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794B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What was added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D341DF" w:rsidRPr="00D341DF" w14:paraId="491717FB" w14:textId="77777777" w:rsidTr="00D341DF">
        <w:tc>
          <w:tcPr>
            <w:tcW w:w="2405" w:type="dxa"/>
          </w:tcPr>
          <w:p w14:paraId="394416C0" w14:textId="77777777" w:rsidR="00D341DF" w:rsidRPr="00D341DF" w:rsidRDefault="00D341DF" w:rsidP="001744D2">
            <w:pPr>
              <w:rPr>
                <w:rFonts w:ascii="Times New Roman" w:hAnsi="Times New Roman" w:cs="Times New Roman"/>
                <w:b/>
                <w:bCs/>
              </w:rPr>
            </w:pPr>
            <w:r w:rsidRPr="00D341DF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6611" w:type="dxa"/>
          </w:tcPr>
          <w:p w14:paraId="04298D1C" w14:textId="77777777" w:rsidR="00D341DF" w:rsidRPr="00D341DF" w:rsidRDefault="00D341DF" w:rsidP="001744D2">
            <w:pPr>
              <w:rPr>
                <w:rFonts w:ascii="Times New Roman" w:hAnsi="Times New Roman" w:cs="Times New Roman"/>
                <w:b/>
                <w:bCs/>
              </w:rPr>
            </w:pPr>
            <w:r w:rsidRPr="00D341DF">
              <w:rPr>
                <w:rFonts w:ascii="Times New Roman" w:hAnsi="Times New Roman" w:cs="Times New Roman"/>
                <w:b/>
                <w:bCs/>
              </w:rPr>
              <w:t>Files</w:t>
            </w:r>
          </w:p>
        </w:tc>
      </w:tr>
      <w:tr w:rsidR="00D341DF" w:rsidRPr="00D341DF" w14:paraId="38DCA2CC" w14:textId="77777777" w:rsidTr="00D341DF">
        <w:tc>
          <w:tcPr>
            <w:tcW w:w="2405" w:type="dxa"/>
          </w:tcPr>
          <w:p w14:paraId="15FFC37D" w14:textId="77777777" w:rsidR="00D341DF" w:rsidRPr="00D341DF" w:rsidRDefault="00D341DF" w:rsidP="001744D2">
            <w:pPr>
              <w:rPr>
                <w:rFonts w:ascii="Times New Roman" w:hAnsi="Times New Roman" w:cs="Times New Roman"/>
              </w:rPr>
            </w:pPr>
            <w:r w:rsidRPr="00D341DF"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6611" w:type="dxa"/>
          </w:tcPr>
          <w:p w14:paraId="0FFB5AF2" w14:textId="77777777" w:rsidR="00D341DF" w:rsidRPr="00D341DF" w:rsidRDefault="00D341DF" w:rsidP="001744D2">
            <w:pPr>
              <w:rPr>
                <w:rFonts w:ascii="Times New Roman" w:hAnsi="Times New Roman" w:cs="Times New Roman"/>
                <w:b/>
                <w:bCs/>
              </w:rPr>
            </w:pPr>
            <w:r w:rsidRPr="00D341DF">
              <w:rPr>
                <w:rFonts w:ascii="Times New Roman" w:hAnsi="Times New Roman" w:cs="Times New Roman"/>
                <w:b/>
                <w:bCs/>
              </w:rPr>
              <w:t>Models/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Reservation.cs</w:t>
            </w:r>
            <w:proofErr w:type="spellEnd"/>
            <w:r w:rsidRPr="00D341DF">
              <w:rPr>
                <w:rFonts w:ascii="Times New Roman" w:hAnsi="Times New Roman" w:cs="Times New Roman"/>
                <w:b/>
                <w:bCs/>
              </w:rPr>
              <w:t>, Models/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NotificationLog.cs</w:t>
            </w:r>
            <w:proofErr w:type="spellEnd"/>
            <w:r w:rsidRPr="00D341D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ItemStatus.Reserved</w:t>
            </w:r>
            <w:proofErr w:type="spellEnd"/>
          </w:p>
        </w:tc>
      </w:tr>
      <w:tr w:rsidR="00D341DF" w:rsidRPr="00D341DF" w14:paraId="020318B7" w14:textId="77777777" w:rsidTr="00D341DF">
        <w:tc>
          <w:tcPr>
            <w:tcW w:w="2405" w:type="dxa"/>
          </w:tcPr>
          <w:p w14:paraId="035E3E62" w14:textId="77777777" w:rsidR="00D341DF" w:rsidRPr="00D341DF" w:rsidRDefault="00D341DF" w:rsidP="001744D2">
            <w:pPr>
              <w:rPr>
                <w:rFonts w:ascii="Times New Roman" w:hAnsi="Times New Roman" w:cs="Times New Roman"/>
              </w:rPr>
            </w:pPr>
            <w:r w:rsidRPr="00D341DF"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6611" w:type="dxa"/>
          </w:tcPr>
          <w:p w14:paraId="518BFA03" w14:textId="77777777" w:rsidR="00D341DF" w:rsidRPr="00D341DF" w:rsidRDefault="00D341DF" w:rsidP="001744D2">
            <w:pPr>
              <w:rPr>
                <w:rFonts w:ascii="Times New Roman" w:hAnsi="Times New Roman" w:cs="Times New Roman"/>
              </w:rPr>
            </w:pP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ReservationService</w:t>
            </w:r>
            <w:proofErr w:type="spellEnd"/>
            <w:r w:rsidRPr="00D341D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NotificationService</w:t>
            </w:r>
            <w:proofErr w:type="spellEnd"/>
            <w:r w:rsidRPr="00D341D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NotificationBackgroundService</w:t>
            </w:r>
            <w:proofErr w:type="spellEnd"/>
            <w:r w:rsidRPr="00D341DF">
              <w:rPr>
                <w:rFonts w:ascii="Times New Roman" w:hAnsi="Times New Roman" w:cs="Times New Roman"/>
              </w:rPr>
              <w:t xml:space="preserve"> (+ interfaces, settings)</w:t>
            </w:r>
          </w:p>
        </w:tc>
      </w:tr>
      <w:tr w:rsidR="00D341DF" w:rsidRPr="00D341DF" w14:paraId="64D2DC6C" w14:textId="77777777" w:rsidTr="00D341DF">
        <w:tc>
          <w:tcPr>
            <w:tcW w:w="2405" w:type="dxa"/>
          </w:tcPr>
          <w:p w14:paraId="4BD7CCDE" w14:textId="77777777" w:rsidR="00D341DF" w:rsidRPr="00D341DF" w:rsidRDefault="00D341DF" w:rsidP="001744D2">
            <w:pPr>
              <w:rPr>
                <w:rFonts w:ascii="Times New Roman" w:hAnsi="Times New Roman" w:cs="Times New Roman"/>
              </w:rPr>
            </w:pPr>
            <w:r w:rsidRPr="00D341DF">
              <w:rPr>
                <w:rFonts w:ascii="Times New Roman" w:hAnsi="Times New Roman" w:cs="Times New Roman"/>
              </w:rPr>
              <w:t>Screens</w:t>
            </w:r>
          </w:p>
        </w:tc>
        <w:tc>
          <w:tcPr>
            <w:tcW w:w="6611" w:type="dxa"/>
          </w:tcPr>
          <w:p w14:paraId="30DB36D2" w14:textId="77777777" w:rsidR="00D341DF" w:rsidRPr="00D341DF" w:rsidRDefault="00D341DF" w:rsidP="001744D2">
            <w:pPr>
              <w:rPr>
                <w:rFonts w:ascii="Times New Roman" w:hAnsi="Times New Roman" w:cs="Times New Roman"/>
              </w:rPr>
            </w:pPr>
            <w:r w:rsidRPr="00D341DF">
              <w:rPr>
                <w:rFonts w:ascii="Times New Roman" w:hAnsi="Times New Roman" w:cs="Times New Roman"/>
                <w:b/>
                <w:bCs/>
              </w:rPr>
              <w:t>Holds/Index, Holds/Place, Notifications/Index</w:t>
            </w:r>
            <w:r w:rsidRPr="00D341DF">
              <w:rPr>
                <w:rFonts w:ascii="Times New Roman" w:hAnsi="Times New Roman" w:cs="Times New Roman"/>
              </w:rPr>
              <w:t xml:space="preserve"> (Reception and Manager)</w:t>
            </w:r>
          </w:p>
        </w:tc>
      </w:tr>
      <w:tr w:rsidR="00D341DF" w:rsidRPr="00D341DF" w14:paraId="2DB24EEB" w14:textId="77777777" w:rsidTr="00D341DF">
        <w:tc>
          <w:tcPr>
            <w:tcW w:w="2405" w:type="dxa"/>
          </w:tcPr>
          <w:p w14:paraId="085EF5AD" w14:textId="77777777" w:rsidR="00D341DF" w:rsidRPr="00D341DF" w:rsidRDefault="00D341DF" w:rsidP="001744D2">
            <w:pPr>
              <w:rPr>
                <w:rFonts w:ascii="Times New Roman" w:hAnsi="Times New Roman" w:cs="Times New Roman"/>
              </w:rPr>
            </w:pPr>
            <w:r w:rsidRPr="00D341DF">
              <w:rPr>
                <w:rFonts w:ascii="Times New Roman" w:hAnsi="Times New Roman" w:cs="Times New Roman"/>
              </w:rPr>
              <w:t>Existing files touched</w:t>
            </w:r>
          </w:p>
        </w:tc>
        <w:tc>
          <w:tcPr>
            <w:tcW w:w="6611" w:type="dxa"/>
          </w:tcPr>
          <w:p w14:paraId="3E03AA8A" w14:textId="77777777" w:rsidR="00D341DF" w:rsidRPr="00D341DF" w:rsidRDefault="00D341DF" w:rsidP="001744D2">
            <w:pPr>
              <w:rPr>
                <w:rFonts w:ascii="Times New Roman" w:hAnsi="Times New Roman" w:cs="Times New Roman"/>
              </w:rPr>
            </w:pP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LoansController</w:t>
            </w:r>
            <w:proofErr w:type="spellEnd"/>
            <w:r w:rsidRPr="00D341DF">
              <w:rPr>
                <w:rFonts w:ascii="Times New Roman" w:hAnsi="Times New Roman" w:cs="Times New Roman"/>
              </w:rPr>
              <w:t xml:space="preserve"> (borrow and return), </w:t>
            </w:r>
            <w:r w:rsidRPr="00D341DF">
              <w:rPr>
                <w:rFonts w:ascii="Times New Roman" w:hAnsi="Times New Roman" w:cs="Times New Roman"/>
                <w:b/>
                <w:bCs/>
              </w:rPr>
              <w:t>Books/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Musics</w:t>
            </w:r>
            <w:proofErr w:type="spellEnd"/>
            <w:r w:rsidRPr="00D341D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ToysController</w:t>
            </w:r>
            <w:proofErr w:type="spellEnd"/>
            <w:r w:rsidRPr="00D341DF">
              <w:rPr>
                <w:rFonts w:ascii="Times New Roman" w:hAnsi="Times New Roman" w:cs="Times New Roman"/>
              </w:rPr>
              <w:t xml:space="preserve"> (edit status), 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ApplicationDbContext</w:t>
            </w:r>
            <w:proofErr w:type="spellEnd"/>
            <w:r w:rsidRPr="00D341D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341DF">
              <w:rPr>
                <w:rFonts w:ascii="Times New Roman" w:hAnsi="Times New Roman" w:cs="Times New Roman"/>
                <w:b/>
                <w:bCs/>
              </w:rPr>
              <w:t>Program.cs</w:t>
            </w:r>
            <w:proofErr w:type="spellEnd"/>
            <w:r w:rsidRPr="00D341D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proofErr w:type="gramStart"/>
            <w:r w:rsidRPr="00D341DF">
              <w:rPr>
                <w:rFonts w:ascii="Times New Roman" w:hAnsi="Times New Roman" w:cs="Times New Roman"/>
                <w:b/>
                <w:bCs/>
              </w:rPr>
              <w:t>appsettings.json</w:t>
            </w:r>
            <w:proofErr w:type="spellEnd"/>
            <w:proofErr w:type="gramEnd"/>
            <w:r w:rsidRPr="00D341DF">
              <w:rPr>
                <w:rFonts w:ascii="Times New Roman" w:hAnsi="Times New Roman" w:cs="Times New Roman"/>
                <w:b/>
                <w:bCs/>
              </w:rPr>
              <w:t>, _Layout</w:t>
            </w:r>
            <w:r w:rsidRPr="00D341DF">
              <w:rPr>
                <w:rFonts w:ascii="Times New Roman" w:hAnsi="Times New Roman" w:cs="Times New Roman"/>
              </w:rPr>
              <w:t xml:space="preserve"> (2 nav links), </w:t>
            </w:r>
            <w:r w:rsidRPr="00D341DF">
              <w:rPr>
                <w:rFonts w:ascii="Times New Roman" w:hAnsi="Times New Roman" w:cs="Times New Roman"/>
                <w:b/>
                <w:bCs/>
              </w:rPr>
              <w:t>Reception/Index, Catalogue/Index</w:t>
            </w:r>
            <w:r w:rsidRPr="00D341DF">
              <w:rPr>
                <w:rFonts w:ascii="Times New Roman" w:hAnsi="Times New Roman" w:cs="Times New Roman"/>
              </w:rPr>
              <w:t xml:space="preserve"> (Reserved filter and badge)</w:t>
            </w:r>
          </w:p>
        </w:tc>
      </w:tr>
    </w:tbl>
    <w:p w14:paraId="4174E609" w14:textId="77777777" w:rsidR="00D341DF" w:rsidRDefault="00D341DF" w:rsidP="00D341DF">
      <w:pPr>
        <w:rPr>
          <w:rFonts w:ascii="Times New Roman" w:hAnsi="Times New Roman" w:cs="Times New Roman"/>
        </w:rPr>
      </w:pPr>
    </w:p>
    <w:p w14:paraId="58DD8FC6" w14:textId="77777777" w:rsidR="00D341DF" w:rsidRDefault="00D341DF" w:rsidP="00D341DF">
      <w:pPr>
        <w:rPr>
          <w:rFonts w:ascii="Times New Roman" w:hAnsi="Times New Roman" w:cs="Times New Roman"/>
        </w:rPr>
      </w:pPr>
    </w:p>
    <w:p w14:paraId="6325658E" w14:textId="3CA9CB00" w:rsidR="00D341DF" w:rsidRPr="00D341DF" w:rsidRDefault="00D341DF" w:rsidP="00D34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1DF">
        <w:rPr>
          <w:rFonts w:ascii="Times New Roman" w:hAnsi="Times New Roman" w:cs="Times New Roman"/>
          <w:b/>
          <w:bCs/>
          <w:sz w:val="28"/>
          <w:szCs w:val="28"/>
        </w:rPr>
        <w:t>R5 behaviour</w:t>
      </w:r>
    </w:p>
    <w:p w14:paraId="2CB5E16A" w14:textId="77777777" w:rsidR="00D341DF" w:rsidRPr="00D341DF" w:rsidRDefault="00D341DF" w:rsidP="00D34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 xml:space="preserve">A hold can be placed on an item that is </w:t>
      </w:r>
      <w:r w:rsidRPr="00D341DF">
        <w:rPr>
          <w:rFonts w:ascii="Times New Roman" w:hAnsi="Times New Roman" w:cs="Times New Roman"/>
          <w:b/>
          <w:bCs/>
        </w:rPr>
        <w:t>Borrowed, Damaged or Reserved</w:t>
      </w:r>
      <w:r w:rsidRPr="00D341DF">
        <w:rPr>
          <w:rFonts w:ascii="Times New Roman" w:hAnsi="Times New Roman" w:cs="Times New Roman"/>
        </w:rPr>
        <w:t>. Not on Available, Destroyed, an item the borrower already has on loan, or if they already have an active hold.</w:t>
      </w:r>
    </w:p>
    <w:p w14:paraId="58955767" w14:textId="77777777" w:rsidR="00D341DF" w:rsidRPr="00D341DF" w:rsidRDefault="00D341DF" w:rsidP="00D34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The database enforces one active hold per borrower per item (unique filtered index).</w:t>
      </w:r>
    </w:p>
    <w:p w14:paraId="7446F796" w14:textId="77777777" w:rsidR="00D341DF" w:rsidRPr="00D341DF" w:rsidRDefault="00D341DF" w:rsidP="00D34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  <w:b/>
          <w:bCs/>
        </w:rPr>
        <w:t>Return or repair</w:t>
      </w:r>
      <w:r w:rsidRPr="00D341DF">
        <w:rPr>
          <w:rFonts w:ascii="Times New Roman" w:hAnsi="Times New Roman" w:cs="Times New Roman"/>
        </w:rPr>
        <w:t xml:space="preserve"> calls </w:t>
      </w:r>
      <w:proofErr w:type="spellStart"/>
      <w:r w:rsidRPr="00D341DF">
        <w:rPr>
          <w:rFonts w:ascii="Times New Roman" w:hAnsi="Times New Roman" w:cs="Times New Roman"/>
          <w:b/>
          <w:bCs/>
        </w:rPr>
        <w:t>OnItemAvailableAsync</w:t>
      </w:r>
      <w:proofErr w:type="spellEnd"/>
      <w:r w:rsidRPr="00D341DF">
        <w:rPr>
          <w:rFonts w:ascii="Times New Roman" w:hAnsi="Times New Roman" w:cs="Times New Roman"/>
        </w:rPr>
        <w:t xml:space="preserve">: the oldest Waiting hold becomes </w:t>
      </w:r>
      <w:r w:rsidRPr="00D341DF">
        <w:rPr>
          <w:rFonts w:ascii="Times New Roman" w:hAnsi="Times New Roman" w:cs="Times New Roman"/>
          <w:b/>
          <w:bCs/>
        </w:rPr>
        <w:t>Ready</w:t>
      </w:r>
      <w:r w:rsidRPr="00D341DF">
        <w:rPr>
          <w:rFonts w:ascii="Times New Roman" w:hAnsi="Times New Roman" w:cs="Times New Roman"/>
        </w:rPr>
        <w:t>, the item becomes</w:t>
      </w:r>
      <w:r w:rsidRPr="00D341DF">
        <w:rPr>
          <w:rFonts w:ascii="Times New Roman" w:hAnsi="Times New Roman" w:cs="Times New Roman"/>
          <w:b/>
          <w:bCs/>
        </w:rPr>
        <w:t xml:space="preserve"> Reserved</w:t>
      </w:r>
      <w:r w:rsidRPr="00D341DF">
        <w:rPr>
          <w:rFonts w:ascii="Times New Roman" w:hAnsi="Times New Roman" w:cs="Times New Roman"/>
        </w:rPr>
        <w:t>, and the borrower is notified. This runs in one serializable transaction and refuses to promote twice.</w:t>
      </w:r>
    </w:p>
    <w:p w14:paraId="61952848" w14:textId="77777777" w:rsidR="00D341DF" w:rsidRPr="00D341DF" w:rsidRDefault="00D341DF" w:rsidP="00D34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 xml:space="preserve">Only the Ready holder can borrow a Reserved item (checked in </w:t>
      </w:r>
      <w:proofErr w:type="spellStart"/>
      <w:r w:rsidRPr="00C44E28">
        <w:rPr>
          <w:rFonts w:ascii="Times New Roman" w:hAnsi="Times New Roman" w:cs="Times New Roman"/>
          <w:b/>
          <w:bCs/>
        </w:rPr>
        <w:t>LoansController.Borrow</w:t>
      </w:r>
      <w:proofErr w:type="spellEnd"/>
      <w:r w:rsidRPr="00D341DF">
        <w:rPr>
          <w:rFonts w:ascii="Times New Roman" w:hAnsi="Times New Roman" w:cs="Times New Roman"/>
        </w:rPr>
        <w:t xml:space="preserve">). Borrowing marks the hold </w:t>
      </w:r>
      <w:r w:rsidRPr="00C44E28">
        <w:rPr>
          <w:rFonts w:ascii="Times New Roman" w:hAnsi="Times New Roman" w:cs="Times New Roman"/>
          <w:b/>
          <w:bCs/>
        </w:rPr>
        <w:t>Collected.</w:t>
      </w:r>
    </w:p>
    <w:p w14:paraId="3237367D" w14:textId="77777777" w:rsidR="00D341DF" w:rsidRPr="00D341DF" w:rsidRDefault="00D341DF" w:rsidP="00D34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A Ready hold that is not collected within</w:t>
      </w:r>
      <w:r w:rsidRPr="00C44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4E28">
        <w:rPr>
          <w:rFonts w:ascii="Times New Roman" w:hAnsi="Times New Roman" w:cs="Times New Roman"/>
          <w:b/>
          <w:bCs/>
        </w:rPr>
        <w:t>PickupDays</w:t>
      </w:r>
      <w:proofErr w:type="spellEnd"/>
      <w:r w:rsidRPr="00D341DF">
        <w:rPr>
          <w:rFonts w:ascii="Times New Roman" w:hAnsi="Times New Roman" w:cs="Times New Roman"/>
        </w:rPr>
        <w:t xml:space="preserve"> (default 3) becomes </w:t>
      </w:r>
      <w:r w:rsidRPr="00C44E28">
        <w:rPr>
          <w:rFonts w:ascii="Times New Roman" w:hAnsi="Times New Roman" w:cs="Times New Roman"/>
          <w:b/>
          <w:bCs/>
        </w:rPr>
        <w:t>Expired</w:t>
      </w:r>
      <w:r w:rsidRPr="00D341DF">
        <w:rPr>
          <w:rFonts w:ascii="Times New Roman" w:hAnsi="Times New Roman" w:cs="Times New Roman"/>
        </w:rPr>
        <w:t>, and the next borrower is offered the item. Cancelling a Ready hold does the same.</w:t>
      </w:r>
    </w:p>
    <w:p w14:paraId="0B321535" w14:textId="77777777" w:rsidR="00D341DF" w:rsidRPr="00D341DF" w:rsidRDefault="00D341DF" w:rsidP="00D34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Marking an item Destroyed cancels its active holds.</w:t>
      </w:r>
    </w:p>
    <w:p w14:paraId="1B6443C9" w14:textId="77777777" w:rsidR="00D341DF" w:rsidRPr="00D341DF" w:rsidRDefault="00D341DF" w:rsidP="00D34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A safety net in the background job re-offers any Available item that still has Waiting holds.</w:t>
      </w:r>
    </w:p>
    <w:p w14:paraId="59689A8A" w14:textId="2987E0E0" w:rsidR="00D341DF" w:rsidRPr="00C44E28" w:rsidRDefault="00D341DF" w:rsidP="00D34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E28">
        <w:rPr>
          <w:rFonts w:ascii="Times New Roman" w:hAnsi="Times New Roman" w:cs="Times New Roman"/>
          <w:b/>
          <w:bCs/>
          <w:sz w:val="28"/>
          <w:szCs w:val="28"/>
        </w:rPr>
        <w:t>R3 behaviour</w:t>
      </w:r>
    </w:p>
    <w:p w14:paraId="1CFD8B0F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 xml:space="preserve">Messages are only written to </w:t>
      </w:r>
      <w:proofErr w:type="spellStart"/>
      <w:r w:rsidRPr="00C44E28">
        <w:rPr>
          <w:rFonts w:ascii="Times New Roman" w:hAnsi="Times New Roman" w:cs="Times New Roman"/>
          <w:b/>
          <w:bCs/>
        </w:rPr>
        <w:t>NotificationLogs</w:t>
      </w:r>
      <w:proofErr w:type="spellEnd"/>
      <w:r w:rsidRPr="00D341DF">
        <w:rPr>
          <w:rFonts w:ascii="Times New Roman" w:hAnsi="Times New Roman" w:cs="Times New Roman"/>
        </w:rPr>
        <w:t xml:space="preserve"> (simulated email/SMS). Events:</w:t>
      </w:r>
    </w:p>
    <w:p w14:paraId="45CC79A4" w14:textId="77777777" w:rsidR="00D341DF" w:rsidRPr="00D341DF" w:rsidRDefault="00D341DF" w:rsidP="00D341D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4910"/>
      </w:tblGrid>
      <w:tr w:rsidR="00C44E28" w:rsidRPr="00C44E28" w14:paraId="2D621ACA" w14:textId="77777777" w:rsidTr="00C44E28">
        <w:tc>
          <w:tcPr>
            <w:tcW w:w="1838" w:type="dxa"/>
          </w:tcPr>
          <w:p w14:paraId="4CF28DDE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Event</w:t>
            </w:r>
          </w:p>
        </w:tc>
        <w:tc>
          <w:tcPr>
            <w:tcW w:w="2268" w:type="dxa"/>
          </w:tcPr>
          <w:p w14:paraId="10395BC3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Channels</w:t>
            </w:r>
          </w:p>
        </w:tc>
        <w:tc>
          <w:tcPr>
            <w:tcW w:w="4910" w:type="dxa"/>
          </w:tcPr>
          <w:p w14:paraId="038200B7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When</w:t>
            </w:r>
          </w:p>
        </w:tc>
      </w:tr>
      <w:tr w:rsidR="00C44E28" w:rsidRPr="00C44E28" w14:paraId="5011EC42" w14:textId="77777777" w:rsidTr="00C44E28">
        <w:tc>
          <w:tcPr>
            <w:tcW w:w="1838" w:type="dxa"/>
          </w:tcPr>
          <w:p w14:paraId="27AA749A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Borrowed</w:t>
            </w:r>
          </w:p>
        </w:tc>
        <w:tc>
          <w:tcPr>
            <w:tcW w:w="2268" w:type="dxa"/>
          </w:tcPr>
          <w:p w14:paraId="5147FAC8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4910" w:type="dxa"/>
          </w:tcPr>
          <w:p w14:paraId="516CA565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On borrow</w:t>
            </w:r>
          </w:p>
        </w:tc>
      </w:tr>
      <w:tr w:rsidR="00C44E28" w:rsidRPr="00C44E28" w14:paraId="79DAA587" w14:textId="77777777" w:rsidTr="00C44E28">
        <w:tc>
          <w:tcPr>
            <w:tcW w:w="1838" w:type="dxa"/>
          </w:tcPr>
          <w:p w14:paraId="5AA16E46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Due soon</w:t>
            </w:r>
          </w:p>
        </w:tc>
        <w:tc>
          <w:tcPr>
            <w:tcW w:w="2268" w:type="dxa"/>
          </w:tcPr>
          <w:p w14:paraId="7E106C83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Email + SMS</w:t>
            </w:r>
          </w:p>
        </w:tc>
        <w:tc>
          <w:tcPr>
            <w:tcW w:w="4910" w:type="dxa"/>
          </w:tcPr>
          <w:p w14:paraId="571FCBCF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 xml:space="preserve">Loan due within </w:t>
            </w:r>
            <w:proofErr w:type="spellStart"/>
            <w:r w:rsidRPr="00C44E28">
              <w:rPr>
                <w:rFonts w:ascii="Times New Roman" w:hAnsi="Times New Roman" w:cs="Times New Roman"/>
                <w:b/>
                <w:bCs/>
              </w:rPr>
              <w:t>DueSoonDays</w:t>
            </w:r>
            <w:proofErr w:type="spellEnd"/>
            <w:r w:rsidRPr="00C44E28">
              <w:rPr>
                <w:rFonts w:ascii="Times New Roman" w:hAnsi="Times New Roman" w:cs="Times New Roman"/>
              </w:rPr>
              <w:t xml:space="preserve"> (default 2); once per loan</w:t>
            </w:r>
          </w:p>
        </w:tc>
      </w:tr>
      <w:tr w:rsidR="00C44E28" w:rsidRPr="00C44E28" w14:paraId="3B064F8B" w14:textId="77777777" w:rsidTr="00C44E28">
        <w:tc>
          <w:tcPr>
            <w:tcW w:w="1838" w:type="dxa"/>
          </w:tcPr>
          <w:p w14:paraId="540D2A5F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Overdue (fine accruing)</w:t>
            </w:r>
          </w:p>
        </w:tc>
        <w:tc>
          <w:tcPr>
            <w:tcW w:w="2268" w:type="dxa"/>
          </w:tcPr>
          <w:p w14:paraId="181F61F2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Email + SMS</w:t>
            </w:r>
          </w:p>
        </w:tc>
        <w:tc>
          <w:tcPr>
            <w:tcW w:w="4910" w:type="dxa"/>
          </w:tcPr>
          <w:p w14:paraId="06FD35D1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First overdue day, then weekly; shows fine so far</w:t>
            </w:r>
          </w:p>
        </w:tc>
      </w:tr>
      <w:tr w:rsidR="00C44E28" w:rsidRPr="00C44E28" w14:paraId="27D0BCAD" w14:textId="77777777" w:rsidTr="00C44E28">
        <w:tc>
          <w:tcPr>
            <w:tcW w:w="1838" w:type="dxa"/>
          </w:tcPr>
          <w:p w14:paraId="7C265F4F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Fine assessed</w:t>
            </w:r>
          </w:p>
        </w:tc>
        <w:tc>
          <w:tcPr>
            <w:tcW w:w="2268" w:type="dxa"/>
          </w:tcPr>
          <w:p w14:paraId="67235567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Email + SMS</w:t>
            </w:r>
          </w:p>
        </w:tc>
        <w:tc>
          <w:tcPr>
            <w:tcW w:w="4910" w:type="dxa"/>
          </w:tcPr>
          <w:p w14:paraId="51904C6C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On return of a late loan; shows the unpaid fine</w:t>
            </w:r>
          </w:p>
        </w:tc>
      </w:tr>
      <w:tr w:rsidR="00C44E28" w:rsidRPr="00C44E28" w14:paraId="2FDEB972" w14:textId="77777777" w:rsidTr="00C44E28">
        <w:tc>
          <w:tcPr>
            <w:tcW w:w="1838" w:type="dxa"/>
          </w:tcPr>
          <w:p w14:paraId="0DE312D7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Hold ready</w:t>
            </w:r>
          </w:p>
        </w:tc>
        <w:tc>
          <w:tcPr>
            <w:tcW w:w="2268" w:type="dxa"/>
          </w:tcPr>
          <w:p w14:paraId="5B567B59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Email + SMS</w:t>
            </w:r>
          </w:p>
        </w:tc>
        <w:tc>
          <w:tcPr>
            <w:tcW w:w="4910" w:type="dxa"/>
          </w:tcPr>
          <w:p w14:paraId="1FC6FCD8" w14:textId="77777777" w:rsidR="00C44E28" w:rsidRPr="00C44E28" w:rsidRDefault="00C44E28" w:rsidP="008C6040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When a hold becomes Ready</w:t>
            </w:r>
          </w:p>
        </w:tc>
      </w:tr>
    </w:tbl>
    <w:p w14:paraId="49AF1BCC" w14:textId="77777777" w:rsidR="00D341DF" w:rsidRPr="00D341DF" w:rsidRDefault="00D341DF" w:rsidP="00D341DF">
      <w:pPr>
        <w:rPr>
          <w:rFonts w:ascii="Times New Roman" w:hAnsi="Times New Roman" w:cs="Times New Roman"/>
        </w:rPr>
      </w:pPr>
    </w:p>
    <w:p w14:paraId="5DCA418A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 xml:space="preserve">Each message has a unique </w:t>
      </w:r>
      <w:proofErr w:type="spellStart"/>
      <w:r w:rsidRPr="00C44E28">
        <w:rPr>
          <w:rFonts w:ascii="Times New Roman" w:hAnsi="Times New Roman" w:cs="Times New Roman"/>
          <w:b/>
          <w:bCs/>
        </w:rPr>
        <w:t>DedupKey</w:t>
      </w:r>
      <w:proofErr w:type="spellEnd"/>
      <w:r w:rsidRPr="00D341DF">
        <w:rPr>
          <w:rFonts w:ascii="Times New Roman" w:hAnsi="Times New Roman" w:cs="Times New Roman"/>
        </w:rPr>
        <w:t xml:space="preserve"> (event + loan or hold + channel), so repeated checks cannot create duplicates. The background service runs every </w:t>
      </w:r>
      <w:proofErr w:type="spellStart"/>
      <w:r w:rsidRPr="00C44E28">
        <w:rPr>
          <w:rFonts w:ascii="Times New Roman" w:hAnsi="Times New Roman" w:cs="Times New Roman"/>
          <w:b/>
          <w:bCs/>
        </w:rPr>
        <w:t>CheckIntervalMinutes</w:t>
      </w:r>
      <w:proofErr w:type="spellEnd"/>
      <w:r w:rsidRPr="00D341DF">
        <w:rPr>
          <w:rFonts w:ascii="Times New Roman" w:hAnsi="Times New Roman" w:cs="Times New Roman"/>
        </w:rPr>
        <w:t xml:space="preserve"> (default 60) while the app is running, and the log page has Run reminder checks now for demos.</w:t>
      </w:r>
    </w:p>
    <w:p w14:paraId="33414292" w14:textId="77777777" w:rsidR="00D341DF" w:rsidRPr="00D341DF" w:rsidRDefault="00D341DF" w:rsidP="00D341DF">
      <w:pPr>
        <w:rPr>
          <w:rFonts w:ascii="Times New Roman" w:hAnsi="Times New Roman" w:cs="Times New Roman"/>
        </w:rPr>
      </w:pPr>
    </w:p>
    <w:p w14:paraId="69A3A30B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  <w:b/>
          <w:bCs/>
        </w:rPr>
        <w:t>Settings</w:t>
      </w:r>
      <w:r w:rsidRPr="00D341DF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44E28">
        <w:rPr>
          <w:rFonts w:ascii="Times New Roman" w:hAnsi="Times New Roman" w:cs="Times New Roman"/>
          <w:b/>
          <w:bCs/>
        </w:rPr>
        <w:t>appsettings.json</w:t>
      </w:r>
      <w:proofErr w:type="spellEnd"/>
      <w:proofErr w:type="gramEnd"/>
      <w:r w:rsidRPr="00D341DF">
        <w:rPr>
          <w:rFonts w:ascii="Times New Roman" w:hAnsi="Times New Roman" w:cs="Times New Roman"/>
        </w:rPr>
        <w:t>)</w:t>
      </w:r>
    </w:p>
    <w:p w14:paraId="45B2CC31" w14:textId="77777777" w:rsidR="00D341DF" w:rsidRPr="00D341DF" w:rsidRDefault="00D341DF" w:rsidP="00D341DF">
      <w:pPr>
        <w:rPr>
          <w:rFonts w:ascii="Times New Roman" w:hAnsi="Times New Roman" w:cs="Times New Roman"/>
        </w:rPr>
      </w:pPr>
      <w:proofErr w:type="spellStart"/>
      <w:r w:rsidRPr="00D341DF">
        <w:rPr>
          <w:rFonts w:ascii="Times New Roman" w:hAnsi="Times New Roman" w:cs="Times New Roman"/>
        </w:rPr>
        <w:t>json</w:t>
      </w:r>
      <w:proofErr w:type="spellEnd"/>
    </w:p>
    <w:p w14:paraId="77503C8E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"</w:t>
      </w:r>
      <w:proofErr w:type="spellStart"/>
      <w:r w:rsidRPr="00D341DF">
        <w:rPr>
          <w:rFonts w:ascii="Times New Roman" w:hAnsi="Times New Roman" w:cs="Times New Roman"/>
        </w:rPr>
        <w:t>ReservationSettings</w:t>
      </w:r>
      <w:proofErr w:type="spellEnd"/>
      <w:r w:rsidRPr="00D341DF">
        <w:rPr>
          <w:rFonts w:ascii="Times New Roman" w:hAnsi="Times New Roman" w:cs="Times New Roman"/>
        </w:rPr>
        <w:t xml:space="preserve">": </w:t>
      </w:r>
      <w:proofErr w:type="gramStart"/>
      <w:r w:rsidRPr="00D341DF">
        <w:rPr>
          <w:rFonts w:ascii="Times New Roman" w:hAnsi="Times New Roman" w:cs="Times New Roman"/>
        </w:rPr>
        <w:t>{ "</w:t>
      </w:r>
      <w:proofErr w:type="spellStart"/>
      <w:proofErr w:type="gramEnd"/>
      <w:r w:rsidRPr="00D341DF">
        <w:rPr>
          <w:rFonts w:ascii="Times New Roman" w:hAnsi="Times New Roman" w:cs="Times New Roman"/>
        </w:rPr>
        <w:t>PickupDays</w:t>
      </w:r>
      <w:proofErr w:type="spellEnd"/>
      <w:r w:rsidRPr="00D341DF">
        <w:rPr>
          <w:rFonts w:ascii="Times New Roman" w:hAnsi="Times New Roman" w:cs="Times New Roman"/>
        </w:rPr>
        <w:t xml:space="preserve">": </w:t>
      </w:r>
      <w:proofErr w:type="gramStart"/>
      <w:r w:rsidRPr="00D341DF">
        <w:rPr>
          <w:rFonts w:ascii="Times New Roman" w:hAnsi="Times New Roman" w:cs="Times New Roman"/>
        </w:rPr>
        <w:t>3 }</w:t>
      </w:r>
      <w:proofErr w:type="gramEnd"/>
      <w:r w:rsidRPr="00D341DF">
        <w:rPr>
          <w:rFonts w:ascii="Times New Roman" w:hAnsi="Times New Roman" w:cs="Times New Roman"/>
        </w:rPr>
        <w:t>,</w:t>
      </w:r>
    </w:p>
    <w:p w14:paraId="5C2FFBBC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"</w:t>
      </w:r>
      <w:proofErr w:type="spellStart"/>
      <w:r w:rsidRPr="00D341DF">
        <w:rPr>
          <w:rFonts w:ascii="Times New Roman" w:hAnsi="Times New Roman" w:cs="Times New Roman"/>
        </w:rPr>
        <w:t>NotificationSettings</w:t>
      </w:r>
      <w:proofErr w:type="spellEnd"/>
      <w:r w:rsidRPr="00D341DF">
        <w:rPr>
          <w:rFonts w:ascii="Times New Roman" w:hAnsi="Times New Roman" w:cs="Times New Roman"/>
        </w:rPr>
        <w:t xml:space="preserve">": </w:t>
      </w:r>
      <w:proofErr w:type="gramStart"/>
      <w:r w:rsidRPr="00D341DF">
        <w:rPr>
          <w:rFonts w:ascii="Times New Roman" w:hAnsi="Times New Roman" w:cs="Times New Roman"/>
        </w:rPr>
        <w:t>{ "</w:t>
      </w:r>
      <w:proofErr w:type="spellStart"/>
      <w:proofErr w:type="gramEnd"/>
      <w:r w:rsidRPr="00D341DF">
        <w:rPr>
          <w:rFonts w:ascii="Times New Roman" w:hAnsi="Times New Roman" w:cs="Times New Roman"/>
        </w:rPr>
        <w:t>DueSoonDays</w:t>
      </w:r>
      <w:proofErr w:type="spellEnd"/>
      <w:r w:rsidRPr="00D341DF">
        <w:rPr>
          <w:rFonts w:ascii="Times New Roman" w:hAnsi="Times New Roman" w:cs="Times New Roman"/>
        </w:rPr>
        <w:t>": 2, "</w:t>
      </w:r>
      <w:proofErr w:type="spellStart"/>
      <w:r w:rsidRPr="00D341DF">
        <w:rPr>
          <w:rFonts w:ascii="Times New Roman" w:hAnsi="Times New Roman" w:cs="Times New Roman"/>
        </w:rPr>
        <w:t>CheckIntervalMinutes</w:t>
      </w:r>
      <w:proofErr w:type="spellEnd"/>
      <w:r w:rsidRPr="00D341DF">
        <w:rPr>
          <w:rFonts w:ascii="Times New Roman" w:hAnsi="Times New Roman" w:cs="Times New Roman"/>
        </w:rPr>
        <w:t xml:space="preserve">": </w:t>
      </w:r>
      <w:proofErr w:type="gramStart"/>
      <w:r w:rsidRPr="00D341DF">
        <w:rPr>
          <w:rFonts w:ascii="Times New Roman" w:hAnsi="Times New Roman" w:cs="Times New Roman"/>
        </w:rPr>
        <w:t>60 }</w:t>
      </w:r>
      <w:proofErr w:type="gramEnd"/>
      <w:r w:rsidRPr="00D341DF">
        <w:rPr>
          <w:rFonts w:ascii="Times New Roman" w:hAnsi="Times New Roman" w:cs="Times New Roman"/>
        </w:rPr>
        <w:t>,</w:t>
      </w:r>
    </w:p>
    <w:p w14:paraId="37D947B8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"</w:t>
      </w:r>
      <w:proofErr w:type="spellStart"/>
      <w:r w:rsidRPr="00D341DF">
        <w:rPr>
          <w:rFonts w:ascii="Times New Roman" w:hAnsi="Times New Roman" w:cs="Times New Roman"/>
        </w:rPr>
        <w:t>DemoData</w:t>
      </w:r>
      <w:proofErr w:type="spellEnd"/>
      <w:r w:rsidRPr="00D341DF">
        <w:rPr>
          <w:rFonts w:ascii="Times New Roman" w:hAnsi="Times New Roman" w:cs="Times New Roman"/>
        </w:rPr>
        <w:t xml:space="preserve">": </w:t>
      </w:r>
      <w:proofErr w:type="gramStart"/>
      <w:r w:rsidRPr="00D341DF">
        <w:rPr>
          <w:rFonts w:ascii="Times New Roman" w:hAnsi="Times New Roman" w:cs="Times New Roman"/>
        </w:rPr>
        <w:t>{ "</w:t>
      </w:r>
      <w:proofErr w:type="spellStart"/>
      <w:proofErr w:type="gramEnd"/>
      <w:r w:rsidRPr="00D341DF">
        <w:rPr>
          <w:rFonts w:ascii="Times New Roman" w:hAnsi="Times New Roman" w:cs="Times New Roman"/>
        </w:rPr>
        <w:t>SeedReservationScenario</w:t>
      </w:r>
      <w:proofErr w:type="spellEnd"/>
      <w:r w:rsidRPr="00D341DF">
        <w:rPr>
          <w:rFonts w:ascii="Times New Roman" w:hAnsi="Times New Roman" w:cs="Times New Roman"/>
        </w:rPr>
        <w:t xml:space="preserve">": </w:t>
      </w:r>
      <w:proofErr w:type="gramStart"/>
      <w:r w:rsidRPr="00D341DF">
        <w:rPr>
          <w:rFonts w:ascii="Times New Roman" w:hAnsi="Times New Roman" w:cs="Times New Roman"/>
        </w:rPr>
        <w:t>false }</w:t>
      </w:r>
      <w:proofErr w:type="gramEnd"/>
    </w:p>
    <w:p w14:paraId="33EDB13D" w14:textId="538C418D" w:rsidR="00D341DF" w:rsidRPr="00C44E28" w:rsidRDefault="00D341DF" w:rsidP="00D341DF">
      <w:pPr>
        <w:rPr>
          <w:rFonts w:ascii="Times New Roman" w:hAnsi="Times New Roman" w:cs="Times New Roman"/>
          <w:b/>
          <w:bCs/>
        </w:rPr>
      </w:pPr>
      <w:r w:rsidRPr="00C44E28">
        <w:rPr>
          <w:rFonts w:ascii="Times New Roman" w:hAnsi="Times New Roman" w:cs="Times New Roman"/>
          <w:b/>
          <w:bCs/>
        </w:rPr>
        <w:t>Demo data for testing</w:t>
      </w:r>
    </w:p>
    <w:p w14:paraId="40B54F92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 xml:space="preserve">Set </w:t>
      </w:r>
      <w:proofErr w:type="spellStart"/>
      <w:r w:rsidRPr="00C44E28">
        <w:rPr>
          <w:rFonts w:ascii="Times New Roman" w:hAnsi="Times New Roman" w:cs="Times New Roman"/>
          <w:b/>
          <w:bCs/>
        </w:rPr>
        <w:t>DemoData</w:t>
      </w:r>
      <w:proofErr w:type="spellEnd"/>
      <w:r w:rsidRPr="00C44E28">
        <w:rPr>
          <w:rFonts w:ascii="Times New Roman" w:hAnsi="Times New Roman" w:cs="Times New Roman"/>
          <w:b/>
          <w:bCs/>
        </w:rPr>
        <w:t>__</w:t>
      </w:r>
      <w:proofErr w:type="spellStart"/>
      <w:r w:rsidRPr="00C44E28">
        <w:rPr>
          <w:rFonts w:ascii="Times New Roman" w:hAnsi="Times New Roman" w:cs="Times New Roman"/>
          <w:b/>
          <w:bCs/>
        </w:rPr>
        <w:t>SeedReservationScenario</w:t>
      </w:r>
      <w:proofErr w:type="spellEnd"/>
      <w:r w:rsidRPr="00C44E28">
        <w:rPr>
          <w:rFonts w:ascii="Times New Roman" w:hAnsi="Times New Roman" w:cs="Times New Roman"/>
          <w:b/>
          <w:bCs/>
        </w:rPr>
        <w:t>=true</w:t>
      </w:r>
      <w:r w:rsidRPr="00D341DF">
        <w:rPr>
          <w:rFonts w:ascii="Times New Roman" w:hAnsi="Times New Roman" w:cs="Times New Roman"/>
        </w:rPr>
        <w:t xml:space="preserve"> (environment variable) or edit </w:t>
      </w:r>
      <w:proofErr w:type="spellStart"/>
      <w:proofErr w:type="gramStart"/>
      <w:r w:rsidRPr="00C44E28">
        <w:rPr>
          <w:rFonts w:ascii="Times New Roman" w:hAnsi="Times New Roman" w:cs="Times New Roman"/>
          <w:b/>
          <w:bCs/>
        </w:rPr>
        <w:t>appsettings.json</w:t>
      </w:r>
      <w:proofErr w:type="spellEnd"/>
      <w:proofErr w:type="gramEnd"/>
      <w:r w:rsidRPr="00C44E28">
        <w:rPr>
          <w:rFonts w:ascii="Times New Roman" w:hAnsi="Times New Roman" w:cs="Times New Roman"/>
          <w:b/>
          <w:bCs/>
        </w:rPr>
        <w:t>,</w:t>
      </w:r>
      <w:r w:rsidRPr="00D341DF">
        <w:rPr>
          <w:rFonts w:ascii="Times New Roman" w:hAnsi="Times New Roman" w:cs="Times New Roman"/>
        </w:rPr>
        <w:t xml:space="preserve"> then run the app once. It adds:</w:t>
      </w:r>
    </w:p>
    <w:p w14:paraId="06BA68C9" w14:textId="77777777" w:rsidR="00D341DF" w:rsidRPr="00D341DF" w:rsidRDefault="00D341DF" w:rsidP="00D341D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4E28" w:rsidRPr="00C44E28" w14:paraId="403167EB" w14:textId="77777777">
        <w:tc>
          <w:tcPr>
            <w:tcW w:w="4508" w:type="dxa"/>
          </w:tcPr>
          <w:p w14:paraId="1560C46E" w14:textId="77777777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Record</w:t>
            </w:r>
            <w:r w:rsidRPr="00C44E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08" w:type="dxa"/>
          </w:tcPr>
          <w:p w14:paraId="3C5C68E8" w14:textId="77777777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State</w:t>
            </w:r>
          </w:p>
        </w:tc>
      </w:tr>
      <w:tr w:rsidR="00C44E28" w:rsidRPr="00C44E28" w14:paraId="1DA0F713" w14:textId="77777777">
        <w:tc>
          <w:tcPr>
            <w:tcW w:w="4508" w:type="dxa"/>
          </w:tcPr>
          <w:p w14:paraId="426C81D4" w14:textId="77777777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 xml:space="preserve">Borrowers </w:t>
            </w:r>
            <w:r w:rsidRPr="00C44E28">
              <w:rPr>
                <w:rFonts w:ascii="Times New Roman" w:hAnsi="Times New Roman" w:cs="Times New Roman"/>
                <w:b/>
                <w:bCs/>
              </w:rPr>
              <w:t>BR-DEMO1, BR-DEMO2, BR-DEMO3</w:t>
            </w:r>
          </w:p>
        </w:tc>
        <w:tc>
          <w:tcPr>
            <w:tcW w:w="4508" w:type="dxa"/>
          </w:tcPr>
          <w:p w14:paraId="57BD8B97" w14:textId="2ED589D1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 xml:space="preserve"> </w:t>
            </w:r>
            <w:r w:rsidRPr="00C44E28">
              <w:rPr>
                <w:rFonts w:ascii="Times New Roman" w:hAnsi="Times New Roman" w:cs="Times New Roman"/>
              </w:rPr>
              <w:t>Active</w:t>
            </w:r>
          </w:p>
        </w:tc>
      </w:tr>
      <w:tr w:rsidR="00C44E28" w:rsidRPr="00C44E28" w14:paraId="5FAC34FA" w14:textId="77777777">
        <w:tc>
          <w:tcPr>
            <w:tcW w:w="4508" w:type="dxa"/>
          </w:tcPr>
          <w:p w14:paraId="433357DD" w14:textId="77777777" w:rsidR="00C44E28" w:rsidRPr="00C44E28" w:rsidRDefault="00C44E28" w:rsidP="006F2B4A">
            <w:pPr>
              <w:rPr>
                <w:rFonts w:ascii="Times New Roman" w:hAnsi="Times New Roman" w:cs="Times New Roman"/>
                <w:b/>
                <w:bCs/>
              </w:rPr>
            </w:pPr>
            <w:r w:rsidRPr="00C44E28">
              <w:rPr>
                <w:rFonts w:ascii="Times New Roman" w:hAnsi="Times New Roman" w:cs="Times New Roman"/>
                <w:b/>
                <w:bCs/>
              </w:rPr>
              <w:t>BK-R5-01</w:t>
            </w:r>
          </w:p>
        </w:tc>
        <w:tc>
          <w:tcPr>
            <w:tcW w:w="4508" w:type="dxa"/>
          </w:tcPr>
          <w:p w14:paraId="23BE8976" w14:textId="77777777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Borrowed by BR-DEMO1 (queue test)</w:t>
            </w:r>
          </w:p>
        </w:tc>
      </w:tr>
      <w:tr w:rsidR="00C44E28" w:rsidRPr="00C44E28" w14:paraId="190FC54D" w14:textId="77777777">
        <w:tc>
          <w:tcPr>
            <w:tcW w:w="4508" w:type="dxa"/>
          </w:tcPr>
          <w:p w14:paraId="6C79551A" w14:textId="77777777" w:rsidR="00C44E28" w:rsidRPr="00C44E28" w:rsidRDefault="00C44E28" w:rsidP="006F2B4A">
            <w:pPr>
              <w:rPr>
                <w:rFonts w:ascii="Times New Roman" w:hAnsi="Times New Roman" w:cs="Times New Roman"/>
                <w:b/>
                <w:bCs/>
              </w:rPr>
            </w:pPr>
            <w:r w:rsidRPr="00C44E28">
              <w:rPr>
                <w:rFonts w:ascii="Times New Roman" w:hAnsi="Times New Roman" w:cs="Times New Roman"/>
                <w:b/>
                <w:bCs/>
              </w:rPr>
              <w:t>BK-R5-02</w:t>
            </w:r>
          </w:p>
        </w:tc>
        <w:tc>
          <w:tcPr>
            <w:tcW w:w="4508" w:type="dxa"/>
          </w:tcPr>
          <w:p w14:paraId="05C2B112" w14:textId="77777777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Damaged (repair test)</w:t>
            </w:r>
          </w:p>
        </w:tc>
      </w:tr>
      <w:tr w:rsidR="00C44E28" w:rsidRPr="00C44E28" w14:paraId="785F4C26" w14:textId="77777777">
        <w:tc>
          <w:tcPr>
            <w:tcW w:w="4508" w:type="dxa"/>
          </w:tcPr>
          <w:p w14:paraId="0D10D293" w14:textId="77777777" w:rsidR="00C44E28" w:rsidRPr="00C44E28" w:rsidRDefault="00C44E28" w:rsidP="006F2B4A">
            <w:pPr>
              <w:rPr>
                <w:rFonts w:ascii="Times New Roman" w:hAnsi="Times New Roman" w:cs="Times New Roman"/>
                <w:b/>
                <w:bCs/>
              </w:rPr>
            </w:pPr>
            <w:r w:rsidRPr="00C44E28">
              <w:rPr>
                <w:rFonts w:ascii="Times New Roman" w:hAnsi="Times New Roman" w:cs="Times New Roman"/>
                <w:b/>
                <w:bCs/>
              </w:rPr>
              <w:t>BK-R3-DUE</w:t>
            </w:r>
          </w:p>
        </w:tc>
        <w:tc>
          <w:tcPr>
            <w:tcW w:w="4508" w:type="dxa"/>
          </w:tcPr>
          <w:p w14:paraId="596AFC56" w14:textId="77777777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Borrowed by BR-DEMO1, due in 2 days</w:t>
            </w:r>
          </w:p>
        </w:tc>
      </w:tr>
      <w:tr w:rsidR="00C44E28" w:rsidRPr="00C44E28" w14:paraId="60ACC945" w14:textId="77777777">
        <w:tc>
          <w:tcPr>
            <w:tcW w:w="4508" w:type="dxa"/>
          </w:tcPr>
          <w:p w14:paraId="7AF956FF" w14:textId="77777777" w:rsidR="00C44E28" w:rsidRPr="00C44E28" w:rsidRDefault="00C44E28" w:rsidP="006F2B4A">
            <w:pPr>
              <w:rPr>
                <w:rFonts w:ascii="Times New Roman" w:hAnsi="Times New Roman" w:cs="Times New Roman"/>
                <w:b/>
                <w:bCs/>
              </w:rPr>
            </w:pPr>
            <w:r w:rsidRPr="00C44E28">
              <w:rPr>
                <w:rFonts w:ascii="Times New Roman" w:hAnsi="Times New Roman" w:cs="Times New Roman"/>
                <w:b/>
                <w:bCs/>
              </w:rPr>
              <w:t>BK-R3-OVER</w:t>
            </w:r>
          </w:p>
        </w:tc>
        <w:tc>
          <w:tcPr>
            <w:tcW w:w="4508" w:type="dxa"/>
          </w:tcPr>
          <w:p w14:paraId="4A8B64F4" w14:textId="77777777" w:rsidR="00C44E28" w:rsidRPr="00C44E28" w:rsidRDefault="00C44E28" w:rsidP="006F2B4A">
            <w:pPr>
              <w:rPr>
                <w:rFonts w:ascii="Times New Roman" w:hAnsi="Times New Roman" w:cs="Times New Roman"/>
              </w:rPr>
            </w:pPr>
            <w:r w:rsidRPr="00C44E28">
              <w:rPr>
                <w:rFonts w:ascii="Times New Roman" w:hAnsi="Times New Roman" w:cs="Times New Roman"/>
              </w:rPr>
              <w:t>Borrowed by BR-DEMO2, 5 days overdue</w:t>
            </w:r>
          </w:p>
        </w:tc>
      </w:tr>
    </w:tbl>
    <w:p w14:paraId="7879B117" w14:textId="77777777" w:rsidR="00D341DF" w:rsidRPr="00D341DF" w:rsidRDefault="00D341DF" w:rsidP="00D341DF">
      <w:pPr>
        <w:rPr>
          <w:rFonts w:ascii="Times New Roman" w:hAnsi="Times New Roman" w:cs="Times New Roman"/>
        </w:rPr>
      </w:pPr>
    </w:p>
    <w:p w14:paraId="6F8BACAC" w14:textId="0445D9CA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 xml:space="preserve">Sign in </w:t>
      </w:r>
      <w:r w:rsidRPr="00C44E28">
        <w:rPr>
          <w:rFonts w:ascii="Times New Roman" w:hAnsi="Times New Roman" w:cs="Times New Roman"/>
          <w:b/>
          <w:bCs/>
        </w:rPr>
        <w:t>as reception@librarydemo.com / Library</w:t>
      </w:r>
      <w:proofErr w:type="gramStart"/>
      <w:r w:rsidRPr="00C44E28">
        <w:rPr>
          <w:rFonts w:ascii="Times New Roman" w:hAnsi="Times New Roman" w:cs="Times New Roman"/>
          <w:b/>
          <w:bCs/>
        </w:rPr>
        <w:t>123!</w:t>
      </w:r>
      <w:r w:rsidR="00C44E28">
        <w:rPr>
          <w:rFonts w:ascii="Times New Roman" w:hAnsi="Times New Roman" w:cs="Times New Roman"/>
          <w:b/>
          <w:bCs/>
        </w:rPr>
        <w:t>.</w:t>
      </w:r>
      <w:proofErr w:type="gramEnd"/>
      <w:r w:rsidRPr="00D341DF">
        <w:rPr>
          <w:rFonts w:ascii="Times New Roman" w:hAnsi="Times New Roman" w:cs="Times New Roman"/>
        </w:rPr>
        <w:t xml:space="preserve"> For quick expiry and reminder tests use </w:t>
      </w:r>
      <w:proofErr w:type="spellStart"/>
      <w:r w:rsidRPr="00C44E28">
        <w:rPr>
          <w:rFonts w:ascii="Times New Roman" w:hAnsi="Times New Roman" w:cs="Times New Roman"/>
          <w:b/>
          <w:bCs/>
        </w:rPr>
        <w:t>ReservationSettings</w:t>
      </w:r>
      <w:proofErr w:type="spellEnd"/>
      <w:r w:rsidRPr="00C44E28">
        <w:rPr>
          <w:rFonts w:ascii="Times New Roman" w:hAnsi="Times New Roman" w:cs="Times New Roman"/>
          <w:b/>
          <w:bCs/>
        </w:rPr>
        <w:t>__</w:t>
      </w:r>
      <w:proofErr w:type="spellStart"/>
      <w:r w:rsidRPr="00C44E28">
        <w:rPr>
          <w:rFonts w:ascii="Times New Roman" w:hAnsi="Times New Roman" w:cs="Times New Roman"/>
          <w:b/>
          <w:bCs/>
        </w:rPr>
        <w:t>PickupDays</w:t>
      </w:r>
      <w:proofErr w:type="spellEnd"/>
      <w:r w:rsidRPr="00C44E28">
        <w:rPr>
          <w:rFonts w:ascii="Times New Roman" w:hAnsi="Times New Roman" w:cs="Times New Roman"/>
          <w:b/>
          <w:bCs/>
        </w:rPr>
        <w:t>=0</w:t>
      </w:r>
      <w:r w:rsidRPr="00D341DF">
        <w:rPr>
          <w:rFonts w:ascii="Times New Roman" w:hAnsi="Times New Roman" w:cs="Times New Roman"/>
        </w:rPr>
        <w:t xml:space="preserve"> and </w:t>
      </w:r>
      <w:proofErr w:type="spellStart"/>
      <w:r w:rsidRPr="00C44E28">
        <w:rPr>
          <w:rFonts w:ascii="Times New Roman" w:hAnsi="Times New Roman" w:cs="Times New Roman"/>
          <w:b/>
          <w:bCs/>
        </w:rPr>
        <w:t>NotificationSettings</w:t>
      </w:r>
      <w:proofErr w:type="spellEnd"/>
      <w:r w:rsidRPr="00C44E28">
        <w:rPr>
          <w:rFonts w:ascii="Times New Roman" w:hAnsi="Times New Roman" w:cs="Times New Roman"/>
          <w:b/>
          <w:bCs/>
        </w:rPr>
        <w:t>__</w:t>
      </w:r>
      <w:proofErr w:type="spellStart"/>
      <w:r w:rsidRPr="00C44E28">
        <w:rPr>
          <w:rFonts w:ascii="Times New Roman" w:hAnsi="Times New Roman" w:cs="Times New Roman"/>
          <w:b/>
          <w:bCs/>
        </w:rPr>
        <w:t>CheckIntervalMinutes</w:t>
      </w:r>
      <w:proofErr w:type="spellEnd"/>
      <w:r w:rsidRPr="00C44E28">
        <w:rPr>
          <w:rFonts w:ascii="Times New Roman" w:hAnsi="Times New Roman" w:cs="Times New Roman"/>
          <w:b/>
          <w:bCs/>
        </w:rPr>
        <w:t>=1.</w:t>
      </w:r>
    </w:p>
    <w:p w14:paraId="5C6C4349" w14:textId="77777777" w:rsidR="00D341DF" w:rsidRPr="00D341DF" w:rsidRDefault="00D341DF" w:rsidP="00D341DF">
      <w:pPr>
        <w:rPr>
          <w:rFonts w:ascii="Times New Roman" w:hAnsi="Times New Roman" w:cs="Times New Roman"/>
        </w:rPr>
      </w:pPr>
    </w:p>
    <w:p w14:paraId="405E2AA6" w14:textId="77777777" w:rsidR="00D341DF" w:rsidRPr="00D341DF" w:rsidRDefault="00D341DF" w:rsidP="00D341DF">
      <w:pPr>
        <w:rPr>
          <w:rFonts w:ascii="Times New Roman" w:hAnsi="Times New Roman" w:cs="Times New Roman"/>
        </w:rPr>
      </w:pPr>
      <w:r w:rsidRPr="00D341DF">
        <w:rPr>
          <w:rFonts w:ascii="Times New Roman" w:hAnsi="Times New Roman" w:cs="Times New Roman"/>
        </w:rPr>
        <w:t>Test walkthrough (matches the portfolio test table)</w:t>
      </w:r>
    </w:p>
    <w:p w14:paraId="7797080E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>Queue and duplicates (T1, T2): Reservations → Place Hold: BK-R5-01 + BR-DEMO2, then BR-DEMO3. Repeat BR-DEMO2 → refused.</w:t>
      </w:r>
    </w:p>
    <w:p w14:paraId="781CF48C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>Available item (T3): Place a hold on any Available item → refused.</w:t>
      </w:r>
    </w:p>
    <w:p w14:paraId="09DE9B9E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>Return (T4, T5, T10): Loans → Return BK-R5-01. Expect DEMO2 Ready, DEMO3 Waiting, catalogue shows Reserved, and the log shows Hold ready (Email + SMS) for DEMO2 only. Borrow BK-R5-01 for BR-DEMO3 → refused; for BR-DEMO2 → works and the hold becomes Collected.</w:t>
      </w:r>
    </w:p>
    <w:p w14:paraId="3C04C082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>Cancel (T6): Queue two holds, cancel the first Waiting one; positions move up.</w:t>
      </w:r>
    </w:p>
    <w:p w14:paraId="1D5A1957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lastRenderedPageBreak/>
        <w:t>Repair: Hold BK-R5-02, then Admin → Books → edit status Damaged → Available. The hold becomes Ready.</w:t>
      </w:r>
    </w:p>
    <w:p w14:paraId="248AD77A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>Borrow message (T7): Borrow any item → one Borrowed email in the log.</w:t>
      </w:r>
    </w:p>
    <w:p w14:paraId="7D7937FC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>Reminders (T8): Notification Log → Run reminder checks now twice. First run: due-soon for BR-DEMO1 and overdue for BR-DEMO2 (Email + SMS each). Second run: no new messages.</w:t>
      </w:r>
    </w:p>
    <w:p w14:paraId="2E65C87E" w14:textId="77777777" w:rsidR="00D341DF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 xml:space="preserve">Fine (T9): Return BK-R3-OVER → fine of 5 × </w:t>
      </w:r>
      <w:proofErr w:type="spellStart"/>
      <w:r w:rsidRPr="00C44E28">
        <w:rPr>
          <w:rFonts w:ascii="Times New Roman" w:hAnsi="Times New Roman" w:cs="Times New Roman"/>
        </w:rPr>
        <w:t>DailyLateFee</w:t>
      </w:r>
      <w:proofErr w:type="spellEnd"/>
      <w:r w:rsidRPr="00C44E28">
        <w:rPr>
          <w:rFonts w:ascii="Times New Roman" w:hAnsi="Times New Roman" w:cs="Times New Roman"/>
        </w:rPr>
        <w:t xml:space="preserve"> assessed (unpaid), Fine assessed message logged once.</w:t>
      </w:r>
    </w:p>
    <w:p w14:paraId="4ADD4760" w14:textId="11C94CB0" w:rsidR="00737264" w:rsidRPr="00C44E28" w:rsidRDefault="00D341DF" w:rsidP="00C44E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4E28">
        <w:rPr>
          <w:rFonts w:ascii="Times New Roman" w:hAnsi="Times New Roman" w:cs="Times New Roman"/>
        </w:rPr>
        <w:t>Roles (T11): Notification Log and Reservations are Reception/Manager only; Place and Cancel are Reception only.</w:t>
      </w:r>
    </w:p>
    <w:sectPr w:rsidR="00737264" w:rsidRPr="00C44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57DA"/>
    <w:multiLevelType w:val="hybridMultilevel"/>
    <w:tmpl w:val="1A8845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E7A73"/>
    <w:multiLevelType w:val="hybridMultilevel"/>
    <w:tmpl w:val="C8B0A7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145238">
    <w:abstractNumId w:val="1"/>
  </w:num>
  <w:num w:numId="2" w16cid:durableId="119153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8A"/>
    <w:rsid w:val="002F7F08"/>
    <w:rsid w:val="00737264"/>
    <w:rsid w:val="007B239D"/>
    <w:rsid w:val="00C44E28"/>
    <w:rsid w:val="00C63F8A"/>
    <w:rsid w:val="00D3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DA6E"/>
  <w15:chartTrackingRefBased/>
  <w15:docId w15:val="{2C0C680A-D372-42DF-BF97-2067F4EE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4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CB4158D9BDD7459B749BD7B1E36B19" ma:contentTypeVersion="11" ma:contentTypeDescription="Create a new document." ma:contentTypeScope="" ma:versionID="ef457949faff4be19fe963ecb16699d0">
  <xsd:schema xmlns:xsd="http://www.w3.org/2001/XMLSchema" xmlns:xs="http://www.w3.org/2001/XMLSchema" xmlns:p="http://schemas.microsoft.com/office/2006/metadata/properties" xmlns:ns3="c176bf80-7ae7-42dd-8b3e-7a0d0714ef5d" targetNamespace="http://schemas.microsoft.com/office/2006/metadata/properties" ma:root="true" ma:fieldsID="bda01967b12227e1ba7bfe78cb3149e1" ns3:_="">
    <xsd:import namespace="c176bf80-7ae7-42dd-8b3e-7a0d0714ef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6bf80-7ae7-42dd-8b3e-7a0d0714ef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76bf80-7ae7-42dd-8b3e-7a0d0714ef5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66746-3FC6-43DC-9135-21C63990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6bf80-7ae7-42dd-8b3e-7a0d0714ef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2A9A7D-C423-46CF-BBC6-6D0BA9B111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854128-7936-4410-A7F5-58BF629B0545}">
  <ds:schemaRefs>
    <ds:schemaRef ds:uri="http://schemas.microsoft.com/office/2006/metadata/properties"/>
    <ds:schemaRef ds:uri="http://schemas.microsoft.com/office/infopath/2007/PartnerControls"/>
    <ds:schemaRef ds:uri="c176bf80-7ae7-42dd-8b3e-7a0d0714ef5d"/>
  </ds:schemaRefs>
</ds:datastoreItem>
</file>

<file path=customXml/itemProps4.xml><?xml version="1.0" encoding="utf-8"?>
<ds:datastoreItem xmlns:ds="http://schemas.openxmlformats.org/officeDocument/2006/customXml" ds:itemID="{A7632D24-6F46-4C11-841B-789DDF78C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Safiyan Ahmed</dc:creator>
  <cp:keywords/>
  <dc:description/>
  <cp:lastModifiedBy>Md Safiyan Ahmed</cp:lastModifiedBy>
  <cp:revision>2</cp:revision>
  <dcterms:created xsi:type="dcterms:W3CDTF">2026-10-15T14:27:00Z</dcterms:created>
  <dcterms:modified xsi:type="dcterms:W3CDTF">2026-10-15T14:27:00Z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0x01010063CB4158D9BDD7459B749BD7B1E36B19</vt:lpwstr>
  </property>
</Properties>
</file>