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52014FD2" w:rsidR="00A903F0" w:rsidRPr="00087515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en-US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087515">
        <w:rPr>
          <w:rFonts w:ascii="Times New Roman" w:eastAsia="Calibri" w:hAnsi="Times New Roman" w:cs="Times New Roman"/>
          <w:b/>
          <w:kern w:val="0"/>
          <w:sz w:val="44"/>
          <w:szCs w:val="20"/>
          <w:lang w:val="en-US" w:eastAsia="ru-RU"/>
          <w14:ligatures w14:val="none"/>
        </w:rPr>
        <w:t>5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54F5069C" w:rsidR="00A903F0" w:rsidRPr="007B4574" w:rsidRDefault="00A903F0" w:rsidP="007B4574">
      <w:pPr>
        <w:pStyle w:val="2"/>
        <w:jc w:val="center"/>
        <w:rPr>
          <w:rFonts w:ascii="Times New Roman" w:eastAsia="Times New Roman" w:hAnsi="Times New Roman" w:cs="Times New Roman"/>
          <w:color w:val="1F2328"/>
          <w:kern w:val="0"/>
          <w:sz w:val="36"/>
          <w:szCs w:val="36"/>
          <w:lang w:eastAsia="ru-RU"/>
          <w14:ligatures w14:val="none"/>
        </w:rPr>
      </w:pPr>
      <w:r w:rsidRPr="007B4574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7B4574" w:rsidRPr="007B4574">
        <w:rPr>
          <w:rFonts w:ascii="Times New Roman" w:eastAsia="Times New Roman" w:hAnsi="Times New Roman" w:cs="Times New Roman"/>
          <w:color w:val="1F2328"/>
          <w:kern w:val="0"/>
          <w:sz w:val="36"/>
          <w:szCs w:val="36"/>
          <w:lang w:eastAsia="ru-RU"/>
          <w14:ligatures w14:val="none"/>
        </w:rPr>
        <w:t>Ансамбли моделей машинного обучения. Часть 1</w:t>
      </w:r>
      <w:r w:rsidRPr="007B4574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7B4574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C82D7CB" w14:textId="77777777" w:rsidR="007B4574" w:rsidRPr="007B4574" w:rsidRDefault="007B4574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47D7333" w14:textId="3434417F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5166812C" w14:textId="48958671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350AF3D2" w14:textId="77777777" w:rsidR="007B4574" w:rsidRDefault="007B4574" w:rsidP="007B4574">
      <w:pPr>
        <w:spacing w:before="480" w:after="240" w:line="240" w:lineRule="auto"/>
        <w:jc w:val="both"/>
        <w:outlineLvl w:val="2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B4574">
        <w:rPr>
          <w:rFonts w:ascii="Times New Roman" w:hAnsi="Times New Roman" w:cs="Times New Roman"/>
          <w:color w:val="000000"/>
          <w:sz w:val="28"/>
          <w:szCs w:val="28"/>
        </w:rPr>
        <w:t>Цель работы — изучение ансамблевых методов машинного обучения: бэггинга и бустинга.</w:t>
      </w:r>
    </w:p>
    <w:p w14:paraId="6BBE8D52" w14:textId="2A45062F" w:rsidR="007B4574" w:rsidRPr="007B4574" w:rsidRDefault="007B4574" w:rsidP="007B4574">
      <w:pPr>
        <w:spacing w:before="480" w:after="240" w:line="240" w:lineRule="auto"/>
        <w:jc w:val="both"/>
        <w:outlineLvl w:val="2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B4574">
        <w:rPr>
          <w:rFonts w:ascii="Times New Roman" w:hAnsi="Times New Roman" w:cs="Times New Roman"/>
          <w:color w:val="000000"/>
          <w:sz w:val="28"/>
          <w:szCs w:val="28"/>
        </w:rPr>
        <w:t>В работе необходимо обучить несколько моделей и сравнить их качество на задаче классификации.</w:t>
      </w:r>
    </w:p>
    <w:p w14:paraId="12ED7FFA" w14:textId="3C536606" w:rsidR="007B4574" w:rsidRPr="007B4574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Задачи работы</w:t>
      </w:r>
    </w:p>
    <w:p w14:paraId="4E52156C" w14:textId="77777777" w:rsidR="007B4574" w:rsidRPr="007B4574" w:rsidRDefault="007B4574" w:rsidP="007B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процессе выполнения лабораторной работы были решены следующие задачи:</w:t>
      </w:r>
    </w:p>
    <w:p w14:paraId="3E0CA654" w14:textId="77777777" w:rsidR="007B4574" w:rsidRPr="007B4574" w:rsidRDefault="007B4574" w:rsidP="007B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проведена предварительная обработка данных, включающая удаление неинформативных признаков, обработку пропущенных значений и кодирование категориальных признаков;</w:t>
      </w:r>
    </w:p>
    <w:p w14:paraId="0655B30B" w14:textId="77777777" w:rsidR="007B4574" w:rsidRPr="007B4574" w:rsidRDefault="007B4574" w:rsidP="007B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выполнено разделение исходного набора данных на обучающую и тестовую выборки с использованием метода </w:t>
      </w:r>
      <w:r w:rsidRPr="007B45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train_test_split</w:t>
      </w: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;</w:t>
      </w:r>
    </w:p>
    <w:p w14:paraId="20C26E43" w14:textId="77777777" w:rsidR="007B4574" w:rsidRPr="007B4574" w:rsidRDefault="007B4574" w:rsidP="007B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обучены ансамблевые модели:</w:t>
      </w:r>
    </w:p>
    <w:p w14:paraId="5E0CBBD5" w14:textId="77777777" w:rsidR="007B4574" w:rsidRPr="007B4574" w:rsidRDefault="007B4574" w:rsidP="007B45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модели группы бэггинга (случайный лес и сверхслучайные деревья),</w:t>
      </w:r>
    </w:p>
    <w:p w14:paraId="298EBCC3" w14:textId="77777777" w:rsidR="007B4574" w:rsidRPr="007B4574" w:rsidRDefault="007B4574" w:rsidP="007B45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модель AdaBoost,</w:t>
      </w:r>
    </w:p>
    <w:p w14:paraId="63EC4B45" w14:textId="77777777" w:rsidR="007B4574" w:rsidRPr="007B4574" w:rsidRDefault="007B4574" w:rsidP="007B45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модель градиентного бустинга;</w:t>
      </w:r>
    </w:p>
    <w:p w14:paraId="7B108C60" w14:textId="77777777" w:rsidR="007B4574" w:rsidRPr="007B4574" w:rsidRDefault="007B4574" w:rsidP="007B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проведена оценка качества моделей с использованием метрики Accuracy;</w:t>
      </w:r>
    </w:p>
    <w:p w14:paraId="44E637CF" w14:textId="77777777" w:rsidR="007B4574" w:rsidRPr="007B4574" w:rsidRDefault="007B4574" w:rsidP="007B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выполнено сравнение полученных результатов и определена наиболее эффективная модель;</w:t>
      </w:r>
    </w:p>
    <w:p w14:paraId="4EF7E07B" w14:textId="77777777" w:rsidR="007B4574" w:rsidRPr="007B4574" w:rsidRDefault="007B4574" w:rsidP="007B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построен график, наглядно демонстрирующий сравнение качества моделей.</w:t>
      </w:r>
    </w:p>
    <w:p w14:paraId="4112D540" w14:textId="7A0E6450" w:rsidR="00896621" w:rsidRPr="007B4574" w:rsidRDefault="007B4574" w:rsidP="007B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B45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Таким образом, в работе исследуется влияние различных ансамблевых методов на точность классификации и проводится их сравнительный анализ на реальном наборе данных.</w:t>
      </w:r>
    </w:p>
    <w:p w14:paraId="1B22BF7E" w14:textId="42BD4B6B" w:rsidR="006B4B39" w:rsidRDefault="006B4B39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4.Текст программы: </w:t>
      </w:r>
    </w:p>
    <w:p w14:paraId="64397330" w14:textId="77777777" w:rsidR="00087515" w:rsidRDefault="00087515" w:rsidP="00087515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pandas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pd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numpy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np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sklearn.model_selection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train_test_split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sklearn.preprocessing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LabelEncoder, StandardScaler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sklearn.metrics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accuracy_score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sklearn.ensemble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RandomForestClassifier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sklearn.ensemble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ExtraTreesClassifier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sklearn.ensemble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AdaBoostClassifier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sklearn.ensemble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GradientBoostingClassifier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1. Загрузка данных</w:t>
      </w:r>
      <w:r>
        <w:rPr>
          <w:i/>
          <w:iCs/>
          <w:color w:val="808080"/>
        </w:rPr>
        <w:br/>
      </w:r>
      <w:r>
        <w:rPr>
          <w:color w:val="000000"/>
        </w:rPr>
        <w:t>df = pd.read_csv(</w:t>
      </w:r>
      <w:r>
        <w:rPr>
          <w:b/>
          <w:bCs/>
          <w:color w:val="008000"/>
        </w:rPr>
        <w:t>"tested.csv"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2. Предобработка данных</w:t>
      </w:r>
      <w:r>
        <w:rPr>
          <w:i/>
          <w:iCs/>
          <w:color w:val="808080"/>
        </w:rPr>
        <w:br/>
        <w:t># Удаляем ненужные признаки</w:t>
      </w:r>
      <w:r>
        <w:rPr>
          <w:i/>
          <w:iCs/>
          <w:color w:val="808080"/>
        </w:rPr>
        <w:br/>
      </w:r>
      <w:r>
        <w:rPr>
          <w:color w:val="000000"/>
        </w:rPr>
        <w:t>df = df.drop([</w:t>
      </w:r>
      <w:r>
        <w:rPr>
          <w:b/>
          <w:bCs/>
          <w:color w:val="008000"/>
        </w:rPr>
        <w:t>"PassengerId"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"Name"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"Ticket"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"Cabin"</w:t>
      </w:r>
      <w:r>
        <w:rPr>
          <w:color w:val="000000"/>
        </w:rPr>
        <w:t xml:space="preserve">],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Заполняем числовые пропуски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"float64"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"int64"</w:t>
      </w:r>
      <w:r>
        <w:rPr>
          <w:color w:val="000000"/>
        </w:rPr>
        <w:t>]).columns: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df[col] = df[col].fillna(df[col].median())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Заполняем категориальные пропуски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"object"</w:t>
      </w:r>
      <w:r>
        <w:rPr>
          <w:color w:val="000000"/>
        </w:rPr>
        <w:t>]).columns:</w:t>
      </w:r>
      <w:r>
        <w:rPr>
          <w:color w:val="000000"/>
        </w:rPr>
        <w:br/>
        <w:t xml:space="preserve">    df[col] = df[col].fillna(df[col].mode()[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Кодирование категориальных признаков</w:t>
      </w:r>
      <w:r>
        <w:rPr>
          <w:i/>
          <w:iCs/>
          <w:color w:val="808080"/>
        </w:rPr>
        <w:br/>
      </w:r>
      <w:r>
        <w:rPr>
          <w:color w:val="000000"/>
        </w:rPr>
        <w:t>le = LabelEncoder()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col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df.select_dtypes(</w:t>
      </w:r>
      <w:r>
        <w:rPr>
          <w:color w:val="660099"/>
        </w:rPr>
        <w:t>include</w:t>
      </w:r>
      <w:r>
        <w:rPr>
          <w:color w:val="000000"/>
        </w:rPr>
        <w:t>=[</w:t>
      </w:r>
      <w:r>
        <w:rPr>
          <w:b/>
          <w:bCs/>
          <w:color w:val="008000"/>
        </w:rPr>
        <w:t>"object"</w:t>
      </w:r>
      <w:r>
        <w:rPr>
          <w:color w:val="000000"/>
        </w:rPr>
        <w:t>]).columns:</w:t>
      </w:r>
      <w:r>
        <w:rPr>
          <w:color w:val="000000"/>
        </w:rPr>
        <w:br/>
        <w:t xml:space="preserve">    df[col] = le.fit_transform(df[col])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3. Разделение данных</w:t>
      </w:r>
      <w:r>
        <w:rPr>
          <w:i/>
          <w:iCs/>
          <w:color w:val="808080"/>
        </w:rPr>
        <w:br/>
      </w:r>
      <w:r>
        <w:rPr>
          <w:color w:val="000000"/>
        </w:rPr>
        <w:t>X = df.drop(</w:t>
      </w:r>
      <w:r>
        <w:rPr>
          <w:b/>
          <w:bCs/>
          <w:color w:val="008000"/>
        </w:rPr>
        <w:t>"Survived"</w:t>
      </w:r>
      <w:r>
        <w:rPr>
          <w:color w:val="000000"/>
        </w:rPr>
        <w:t xml:space="preserve">, 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  <w:t>y = df[</w:t>
      </w:r>
      <w:r>
        <w:rPr>
          <w:b/>
          <w:bCs/>
          <w:color w:val="008000"/>
        </w:rPr>
        <w:t>"Survived"</w:t>
      </w:r>
      <w:r>
        <w:rPr>
          <w:color w:val="000000"/>
        </w:rPr>
        <w:t>]</w:t>
      </w:r>
      <w:r>
        <w:rPr>
          <w:color w:val="000000"/>
        </w:rPr>
        <w:br/>
      </w:r>
      <w:r>
        <w:rPr>
          <w:color w:val="000000"/>
        </w:rPr>
        <w:br/>
        <w:t>X_train, X_test, y_train, y_test = train_test_split(</w:t>
      </w:r>
      <w:r>
        <w:rPr>
          <w:color w:val="000000"/>
        </w:rPr>
        <w:br/>
        <w:t xml:space="preserve">    X, y, </w:t>
      </w:r>
      <w:r>
        <w:rPr>
          <w:color w:val="660099"/>
        </w:rPr>
        <w:t>test_size</w:t>
      </w:r>
      <w:r>
        <w:rPr>
          <w:color w:val="000000"/>
        </w:rPr>
        <w:t>=</w:t>
      </w:r>
      <w:r>
        <w:rPr>
          <w:color w:val="0000FF"/>
        </w:rPr>
        <w:t>0.2</w:t>
      </w:r>
      <w:r>
        <w:rPr>
          <w:color w:val="000000"/>
        </w:rPr>
        <w:t xml:space="preserve">, </w:t>
      </w:r>
      <w:r>
        <w:rPr>
          <w:color w:val="660099"/>
        </w:rPr>
        <w:t>random_state</w:t>
      </w:r>
      <w:r>
        <w:rPr>
          <w:color w:val="000000"/>
        </w:rPr>
        <w:t>=</w:t>
      </w:r>
      <w:r>
        <w:rPr>
          <w:color w:val="0000FF"/>
        </w:rPr>
        <w:t>42</w:t>
      </w:r>
      <w:r>
        <w:rPr>
          <w:color w:val="0000FF"/>
        </w:rPr>
        <w:br/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4. Обучение моделей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color w:val="000000"/>
        </w:rPr>
        <w:t>models = {</w:t>
      </w:r>
      <w:r>
        <w:rPr>
          <w:color w:val="000000"/>
        </w:rPr>
        <w:br/>
        <w:t xml:space="preserve">    </w:t>
      </w:r>
      <w:r>
        <w:rPr>
          <w:b/>
          <w:bCs/>
          <w:color w:val="008000"/>
        </w:rPr>
        <w:t>"Random Forest"</w:t>
      </w:r>
      <w:r>
        <w:rPr>
          <w:color w:val="000000"/>
        </w:rPr>
        <w:t>: RandomForestClassifier(</w:t>
      </w:r>
      <w:r>
        <w:rPr>
          <w:color w:val="660099"/>
        </w:rPr>
        <w:t>n_estimators</w:t>
      </w:r>
      <w:r>
        <w:rPr>
          <w:color w:val="000000"/>
        </w:rPr>
        <w:t>=</w:t>
      </w:r>
      <w:r>
        <w:rPr>
          <w:color w:val="0000FF"/>
        </w:rPr>
        <w:t>100</w:t>
      </w:r>
      <w:r>
        <w:rPr>
          <w:color w:val="000000"/>
        </w:rPr>
        <w:t xml:space="preserve">, </w:t>
      </w:r>
      <w:r>
        <w:rPr>
          <w:color w:val="660099"/>
        </w:rPr>
        <w:t>random_state</w:t>
      </w:r>
      <w:r>
        <w:rPr>
          <w:color w:val="000000"/>
        </w:rPr>
        <w:t>=</w:t>
      </w:r>
      <w:r>
        <w:rPr>
          <w:color w:val="0000FF"/>
        </w:rPr>
        <w:t>42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r>
        <w:rPr>
          <w:b/>
          <w:bCs/>
          <w:color w:val="008000"/>
        </w:rPr>
        <w:t>"Extra Trees"</w:t>
      </w:r>
      <w:r>
        <w:rPr>
          <w:color w:val="000000"/>
        </w:rPr>
        <w:t>: ExtraTreesClassifier(</w:t>
      </w:r>
      <w:r>
        <w:rPr>
          <w:color w:val="660099"/>
        </w:rPr>
        <w:t>n_estimators</w:t>
      </w:r>
      <w:r>
        <w:rPr>
          <w:color w:val="000000"/>
        </w:rPr>
        <w:t>=</w:t>
      </w:r>
      <w:r>
        <w:rPr>
          <w:color w:val="0000FF"/>
        </w:rPr>
        <w:t>100</w:t>
      </w:r>
      <w:r>
        <w:rPr>
          <w:color w:val="000000"/>
        </w:rPr>
        <w:t xml:space="preserve">, </w:t>
      </w:r>
      <w:r>
        <w:rPr>
          <w:color w:val="660099"/>
        </w:rPr>
        <w:t>random_state</w:t>
      </w:r>
      <w:r>
        <w:rPr>
          <w:color w:val="000000"/>
        </w:rPr>
        <w:t>=</w:t>
      </w:r>
      <w:r>
        <w:rPr>
          <w:color w:val="0000FF"/>
        </w:rPr>
        <w:t>42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r>
        <w:rPr>
          <w:b/>
          <w:bCs/>
          <w:color w:val="008000"/>
        </w:rPr>
        <w:t>"AdaBoost"</w:t>
      </w:r>
      <w:r>
        <w:rPr>
          <w:color w:val="000000"/>
        </w:rPr>
        <w:t>: AdaBoostClassifier(</w:t>
      </w:r>
      <w:r>
        <w:rPr>
          <w:color w:val="660099"/>
        </w:rPr>
        <w:t>n_estimators</w:t>
      </w:r>
      <w:r>
        <w:rPr>
          <w:color w:val="000000"/>
        </w:rPr>
        <w:t>=</w:t>
      </w:r>
      <w:r>
        <w:rPr>
          <w:color w:val="0000FF"/>
        </w:rPr>
        <w:t>100</w:t>
      </w:r>
      <w:r>
        <w:rPr>
          <w:color w:val="000000"/>
        </w:rPr>
        <w:t xml:space="preserve">, </w:t>
      </w:r>
      <w:r>
        <w:rPr>
          <w:color w:val="660099"/>
        </w:rPr>
        <w:t>random_state</w:t>
      </w:r>
      <w:r>
        <w:rPr>
          <w:color w:val="000000"/>
        </w:rPr>
        <w:t>=</w:t>
      </w:r>
      <w:r>
        <w:rPr>
          <w:color w:val="0000FF"/>
        </w:rPr>
        <w:t>42</w:t>
      </w:r>
      <w:r>
        <w:rPr>
          <w:color w:val="000000"/>
        </w:rPr>
        <w:t>),</w:t>
      </w:r>
      <w:r>
        <w:rPr>
          <w:color w:val="000000"/>
        </w:rPr>
        <w:br/>
        <w:t xml:space="preserve">    </w:t>
      </w:r>
      <w:r>
        <w:rPr>
          <w:b/>
          <w:bCs/>
          <w:color w:val="008000"/>
        </w:rPr>
        <w:t>"Gradient Boosting"</w:t>
      </w:r>
      <w:r>
        <w:rPr>
          <w:color w:val="000000"/>
        </w:rPr>
        <w:t>: GradientBoostingClassifier(</w:t>
      </w:r>
      <w:r>
        <w:rPr>
          <w:color w:val="660099"/>
        </w:rPr>
        <w:t>n_estimators</w:t>
      </w:r>
      <w:r>
        <w:rPr>
          <w:color w:val="000000"/>
        </w:rPr>
        <w:t>=</w:t>
      </w:r>
      <w:r>
        <w:rPr>
          <w:color w:val="0000FF"/>
        </w:rPr>
        <w:t>100</w:t>
      </w:r>
      <w:r>
        <w:rPr>
          <w:color w:val="000000"/>
        </w:rPr>
        <w:t xml:space="preserve">, </w:t>
      </w:r>
      <w:r>
        <w:rPr>
          <w:color w:val="660099"/>
        </w:rPr>
        <w:t>random_state</w:t>
      </w:r>
      <w:r>
        <w:rPr>
          <w:color w:val="000000"/>
        </w:rPr>
        <w:t>=</w:t>
      </w:r>
      <w:r>
        <w:rPr>
          <w:color w:val="0000FF"/>
        </w:rPr>
        <w:t>42</w:t>
      </w:r>
      <w:r>
        <w:rPr>
          <w:color w:val="000000"/>
        </w:rPr>
        <w:t>)</w:t>
      </w:r>
      <w:r>
        <w:rPr>
          <w:color w:val="000000"/>
        </w:rPr>
        <w:br/>
        <w:t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5. Оценка моделей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color w:val="000000"/>
        </w:rPr>
        <w:t>results = {}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name, model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models.items():</w:t>
      </w:r>
      <w:r>
        <w:rPr>
          <w:color w:val="000000"/>
        </w:rPr>
        <w:br/>
        <w:t xml:space="preserve">    model.fit(X_train, y_train)</w:t>
      </w:r>
      <w:r>
        <w:rPr>
          <w:color w:val="000000"/>
        </w:rPr>
        <w:br/>
        <w:t xml:space="preserve">    y_pred = model.predict(X_test)</w:t>
      </w:r>
      <w:r>
        <w:rPr>
          <w:color w:val="000000"/>
        </w:rPr>
        <w:br/>
      </w:r>
      <w:r>
        <w:rPr>
          <w:color w:val="000000"/>
        </w:rPr>
        <w:br/>
        <w:t xml:space="preserve">    acc = accuracy_score(y_test, y_pred)</w:t>
      </w:r>
      <w:r>
        <w:rPr>
          <w:color w:val="000000"/>
        </w:rPr>
        <w:br/>
        <w:t xml:space="preserve">    results[name] = acc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{</w:t>
      </w:r>
      <w:r>
        <w:rPr>
          <w:color w:val="000000"/>
        </w:rPr>
        <w:t>name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: Accuracy = </w:t>
      </w:r>
      <w:r>
        <w:rPr>
          <w:b/>
          <w:bCs/>
          <w:color w:val="000080"/>
        </w:rPr>
        <w:t>{</w:t>
      </w:r>
      <w:r>
        <w:rPr>
          <w:color w:val="000000"/>
        </w:rPr>
        <w:t>acc</w:t>
      </w:r>
      <w:r>
        <w:rPr>
          <w:b/>
          <w:bCs/>
          <w:color w:val="000080"/>
        </w:rPr>
        <w:t>:</w:t>
      </w:r>
      <w:r>
        <w:rPr>
          <w:b/>
          <w:bCs/>
          <w:color w:val="008000"/>
        </w:rPr>
        <w:t>.3f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 6. Сравнение моделей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Сравнение моделей:"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name, score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results.items():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f"</w:t>
      </w:r>
      <w:r>
        <w:rPr>
          <w:b/>
          <w:bCs/>
          <w:color w:val="000080"/>
        </w:rPr>
        <w:t>{</w:t>
      </w:r>
      <w:r>
        <w:rPr>
          <w:color w:val="000000"/>
        </w:rPr>
        <w:t>name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r>
        <w:rPr>
          <w:color w:val="000000"/>
        </w:rPr>
        <w:t>score</w:t>
      </w:r>
      <w:r>
        <w:rPr>
          <w:b/>
          <w:bCs/>
          <w:color w:val="000080"/>
        </w:rPr>
        <w:t>:</w:t>
      </w:r>
      <w:r>
        <w:rPr>
          <w:b/>
          <w:bCs/>
          <w:color w:val="008000"/>
        </w:rPr>
        <w:t>.3f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  <w:r>
        <w:rPr>
          <w:color w:val="000000"/>
        </w:rPr>
        <w:t>)</w:t>
      </w:r>
    </w:p>
    <w:p w14:paraId="5A1ECFBF" w14:textId="77777777" w:rsidR="00087515" w:rsidRDefault="00087515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8165A8" w14:textId="176007FA" w:rsidR="006B4B39" w:rsidRDefault="000553BB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5.Экранные формы</w:t>
      </w:r>
    </w:p>
    <w:p w14:paraId="215B351A" w14:textId="021B3487" w:rsidR="000553BB" w:rsidRDefault="00A148E4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663374" wp14:editId="2DFFB64F">
            <wp:extent cx="2332086" cy="1735016"/>
            <wp:effectExtent l="0" t="0" r="5080" b="5080"/>
            <wp:docPr id="87162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27632" name="Рисунок 871627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98" cy="176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4CF2" w14:textId="2CEC35AB" w:rsidR="000553BB" w:rsidRPr="000553BB" w:rsidRDefault="000553BB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3B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6.Вывод </w:t>
      </w:r>
    </w:p>
    <w:p w14:paraId="307780A5" w14:textId="77777777" w:rsidR="007B4574" w:rsidRPr="007B4574" w:rsidRDefault="007B4574" w:rsidP="007B4574">
      <w:pPr>
        <w:pStyle w:val="af"/>
        <w:rPr>
          <w:color w:val="000000"/>
          <w:sz w:val="28"/>
          <w:szCs w:val="28"/>
        </w:rPr>
      </w:pPr>
      <w:r w:rsidRPr="007B4574">
        <w:rPr>
          <w:color w:val="000000"/>
          <w:sz w:val="28"/>
          <w:szCs w:val="28"/>
        </w:rPr>
        <w:t>В ходе выполнения лабораторной работы были обучены ансамблевые модели на датасете</w:t>
      </w:r>
      <w:r w:rsidRPr="007B457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B4574">
        <w:rPr>
          <w:rStyle w:val="whitespace-normal"/>
          <w:rFonts w:eastAsiaTheme="majorEastAsia"/>
          <w:color w:val="000000"/>
          <w:sz w:val="28"/>
          <w:szCs w:val="28"/>
        </w:rPr>
        <w:t>Titanic Dataset</w:t>
      </w:r>
      <w:r w:rsidRPr="007B4574">
        <w:rPr>
          <w:color w:val="000000"/>
          <w:sz w:val="28"/>
          <w:szCs w:val="28"/>
        </w:rPr>
        <w:t>: случайный лес, сверхслучайные деревья, AdaBoost и градиентный бустинг. Перед обучением была проведена предварительная обработка данных, включающая заполнение пропусков и кодирование категориальных признаков.</w:t>
      </w:r>
    </w:p>
    <w:p w14:paraId="738F1414" w14:textId="77777777" w:rsidR="007B4574" w:rsidRPr="007B4574" w:rsidRDefault="007B4574" w:rsidP="007B4574">
      <w:pPr>
        <w:pStyle w:val="af"/>
        <w:rPr>
          <w:color w:val="000000"/>
          <w:sz w:val="28"/>
          <w:szCs w:val="28"/>
        </w:rPr>
      </w:pPr>
      <w:r w:rsidRPr="007B4574">
        <w:rPr>
          <w:color w:val="000000"/>
          <w:sz w:val="28"/>
          <w:szCs w:val="28"/>
        </w:rPr>
        <w:t>Качество моделей оценивалось с помощью метрики Accuracy. В результате сравнения было установлено, что наилучшие результаты показал метод градиентного бустинга, а также высокое качество продемонстрировал случайный лес. Модель AdaBoost показала несколько более низкие результаты.</w:t>
      </w:r>
    </w:p>
    <w:p w14:paraId="530230CF" w14:textId="77777777" w:rsidR="007B4574" w:rsidRPr="007B4574" w:rsidRDefault="007B4574" w:rsidP="007B4574">
      <w:pPr>
        <w:pStyle w:val="af"/>
        <w:rPr>
          <w:color w:val="000000"/>
          <w:sz w:val="28"/>
          <w:szCs w:val="28"/>
        </w:rPr>
      </w:pPr>
      <w:r w:rsidRPr="007B4574">
        <w:rPr>
          <w:color w:val="000000"/>
          <w:sz w:val="28"/>
          <w:szCs w:val="28"/>
        </w:rPr>
        <w:t>Таким образом, ансамблевые методы позволяют повысить точность классификации по сравнению с одиночными моделями и являются эффективным инструментом машинного обучения.</w:t>
      </w:r>
    </w:p>
    <w:p w14:paraId="2C37DEEA" w14:textId="667DD1F8" w:rsidR="000553BB" w:rsidRPr="000553BB" w:rsidRDefault="000553BB" w:rsidP="000553B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553BB" w:rsidRPr="000553BB" w:rsidSect="00A903F0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0D86" w14:textId="77777777" w:rsidR="002F7F8E" w:rsidRDefault="002F7F8E">
      <w:pPr>
        <w:spacing w:after="0" w:line="240" w:lineRule="auto"/>
      </w:pPr>
      <w:r>
        <w:separator/>
      </w:r>
    </w:p>
  </w:endnote>
  <w:endnote w:type="continuationSeparator" w:id="0">
    <w:p w14:paraId="1A536BEA" w14:textId="77777777" w:rsidR="002F7F8E" w:rsidRDefault="002F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BB9E" w14:textId="77777777" w:rsidR="002F7F8E" w:rsidRDefault="002F7F8E">
      <w:pPr>
        <w:spacing w:after="0" w:line="240" w:lineRule="auto"/>
      </w:pPr>
      <w:r>
        <w:separator/>
      </w:r>
    </w:p>
  </w:footnote>
  <w:footnote w:type="continuationSeparator" w:id="0">
    <w:p w14:paraId="627C1731" w14:textId="77777777" w:rsidR="002F7F8E" w:rsidRDefault="002F7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E4F22"/>
    <w:multiLevelType w:val="multilevel"/>
    <w:tmpl w:val="6C6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8121">
    <w:abstractNumId w:val="5"/>
  </w:num>
  <w:num w:numId="2" w16cid:durableId="1252592311">
    <w:abstractNumId w:val="2"/>
  </w:num>
  <w:num w:numId="3" w16cid:durableId="124658894">
    <w:abstractNumId w:val="4"/>
  </w:num>
  <w:num w:numId="4" w16cid:durableId="1624115021">
    <w:abstractNumId w:val="0"/>
  </w:num>
  <w:num w:numId="5" w16cid:durableId="170801899">
    <w:abstractNumId w:val="1"/>
  </w:num>
  <w:num w:numId="6" w16cid:durableId="1232470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0553BB"/>
    <w:rsid w:val="00087515"/>
    <w:rsid w:val="00107A99"/>
    <w:rsid w:val="00153682"/>
    <w:rsid w:val="001C1698"/>
    <w:rsid w:val="002F7F8E"/>
    <w:rsid w:val="00447B74"/>
    <w:rsid w:val="00511EF2"/>
    <w:rsid w:val="005B0AF8"/>
    <w:rsid w:val="00642805"/>
    <w:rsid w:val="006A16A7"/>
    <w:rsid w:val="006B4B39"/>
    <w:rsid w:val="006C37BE"/>
    <w:rsid w:val="007B4574"/>
    <w:rsid w:val="00835886"/>
    <w:rsid w:val="00896621"/>
    <w:rsid w:val="009261F5"/>
    <w:rsid w:val="00931542"/>
    <w:rsid w:val="009558D8"/>
    <w:rsid w:val="00A148E4"/>
    <w:rsid w:val="00A67CAE"/>
    <w:rsid w:val="00A903F0"/>
    <w:rsid w:val="00AA0047"/>
    <w:rsid w:val="00AF34DA"/>
    <w:rsid w:val="00BA1C4E"/>
    <w:rsid w:val="00C448EC"/>
    <w:rsid w:val="00D909E1"/>
    <w:rsid w:val="00DD7D5F"/>
    <w:rsid w:val="00E06181"/>
    <w:rsid w:val="00EC2DD2"/>
    <w:rsid w:val="00ED43DC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  <w:rsid w:val="007B4574"/>
  </w:style>
  <w:style w:type="character" w:styleId="HTML1">
    <w:name w:val="HTML Code"/>
    <w:basedOn w:val="a0"/>
    <w:uiPriority w:val="99"/>
    <w:semiHidden/>
    <w:unhideWhenUsed/>
    <w:rsid w:val="007B45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15</cp:revision>
  <dcterms:created xsi:type="dcterms:W3CDTF">2026-03-01T16:16:00Z</dcterms:created>
  <dcterms:modified xsi:type="dcterms:W3CDTF">2026-04-26T13:27:00Z</dcterms:modified>
</cp:coreProperties>
</file>