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Saturday 04/05/2014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12:00pm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55.0" w:type="dxa"/>
        <w:jc w:val="center"/>
        <w:tblLayout w:type="fixed"/>
        <w:tblLook w:val="0600"/>
      </w:tblPr>
      <w:tblGrid>
        <w:gridCol w:w="1980"/>
        <w:gridCol w:w="1890"/>
        <w:gridCol w:w="1035"/>
        <w:gridCol w:w="144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2.4, 2.5, charter to SacCT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1, 1.1, 3.4 intro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1.2, 2, 3.3, add new baseline dates to decision matrix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1.3, 1-2 wireframes, confirm meeting with sponsor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1.4, 2.1, Appendix 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1.5,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6.0" w:type="dxa"/>
        <w:jc w:val="left"/>
        <w:tblInd w:w="720.0" w:type="dxa"/>
        <w:tblLayout w:type="fixed"/>
        <w:tblLook w:val="0600"/>
      </w:tblPr>
      <w:tblGrid>
        <w:gridCol w:w="2268"/>
        <w:gridCol w:w="53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1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all work done so far and add comments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Continue work on wireframes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all work done so far and add comments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2.6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2.4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04/07/14 11:59pm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04/09/14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04/09/14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Any questions about past assignments?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 will still be dividing up work between people to make the hours for everyone equal, so if you have less hours, you may get more work than others for a few weeks to even things out. As always, let the team lead know if the work load is too much.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Requirements and Use Cases: Does the team want to do this as a group, or separate into individual tasks like we’ve been doing? We can have a team meeting one Wednesday to knock them out and cancel our advisor meeting for the week if everyone would like to do that.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QA suggestions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/09/14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T0405.docx</dc:title>
</cp:coreProperties>
</file>