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04/30/2014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9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55"/>
        <w:gridCol w:w="1475"/>
        <w:gridCol w:w="1280"/>
        <w:gridCol w:w="15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4" w:firstLine="0"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7:30pm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</w:p>
    <w:tbl>
      <w:tblPr>
        <w:tblStyle w:val="KixTable2"/>
        <w:bidiVisual w:val="0"/>
        <w:tblW w:w="255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4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right="1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Bai Xiong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120.0" w:type="dxa"/>
        <w:jc w:val="left"/>
        <w:tblLayout w:type="fixed"/>
        <w:tblLook w:val="0600"/>
      </w:tblPr>
      <w:tblGrid>
        <w:gridCol w:w="2385"/>
        <w:gridCol w:w="1695"/>
        <w:gridCol w:w="930"/>
        <w:gridCol w:w="1170"/>
        <w:gridCol w:w="1365"/>
        <w:gridCol w:w="157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QA Round Robin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Data Dictionary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Complete newly added Use Cases to SRS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Complete Data Dictionary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7590.0" w:type="dxa"/>
        <w:jc w:val="left"/>
        <w:tblLayout w:type="fixed"/>
        <w:tblLook w:val="0600"/>
      </w:tblPr>
      <w:tblGrid>
        <w:gridCol w:w="2265"/>
        <w:gridCol w:w="532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List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4"/>
          <w:rtl w:val="0"/>
        </w:rPr>
        <w:t xml:space="preserve">new assignments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added to the WBS.   Indicate the team member or members that will be assigned to each and the “Due Date” as indicated in the WBS.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 Cases can be handwritten but must be in complete detail. We can assign one person to do them all on a computer using the handwritten ones so they are all uniform.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0.0" w:type="dxa"/>
        <w:jc w:val="left"/>
        <w:tblLayout w:type="fixed"/>
        <w:tblLook w:val="0600"/>
      </w:tblPr>
      <w:tblGrid>
        <w:gridCol w:w="4155"/>
        <w:gridCol w:w="2835"/>
        <w:gridCol w:w="16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This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item refers to discussions the team may have regarding meetings scheduled in the next week.  Planning would include pre-meeting preparation.  The following template could be used:</w:t>
      </w:r>
    </w:p>
    <w:tbl>
      <w:tblPr>
        <w:tblStyle w:val="KixTable6"/>
        <w:bidiVisual w:val="0"/>
        <w:tblW w:w="9135.0" w:type="dxa"/>
        <w:jc w:val="left"/>
        <w:tblLayout w:type="fixed"/>
        <w:tblLook w:val="0600"/>
      </w:tblPr>
      <w:tblGrid>
        <w:gridCol w:w="1770"/>
        <w:gridCol w:w="4005"/>
        <w:gridCol w:w="1590"/>
        <w:gridCol w:w="177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05/07/2014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 PM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Advisor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Status Update/SRS Feedback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05/07/2014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6:45 PM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Requirements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05/10/2014 9:00 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Team work effort - Great job!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Remaining schedule of the Semester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Final comments for Submission of SRS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Process for Tech Review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Ashley Finger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u w:val="single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150.0" w:type="dxa"/>
        <w:jc w:val="left"/>
        <w:tblLayout w:type="fixed"/>
        <w:tblLook w:val="0600"/>
      </w:tblPr>
      <w:tblGrid>
        <w:gridCol w:w="4440"/>
        <w:gridCol w:w="2355"/>
        <w:gridCol w:w="235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05/07/14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T0430.docx</dc:title>
</cp:coreProperties>
</file>