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01/29/2014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89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NONE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 Yes  No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12.0" w:type="dxa"/>
        <w:jc w:val="center"/>
        <w:tblLayout w:type="fixed"/>
        <w:tblLook w:val="0600"/>
      </w:tblPr>
      <w:tblGrid>
        <w:gridCol w:w="4157"/>
        <w:gridCol w:w="2400"/>
        <w:gridCol w:w="205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15" w:firstLine="0" w:right="-29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 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background to Team Org Doc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 3 @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resume to Team Organization Doc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 3 @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Cover page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 3 @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Print Team Selection Document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 4 @ 07:00am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NONE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Selection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Q&amp;A with potential sponser, Juan Calderon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02/05/14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02/05/14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These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would be items carried over from a previous meeting.  Assign an agenda item number for each.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tabs>
          <w:tab w:val="left" w:pos="720"/>
          <w:tab w:val="left" w:pos="7920"/>
        </w:tabs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None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These would be items placed on the agenda by the team’s Project Manager and any team member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Assign an agenda item number for each.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Lead Process/Schedule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Name = jBehaving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Advisor = Mei Lu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Lead process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switch monthly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see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Team Lead Wiki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for rotation schedule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Tools and softwares being used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Repository Tool - GITHub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Document Tool - Google Drive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Task Tracking Tool - Research a few more for next group meeting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TimeCard Tool - Google Time Card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Possible projects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preferred scope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Options: 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Juan’s Project - race track website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Christian Hughes?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Other alternative projects offered for CSC 190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02/05/14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contextualSpacing w:val="0"/>
      <w:jc w:val="center"/>
      <w:rPr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drive.google.com/open?id=1mf709W6CbvyhmlYARF-MT69j7uVzne2t2ZvaClhRr0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T0129M.docx</dc:title>
</cp:coreProperties>
</file>