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004" w:rsidRP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les détails de tous les spectacles en 2010</w:t>
      </w:r>
    </w:p>
    <w:p w:rsidR="00861004" w:rsidRPr="00861004" w:rsidRDefault="00861004" w:rsidP="0086100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P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 détail de tous les danseurs qui ne sont pas dans la vingtaine</w:t>
      </w:r>
    </w:p>
    <w:p w:rsidR="00861004" w:rsidRP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P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 nom de tous les directeurs artistiques Canadiens</w:t>
      </w:r>
    </w:p>
    <w:p w:rsidR="00861004" w:rsidRPr="00861004" w:rsidRDefault="00861004" w:rsidP="00861004">
      <w:pPr>
        <w:pStyle w:val="Paragraphedeliste"/>
        <w:rPr>
          <w:rFonts w:ascii="CIDFont+F2" w:hAnsi="CIDFont+F2" w:cs="CIDFont+F2"/>
          <w:color w:val="000000"/>
          <w:sz w:val="24"/>
          <w:szCs w:val="24"/>
        </w:rPr>
      </w:pPr>
    </w:p>
    <w:p w:rsidR="00861004" w:rsidRP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bookmarkStart w:id="0" w:name="_GoBack"/>
      <w:bookmarkEnd w:id="0"/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4) </w:t>
      </w:r>
      <w:r>
        <w:rPr>
          <w:rFonts w:ascii="CIDFont+F2" w:hAnsi="CIDFont+F2" w:cs="CIDFont+F2"/>
          <w:color w:val="000000"/>
          <w:sz w:val="24"/>
          <w:szCs w:val="24"/>
        </w:rPr>
        <w:t>Retrouver le nom de chaque danseur ainsi que les titres des Spectacles dans lesquels il/elle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s’est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produit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5) </w:t>
      </w:r>
      <w:r>
        <w:rPr>
          <w:rFonts w:ascii="CIDFont+F2" w:hAnsi="CIDFont+F2" w:cs="CIDFont+F2"/>
          <w:color w:val="000000"/>
          <w:sz w:val="24"/>
          <w:szCs w:val="24"/>
        </w:rPr>
        <w:t>Trouver les noms de tous les danseurs qui ont dansé le rôle du ‘cygne’ ainsi que l’année du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spectacle</w:t>
      </w:r>
      <w:proofErr w:type="gramEnd"/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6) </w:t>
      </w:r>
      <w:r>
        <w:rPr>
          <w:rFonts w:ascii="CIDFont+F2" w:hAnsi="CIDFont+F2" w:cs="CIDFont+F2"/>
          <w:color w:val="000000"/>
          <w:sz w:val="24"/>
          <w:szCs w:val="24"/>
        </w:rPr>
        <w:t>Retrouver toutes les informations des danseurs du Spectacle ‘Opus Cactus’ sans opération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non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nécessaire (indice : vous ne pouvez pas utiliser uniquement un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join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)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7) </w:t>
      </w:r>
      <w:r>
        <w:rPr>
          <w:rFonts w:ascii="CIDFont+F2" w:hAnsi="CIDFont+F2" w:cs="CIDFont+F2"/>
          <w:color w:val="000000"/>
          <w:sz w:val="24"/>
          <w:szCs w:val="24"/>
        </w:rPr>
        <w:t>Retrouver les titres de tous les spectacles dans lesquels les danseurs Philippe et Kate ont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dansé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ensemble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31F20"/>
          <w:sz w:val="24"/>
          <w:szCs w:val="24"/>
        </w:rPr>
      </w:pP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31F20"/>
          <w:sz w:val="24"/>
          <w:szCs w:val="24"/>
        </w:rPr>
      </w:pPr>
      <w:r>
        <w:rPr>
          <w:rFonts w:ascii="CIDFont+F3" w:hAnsi="CIDFont+F3" w:cs="CIDFont+F3"/>
          <w:color w:val="231F20"/>
          <w:sz w:val="24"/>
          <w:szCs w:val="24"/>
        </w:rPr>
        <w:t>1.2. (</w:t>
      </w:r>
      <w:r>
        <w:rPr>
          <w:rFonts w:ascii="CIDFont+F11" w:hAnsi="CIDFont+F11" w:cs="CIDFont+F11"/>
          <w:color w:val="231F20"/>
          <w:sz w:val="24"/>
          <w:szCs w:val="24"/>
        </w:rPr>
        <w:t>30 points</w:t>
      </w:r>
      <w:r>
        <w:rPr>
          <w:rFonts w:ascii="CIDFont+F3" w:hAnsi="CIDFont+F3" w:cs="CIDFont+F3"/>
          <w:color w:val="231F20"/>
          <w:sz w:val="24"/>
          <w:szCs w:val="24"/>
        </w:rPr>
        <w:t>) Exprimez les requêtes suivantes en algèbre relationnelle et SQL (5 points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31F20"/>
          <w:sz w:val="24"/>
          <w:szCs w:val="24"/>
        </w:rPr>
      </w:pPr>
      <w:proofErr w:type="gramStart"/>
      <w:r>
        <w:rPr>
          <w:rFonts w:ascii="CIDFont+F3" w:hAnsi="CIDFont+F3" w:cs="CIDFont+F3"/>
          <w:color w:val="231F20"/>
          <w:sz w:val="24"/>
          <w:szCs w:val="24"/>
        </w:rPr>
        <w:t>par</w:t>
      </w:r>
      <w:proofErr w:type="gramEnd"/>
      <w:r>
        <w:rPr>
          <w:rFonts w:ascii="CIDFont+F3" w:hAnsi="CIDFont+F3" w:cs="CIDFont+F3"/>
          <w:color w:val="231F20"/>
          <w:sz w:val="24"/>
          <w:szCs w:val="24"/>
        </w:rPr>
        <w:t xml:space="preserve"> question, vous n’avez pas besoin de joindre de fichier SQL)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8) </w:t>
      </w:r>
      <w:r>
        <w:rPr>
          <w:rFonts w:ascii="CIDFont+F2" w:hAnsi="CIDFont+F2" w:cs="CIDFont+F2"/>
          <w:color w:val="000000"/>
          <w:sz w:val="24"/>
          <w:szCs w:val="24"/>
        </w:rPr>
        <w:t xml:space="preserve">Quel est l’âge moyen des danseurs ? Stockez-le dans une colonne nommée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AgeMoyen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9) </w:t>
      </w:r>
      <w:r>
        <w:rPr>
          <w:rFonts w:ascii="CIDFont+F2" w:hAnsi="CIDFont+F2" w:cs="CIDFont+F2"/>
          <w:color w:val="000000"/>
          <w:sz w:val="24"/>
          <w:szCs w:val="24"/>
        </w:rPr>
        <w:t>Quels danseurs (Nom) ont dansé dans au moins un spectacle où la danseuse Lucie Tremblay n’a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pas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dansé ?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10) </w:t>
      </w:r>
      <w:r>
        <w:rPr>
          <w:rFonts w:ascii="CIDFont+F2" w:hAnsi="CIDFont+F2" w:cs="CIDFont+F2"/>
          <w:color w:val="000000"/>
          <w:sz w:val="24"/>
          <w:szCs w:val="24"/>
        </w:rPr>
        <w:t>Quel est le nombre de spectacles du danseur dont l’id = 1 ? Stockez le résultat dans une colonne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nommée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nbSpectacle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11) </w:t>
      </w:r>
      <w:r>
        <w:rPr>
          <w:rFonts w:ascii="CIDFont+F2" w:hAnsi="CIDFont+F2" w:cs="CIDFont+F2"/>
          <w:color w:val="000000"/>
          <w:sz w:val="24"/>
          <w:szCs w:val="24"/>
        </w:rPr>
        <w:t>Affichez une liste des danseurs ainsi que les spectacles (ID) qui leur sont associés s’ils existent,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sinon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affichez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null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 L’attribut en commun ne doit pas être répété.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12) </w:t>
      </w:r>
      <w:r>
        <w:rPr>
          <w:rFonts w:ascii="CIDFont+F2" w:hAnsi="CIDFont+F2" w:cs="CIDFont+F2"/>
          <w:color w:val="000000"/>
          <w:sz w:val="24"/>
          <w:szCs w:val="24"/>
        </w:rPr>
        <w:t>Combien de spectacles existent par catégorie ? Stockez le résultat en donnant un nom à la ou les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colonnes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correspondantes de la relation résultat.</w:t>
      </w:r>
    </w:p>
    <w:p w:rsidR="008A4809" w:rsidRDefault="00861004" w:rsidP="00861004">
      <w:r>
        <w:rPr>
          <w:rFonts w:ascii="CIDFont+F3" w:hAnsi="CIDFont+F3" w:cs="CIDFont+F3"/>
          <w:color w:val="000000"/>
          <w:sz w:val="24"/>
          <w:szCs w:val="24"/>
        </w:rPr>
        <w:t xml:space="preserve">13) </w:t>
      </w:r>
      <w:r>
        <w:rPr>
          <w:rFonts w:ascii="CIDFont+F2" w:hAnsi="CIDFont+F2" w:cs="CIDFont+F2"/>
          <w:color w:val="000000"/>
          <w:sz w:val="24"/>
          <w:szCs w:val="24"/>
        </w:rPr>
        <w:t>Quels danseurs (affichez leurs détails) n’ont participé à aucun spectacle</w:t>
      </w:r>
    </w:p>
    <w:sectPr w:rsidR="008A48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12C"/>
    <w:multiLevelType w:val="hybridMultilevel"/>
    <w:tmpl w:val="DFAEA02E"/>
    <w:lvl w:ilvl="0" w:tplc="82EE6B5A">
      <w:start w:val="1"/>
      <w:numFmt w:val="decimal"/>
      <w:lvlText w:val="%1)"/>
      <w:lvlJc w:val="left"/>
      <w:pPr>
        <w:ind w:left="720" w:hanging="360"/>
      </w:pPr>
      <w:rPr>
        <w:rFonts w:ascii="CIDFont+F3" w:hAnsi="CIDFont+F3" w:cs="CIDFont+F3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0B"/>
    <w:rsid w:val="0001172F"/>
    <w:rsid w:val="00861004"/>
    <w:rsid w:val="008A4809"/>
    <w:rsid w:val="008C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user69</dc:creator>
  <cp:keywords/>
  <dc:description/>
  <cp:lastModifiedBy>user69</cp:lastModifiedBy>
  <cp:revision>3</cp:revision>
  <dcterms:created xsi:type="dcterms:W3CDTF">2019-03-13T16:19:00Z</dcterms:created>
  <dcterms:modified xsi:type="dcterms:W3CDTF">2019-03-13T16:49:00Z</dcterms:modified>
</cp:coreProperties>
</file>