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0618D3D8"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5C06C38D" w14:textId="77777777" w:rsidTr="003411A7">
              <w:trPr>
                <w:trHeight w:val="288"/>
                <w:jc w:val="center"/>
              </w:trPr>
              <w:tc>
                <w:tcPr>
                  <w:tcW w:w="5874" w:type="dxa"/>
                  <w:shd w:val="clear" w:color="auto" w:fill="983620" w:themeFill="accent2"/>
                </w:tcPr>
                <w:p w14:paraId="7A9C5F73" w14:textId="77777777" w:rsidR="00EA3050" w:rsidRPr="00326891" w:rsidRDefault="00326891" w:rsidP="00B71480">
                  <w:pPr>
                    <w:pStyle w:val="NoSpacing"/>
                    <w:jc w:val="center"/>
                    <w:rPr>
                      <w:b/>
                      <w:sz w:val="40"/>
                      <w:szCs w:val="40"/>
                    </w:rPr>
                  </w:pPr>
                  <w:r w:rsidRPr="00326891">
                    <w:rPr>
                      <w:b/>
                      <w:sz w:val="40"/>
                      <w:szCs w:val="40"/>
                    </w:rPr>
                    <w:t>Harvard University</w:t>
                  </w:r>
                </w:p>
              </w:tc>
            </w:tr>
            <w:tr w:rsidR="00EA3050" w14:paraId="3D2C0A47" w14:textId="77777777" w:rsidTr="003411A7">
              <w:trPr>
                <w:trHeight w:val="288"/>
                <w:jc w:val="center"/>
              </w:trPr>
              <w:tc>
                <w:tcPr>
                  <w:tcW w:w="5874" w:type="dxa"/>
                </w:tcPr>
                <w:p w14:paraId="0A88CCF8" w14:textId="77777777" w:rsidR="00EA3050" w:rsidRDefault="00EA3050" w:rsidP="0046608D">
                  <w:pPr>
                    <w:pStyle w:val="NoSpacing"/>
                  </w:pPr>
                </w:p>
              </w:tc>
            </w:tr>
            <w:tr w:rsidR="00EA3050" w14:paraId="71E0881F" w14:textId="77777777" w:rsidTr="0046608D">
              <w:trPr>
                <w:trHeight w:val="6480"/>
                <w:jc w:val="center"/>
              </w:trPr>
              <w:tc>
                <w:tcPr>
                  <w:tcW w:w="5874" w:type="dxa"/>
                </w:tcPr>
                <w:p w14:paraId="5D932ADF" w14:textId="77777777" w:rsidR="00EA3050" w:rsidRDefault="00237EAA" w:rsidP="0046608D">
                  <w:pPr>
                    <w:pStyle w:val="NoSpacing"/>
                  </w:pPr>
                  <w:r>
                    <w:rPr>
                      <w:noProof/>
                    </w:rPr>
                    <w:drawing>
                      <wp:inline distT="0" distB="0" distL="0" distR="0" wp14:anchorId="1706BED2" wp14:editId="78D34CE3">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a:ext>
                                </a:extLst>
                              </pic:spPr>
                            </pic:pic>
                          </a:graphicData>
                        </a:graphic>
                      </wp:inline>
                    </w:drawing>
                  </w:r>
                </w:p>
              </w:tc>
            </w:tr>
            <w:tr w:rsidR="00EA3050" w14:paraId="34006841" w14:textId="77777777" w:rsidTr="003411A7">
              <w:trPr>
                <w:trHeight w:val="216"/>
                <w:jc w:val="center"/>
              </w:trPr>
              <w:tc>
                <w:tcPr>
                  <w:tcW w:w="5874" w:type="dxa"/>
                </w:tcPr>
                <w:p w14:paraId="4DD308AB" w14:textId="77777777" w:rsidR="00EA3050" w:rsidRDefault="00EA3050" w:rsidP="0046608D">
                  <w:pPr>
                    <w:pStyle w:val="NoSpacing"/>
                  </w:pPr>
                </w:p>
              </w:tc>
            </w:tr>
          </w:tbl>
          <w:p w14:paraId="0EAC612E" w14:textId="77777777" w:rsidR="0046608D" w:rsidRDefault="0046608D"/>
        </w:tc>
      </w:tr>
      <w:tr w:rsidR="0046608D" w:rsidRPr="00BA009E" w14:paraId="166941E4"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14:paraId="0183A671" w14:textId="77777777"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14:paraId="3294ED88" w14:textId="77777777" w:rsidR="00727288" w:rsidRPr="00BA009E" w:rsidRDefault="005060AB" w:rsidP="005060AB">
                <w:pPr>
                  <w:pStyle w:val="Subtitle"/>
                </w:pPr>
                <w:r>
                  <w:t>Weather</w:t>
                </w:r>
                <w:r w:rsidR="002A2B6A">
                  <w:t xml:space="preserve"> and the MBTA</w:t>
                </w:r>
              </w:p>
            </w:sdtContent>
          </w:sdt>
        </w:tc>
      </w:tr>
      <w:tr w:rsidR="0046608D" w14:paraId="461C6277" w14:textId="77777777" w:rsidTr="005060AB">
        <w:trPr>
          <w:jc w:val="right"/>
        </w:trPr>
        <w:tc>
          <w:tcPr>
            <w:tcW w:w="9576" w:type="dxa"/>
            <w:tcBorders>
              <w:top w:val="single" w:sz="2" w:space="0" w:color="BFBFBF" w:themeColor="background1" w:themeShade="BF"/>
              <w:bottom w:val="single" w:sz="2" w:space="0" w:color="BFBFBF" w:themeColor="background1" w:themeShade="BF"/>
            </w:tcBorders>
          </w:tcPr>
          <w:p w14:paraId="5F1191BE" w14:textId="77777777" w:rsidR="005060AB" w:rsidRDefault="005060AB" w:rsidP="00326891">
            <w:pPr>
              <w:pStyle w:val="NoSpacing"/>
              <w:rPr>
                <w:sz w:val="22"/>
                <w:szCs w:val="22"/>
              </w:rPr>
            </w:pPr>
            <w:r>
              <w:rPr>
                <w:sz w:val="22"/>
                <w:szCs w:val="22"/>
              </w:rPr>
              <w:t>David Brown           &lt;david.brown@g.harvard.edu&gt;</w:t>
            </w:r>
          </w:p>
          <w:p w14:paraId="40111A46" w14:textId="77777777"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14:paraId="6B29D554" w14:textId="77777777"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14:paraId="3EE9F8EB" w14:textId="77777777" w:rsidR="005060AB" w:rsidRPr="00326891" w:rsidRDefault="005060AB" w:rsidP="00326891">
            <w:pPr>
              <w:pStyle w:val="NoSpacing"/>
              <w:rPr>
                <w:sz w:val="22"/>
                <w:szCs w:val="22"/>
              </w:rPr>
            </w:pPr>
          </w:p>
          <w:p w14:paraId="30FF1D86" w14:textId="77777777"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14:paraId="205C5A07" w14:textId="77777777" w:rsidTr="0046608D">
        <w:trPr>
          <w:jc w:val="right"/>
        </w:trPr>
        <w:tc>
          <w:tcPr>
            <w:tcW w:w="9576" w:type="dxa"/>
            <w:tcBorders>
              <w:top w:val="single" w:sz="2" w:space="0" w:color="BFBFBF" w:themeColor="background1" w:themeShade="BF"/>
            </w:tcBorders>
          </w:tcPr>
          <w:p w14:paraId="49FA3F54" w14:textId="77777777" w:rsidR="005060AB" w:rsidRDefault="005060AB" w:rsidP="00326891">
            <w:pPr>
              <w:pStyle w:val="NoSpacing"/>
              <w:rPr>
                <w:sz w:val="22"/>
                <w:szCs w:val="22"/>
              </w:rPr>
            </w:pPr>
          </w:p>
        </w:tc>
      </w:tr>
    </w:tbl>
    <w:p w14:paraId="11F67039"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363BFE98" w14:textId="77777777" w:rsidR="006F61EB" w:rsidRPr="006F61EB" w:rsidRDefault="006F61EB" w:rsidP="006F61EB">
          <w:pPr>
            <w:pStyle w:val="TOCHeading"/>
          </w:pPr>
          <w:r>
            <w:t>Table of Contents</w:t>
          </w:r>
        </w:p>
        <w:p w14:paraId="36A2D66D" w14:textId="77777777" w:rsidR="003769D3" w:rsidRDefault="00E1547F">
          <w:pPr>
            <w:pStyle w:val="TOC1"/>
            <w:tabs>
              <w:tab w:val="right" w:leader="dot" w:pos="9350"/>
            </w:tabs>
            <w:rPr>
              <w:noProof/>
              <w:color w:val="auto"/>
              <w:lang w:eastAsia="ja-JP"/>
            </w:rPr>
          </w:pPr>
          <w:r>
            <w:fldChar w:fldCharType="begin"/>
          </w:r>
          <w:r w:rsidR="006F61EB">
            <w:instrText xml:space="preserve"> TOC \o "1-3" \h \z \u </w:instrText>
          </w:r>
          <w:r>
            <w:fldChar w:fldCharType="separate"/>
          </w:r>
          <w:r w:rsidR="003769D3">
            <w:rPr>
              <w:noProof/>
            </w:rPr>
            <w:t>Background and Motivation</w:t>
          </w:r>
          <w:r w:rsidR="003769D3">
            <w:rPr>
              <w:noProof/>
            </w:rPr>
            <w:tab/>
          </w:r>
          <w:r>
            <w:rPr>
              <w:noProof/>
            </w:rPr>
            <w:fldChar w:fldCharType="begin"/>
          </w:r>
          <w:r w:rsidR="003769D3">
            <w:rPr>
              <w:noProof/>
            </w:rPr>
            <w:instrText xml:space="preserve"> PAGEREF _Toc289261176 \h </w:instrText>
          </w:r>
          <w:r>
            <w:rPr>
              <w:noProof/>
            </w:rPr>
          </w:r>
          <w:r>
            <w:rPr>
              <w:noProof/>
            </w:rPr>
            <w:fldChar w:fldCharType="separate"/>
          </w:r>
          <w:r w:rsidR="003769D3">
            <w:rPr>
              <w:noProof/>
            </w:rPr>
            <w:t>1</w:t>
          </w:r>
          <w:r>
            <w:rPr>
              <w:noProof/>
            </w:rPr>
            <w:fldChar w:fldCharType="end"/>
          </w:r>
        </w:p>
        <w:p w14:paraId="2008D8D5" w14:textId="77777777" w:rsidR="003769D3" w:rsidRDefault="003769D3">
          <w:pPr>
            <w:pStyle w:val="TOC2"/>
            <w:tabs>
              <w:tab w:val="right" w:leader="dot" w:pos="9350"/>
            </w:tabs>
            <w:rPr>
              <w:noProof/>
              <w:lang w:eastAsia="ja-JP"/>
            </w:rPr>
          </w:pPr>
          <w:r>
            <w:rPr>
              <w:noProof/>
            </w:rPr>
            <w:t>Background</w:t>
          </w:r>
          <w:r>
            <w:rPr>
              <w:noProof/>
            </w:rPr>
            <w:tab/>
          </w:r>
          <w:r w:rsidR="00E1547F">
            <w:rPr>
              <w:noProof/>
            </w:rPr>
            <w:fldChar w:fldCharType="begin"/>
          </w:r>
          <w:r>
            <w:rPr>
              <w:noProof/>
            </w:rPr>
            <w:instrText xml:space="preserve"> PAGEREF _Toc289261177 \h </w:instrText>
          </w:r>
          <w:r w:rsidR="00E1547F">
            <w:rPr>
              <w:noProof/>
            </w:rPr>
          </w:r>
          <w:r w:rsidR="00E1547F">
            <w:rPr>
              <w:noProof/>
            </w:rPr>
            <w:fldChar w:fldCharType="separate"/>
          </w:r>
          <w:r>
            <w:rPr>
              <w:noProof/>
            </w:rPr>
            <w:t>1</w:t>
          </w:r>
          <w:r w:rsidR="00E1547F">
            <w:rPr>
              <w:noProof/>
            </w:rPr>
            <w:fldChar w:fldCharType="end"/>
          </w:r>
        </w:p>
        <w:p w14:paraId="0E7336ED" w14:textId="77777777" w:rsidR="003769D3" w:rsidRDefault="003769D3">
          <w:pPr>
            <w:pStyle w:val="TOC3"/>
            <w:tabs>
              <w:tab w:val="right" w:leader="dot" w:pos="9350"/>
            </w:tabs>
            <w:rPr>
              <w:noProof/>
              <w:sz w:val="24"/>
              <w:lang w:eastAsia="ja-JP"/>
            </w:rPr>
          </w:pPr>
          <w:r>
            <w:rPr>
              <w:noProof/>
            </w:rPr>
            <w:t>Public Transportation and the Data Wave</w:t>
          </w:r>
          <w:r>
            <w:rPr>
              <w:noProof/>
            </w:rPr>
            <w:tab/>
          </w:r>
          <w:r w:rsidR="00E1547F">
            <w:rPr>
              <w:noProof/>
            </w:rPr>
            <w:fldChar w:fldCharType="begin"/>
          </w:r>
          <w:r>
            <w:rPr>
              <w:noProof/>
            </w:rPr>
            <w:instrText xml:space="preserve"> PAGEREF _Toc289261178 \h </w:instrText>
          </w:r>
          <w:r w:rsidR="00E1547F">
            <w:rPr>
              <w:noProof/>
            </w:rPr>
          </w:r>
          <w:r w:rsidR="00E1547F">
            <w:rPr>
              <w:noProof/>
            </w:rPr>
            <w:fldChar w:fldCharType="separate"/>
          </w:r>
          <w:r>
            <w:rPr>
              <w:noProof/>
            </w:rPr>
            <w:t>1</w:t>
          </w:r>
          <w:r w:rsidR="00E1547F">
            <w:rPr>
              <w:noProof/>
            </w:rPr>
            <w:fldChar w:fldCharType="end"/>
          </w:r>
        </w:p>
        <w:p w14:paraId="750EE9E0" w14:textId="77777777" w:rsidR="003769D3" w:rsidRDefault="003769D3">
          <w:pPr>
            <w:pStyle w:val="TOC3"/>
            <w:tabs>
              <w:tab w:val="right" w:leader="dot" w:pos="9350"/>
            </w:tabs>
            <w:rPr>
              <w:noProof/>
              <w:sz w:val="24"/>
              <w:lang w:eastAsia="ja-JP"/>
            </w:rPr>
          </w:pPr>
          <w:r>
            <w:rPr>
              <w:noProof/>
            </w:rPr>
            <w:t>Boston Transportation (MBTA)</w:t>
          </w:r>
          <w:r>
            <w:rPr>
              <w:noProof/>
            </w:rPr>
            <w:tab/>
          </w:r>
          <w:r w:rsidR="00E1547F">
            <w:rPr>
              <w:noProof/>
            </w:rPr>
            <w:fldChar w:fldCharType="begin"/>
          </w:r>
          <w:r>
            <w:rPr>
              <w:noProof/>
            </w:rPr>
            <w:instrText xml:space="preserve"> PAGEREF _Toc289261179 \h </w:instrText>
          </w:r>
          <w:r w:rsidR="00E1547F">
            <w:rPr>
              <w:noProof/>
            </w:rPr>
          </w:r>
          <w:r w:rsidR="00E1547F">
            <w:rPr>
              <w:noProof/>
            </w:rPr>
            <w:fldChar w:fldCharType="separate"/>
          </w:r>
          <w:r>
            <w:rPr>
              <w:noProof/>
            </w:rPr>
            <w:t>1</w:t>
          </w:r>
          <w:r w:rsidR="00E1547F">
            <w:rPr>
              <w:noProof/>
            </w:rPr>
            <w:fldChar w:fldCharType="end"/>
          </w:r>
        </w:p>
        <w:p w14:paraId="582F3707" w14:textId="77777777" w:rsidR="003769D3" w:rsidRDefault="003769D3">
          <w:pPr>
            <w:pStyle w:val="TOC2"/>
            <w:tabs>
              <w:tab w:val="right" w:leader="dot" w:pos="9350"/>
            </w:tabs>
            <w:rPr>
              <w:noProof/>
              <w:lang w:eastAsia="ja-JP"/>
            </w:rPr>
          </w:pPr>
          <w:r>
            <w:rPr>
              <w:noProof/>
            </w:rPr>
            <w:t>Motivation</w:t>
          </w:r>
          <w:r>
            <w:rPr>
              <w:noProof/>
            </w:rPr>
            <w:tab/>
          </w:r>
          <w:r w:rsidR="00E1547F">
            <w:rPr>
              <w:noProof/>
            </w:rPr>
            <w:fldChar w:fldCharType="begin"/>
          </w:r>
          <w:r>
            <w:rPr>
              <w:noProof/>
            </w:rPr>
            <w:instrText xml:space="preserve"> PAGEREF _Toc289261180 \h </w:instrText>
          </w:r>
          <w:r w:rsidR="00E1547F">
            <w:rPr>
              <w:noProof/>
            </w:rPr>
          </w:r>
          <w:r w:rsidR="00E1547F">
            <w:rPr>
              <w:noProof/>
            </w:rPr>
            <w:fldChar w:fldCharType="separate"/>
          </w:r>
          <w:r>
            <w:rPr>
              <w:noProof/>
            </w:rPr>
            <w:t>1</w:t>
          </w:r>
          <w:r w:rsidR="00E1547F">
            <w:rPr>
              <w:noProof/>
            </w:rPr>
            <w:fldChar w:fldCharType="end"/>
          </w:r>
        </w:p>
        <w:p w14:paraId="265EDCBD" w14:textId="77777777" w:rsidR="003769D3" w:rsidRDefault="003769D3">
          <w:pPr>
            <w:pStyle w:val="TOC1"/>
            <w:tabs>
              <w:tab w:val="right" w:leader="dot" w:pos="9350"/>
            </w:tabs>
            <w:rPr>
              <w:noProof/>
              <w:color w:val="auto"/>
              <w:lang w:eastAsia="ja-JP"/>
            </w:rPr>
          </w:pPr>
          <w:r>
            <w:rPr>
              <w:noProof/>
            </w:rPr>
            <w:t>Project Objectives</w:t>
          </w:r>
          <w:r>
            <w:rPr>
              <w:noProof/>
            </w:rPr>
            <w:tab/>
          </w:r>
          <w:r w:rsidR="00E1547F">
            <w:rPr>
              <w:noProof/>
            </w:rPr>
            <w:fldChar w:fldCharType="begin"/>
          </w:r>
          <w:r>
            <w:rPr>
              <w:noProof/>
            </w:rPr>
            <w:instrText xml:space="preserve"> PAGEREF _Toc289261181 \h </w:instrText>
          </w:r>
          <w:r w:rsidR="00E1547F">
            <w:rPr>
              <w:noProof/>
            </w:rPr>
          </w:r>
          <w:r w:rsidR="00E1547F">
            <w:rPr>
              <w:noProof/>
            </w:rPr>
            <w:fldChar w:fldCharType="separate"/>
          </w:r>
          <w:r>
            <w:rPr>
              <w:noProof/>
            </w:rPr>
            <w:t>2</w:t>
          </w:r>
          <w:r w:rsidR="00E1547F">
            <w:rPr>
              <w:noProof/>
            </w:rPr>
            <w:fldChar w:fldCharType="end"/>
          </w:r>
        </w:p>
        <w:p w14:paraId="2047064B" w14:textId="77777777" w:rsidR="003769D3" w:rsidRDefault="003769D3">
          <w:pPr>
            <w:pStyle w:val="TOC1"/>
            <w:tabs>
              <w:tab w:val="right" w:leader="dot" w:pos="9350"/>
            </w:tabs>
            <w:rPr>
              <w:noProof/>
              <w:color w:val="auto"/>
              <w:lang w:eastAsia="ja-JP"/>
            </w:rPr>
          </w:pPr>
          <w:r>
            <w:rPr>
              <w:noProof/>
            </w:rPr>
            <w:t>Data and Processing</w:t>
          </w:r>
          <w:r>
            <w:rPr>
              <w:noProof/>
            </w:rPr>
            <w:tab/>
          </w:r>
          <w:r w:rsidR="00E1547F">
            <w:rPr>
              <w:noProof/>
            </w:rPr>
            <w:fldChar w:fldCharType="begin"/>
          </w:r>
          <w:r>
            <w:rPr>
              <w:noProof/>
            </w:rPr>
            <w:instrText xml:space="preserve"> PAGEREF _Toc289261182 \h </w:instrText>
          </w:r>
          <w:r w:rsidR="00E1547F">
            <w:rPr>
              <w:noProof/>
            </w:rPr>
          </w:r>
          <w:r w:rsidR="00E1547F">
            <w:rPr>
              <w:noProof/>
            </w:rPr>
            <w:fldChar w:fldCharType="separate"/>
          </w:r>
          <w:r>
            <w:rPr>
              <w:noProof/>
            </w:rPr>
            <w:t>3</w:t>
          </w:r>
          <w:r w:rsidR="00E1547F">
            <w:rPr>
              <w:noProof/>
            </w:rPr>
            <w:fldChar w:fldCharType="end"/>
          </w:r>
        </w:p>
        <w:p w14:paraId="5FC93799" w14:textId="77777777" w:rsidR="003769D3" w:rsidRDefault="003769D3">
          <w:pPr>
            <w:pStyle w:val="TOC2"/>
            <w:tabs>
              <w:tab w:val="right" w:leader="dot" w:pos="9350"/>
            </w:tabs>
            <w:rPr>
              <w:noProof/>
              <w:lang w:eastAsia="ja-JP"/>
            </w:rPr>
          </w:pPr>
          <w:r>
            <w:rPr>
              <w:noProof/>
            </w:rPr>
            <w:t>Data</w:t>
          </w:r>
          <w:r>
            <w:rPr>
              <w:noProof/>
            </w:rPr>
            <w:tab/>
          </w:r>
          <w:r w:rsidR="00E1547F">
            <w:rPr>
              <w:noProof/>
            </w:rPr>
            <w:fldChar w:fldCharType="begin"/>
          </w:r>
          <w:r>
            <w:rPr>
              <w:noProof/>
            </w:rPr>
            <w:instrText xml:space="preserve"> PAGEREF _Toc289261183 \h </w:instrText>
          </w:r>
          <w:r w:rsidR="00E1547F">
            <w:rPr>
              <w:noProof/>
            </w:rPr>
          </w:r>
          <w:r w:rsidR="00E1547F">
            <w:rPr>
              <w:noProof/>
            </w:rPr>
            <w:fldChar w:fldCharType="separate"/>
          </w:r>
          <w:r>
            <w:rPr>
              <w:noProof/>
            </w:rPr>
            <w:t>3</w:t>
          </w:r>
          <w:r w:rsidR="00E1547F">
            <w:rPr>
              <w:noProof/>
            </w:rPr>
            <w:fldChar w:fldCharType="end"/>
          </w:r>
        </w:p>
        <w:p w14:paraId="4566C5F1" w14:textId="77777777" w:rsidR="003769D3" w:rsidRDefault="003769D3">
          <w:pPr>
            <w:pStyle w:val="TOC2"/>
            <w:tabs>
              <w:tab w:val="right" w:leader="dot" w:pos="9350"/>
            </w:tabs>
            <w:rPr>
              <w:noProof/>
              <w:lang w:eastAsia="ja-JP"/>
            </w:rPr>
          </w:pPr>
          <w:r>
            <w:rPr>
              <w:noProof/>
            </w:rPr>
            <w:t>Processing</w:t>
          </w:r>
          <w:r>
            <w:rPr>
              <w:noProof/>
            </w:rPr>
            <w:tab/>
          </w:r>
          <w:r w:rsidR="00E1547F">
            <w:rPr>
              <w:noProof/>
            </w:rPr>
            <w:fldChar w:fldCharType="begin"/>
          </w:r>
          <w:r>
            <w:rPr>
              <w:noProof/>
            </w:rPr>
            <w:instrText xml:space="preserve"> PAGEREF _Toc289261184 \h </w:instrText>
          </w:r>
          <w:r w:rsidR="00E1547F">
            <w:rPr>
              <w:noProof/>
            </w:rPr>
          </w:r>
          <w:r w:rsidR="00E1547F">
            <w:rPr>
              <w:noProof/>
            </w:rPr>
            <w:fldChar w:fldCharType="separate"/>
          </w:r>
          <w:r>
            <w:rPr>
              <w:noProof/>
            </w:rPr>
            <w:t>3</w:t>
          </w:r>
          <w:r w:rsidR="00E1547F">
            <w:rPr>
              <w:noProof/>
            </w:rPr>
            <w:fldChar w:fldCharType="end"/>
          </w:r>
        </w:p>
        <w:p w14:paraId="12C494D5" w14:textId="77777777" w:rsidR="003769D3" w:rsidRDefault="003769D3">
          <w:pPr>
            <w:pStyle w:val="TOC1"/>
            <w:tabs>
              <w:tab w:val="right" w:leader="dot" w:pos="9350"/>
            </w:tabs>
            <w:rPr>
              <w:noProof/>
              <w:color w:val="auto"/>
              <w:lang w:eastAsia="ja-JP"/>
            </w:rPr>
          </w:pPr>
          <w:r>
            <w:rPr>
              <w:noProof/>
            </w:rPr>
            <w:t>Visualization</w:t>
          </w:r>
          <w:r>
            <w:rPr>
              <w:noProof/>
            </w:rPr>
            <w:tab/>
          </w:r>
          <w:r w:rsidR="00E1547F">
            <w:rPr>
              <w:noProof/>
            </w:rPr>
            <w:fldChar w:fldCharType="begin"/>
          </w:r>
          <w:r>
            <w:rPr>
              <w:noProof/>
            </w:rPr>
            <w:instrText xml:space="preserve"> PAGEREF _Toc289261185 \h </w:instrText>
          </w:r>
          <w:r w:rsidR="00E1547F">
            <w:rPr>
              <w:noProof/>
            </w:rPr>
          </w:r>
          <w:r w:rsidR="00E1547F">
            <w:rPr>
              <w:noProof/>
            </w:rPr>
            <w:fldChar w:fldCharType="separate"/>
          </w:r>
          <w:r>
            <w:rPr>
              <w:noProof/>
            </w:rPr>
            <w:t>4</w:t>
          </w:r>
          <w:r w:rsidR="00E1547F">
            <w:rPr>
              <w:noProof/>
            </w:rPr>
            <w:fldChar w:fldCharType="end"/>
          </w:r>
        </w:p>
        <w:p w14:paraId="1A8E6089" w14:textId="77777777" w:rsidR="003769D3" w:rsidRDefault="003769D3">
          <w:pPr>
            <w:pStyle w:val="TOC2"/>
            <w:tabs>
              <w:tab w:val="right" w:leader="dot" w:pos="9350"/>
            </w:tabs>
            <w:rPr>
              <w:noProof/>
              <w:lang w:eastAsia="ja-JP"/>
            </w:rPr>
          </w:pPr>
          <w:r>
            <w:rPr>
              <w:noProof/>
            </w:rPr>
            <w:t>Must Have Features</w:t>
          </w:r>
          <w:r>
            <w:rPr>
              <w:noProof/>
            </w:rPr>
            <w:tab/>
          </w:r>
          <w:r w:rsidR="00E1547F">
            <w:rPr>
              <w:noProof/>
            </w:rPr>
            <w:fldChar w:fldCharType="begin"/>
          </w:r>
          <w:r>
            <w:rPr>
              <w:noProof/>
            </w:rPr>
            <w:instrText xml:space="preserve"> PAGEREF _Toc289261186 \h </w:instrText>
          </w:r>
          <w:r w:rsidR="00E1547F">
            <w:rPr>
              <w:noProof/>
            </w:rPr>
          </w:r>
          <w:r w:rsidR="00E1547F">
            <w:rPr>
              <w:noProof/>
            </w:rPr>
            <w:fldChar w:fldCharType="separate"/>
          </w:r>
          <w:r>
            <w:rPr>
              <w:noProof/>
            </w:rPr>
            <w:t>4</w:t>
          </w:r>
          <w:r w:rsidR="00E1547F">
            <w:rPr>
              <w:noProof/>
            </w:rPr>
            <w:fldChar w:fldCharType="end"/>
          </w:r>
        </w:p>
        <w:p w14:paraId="631A213D" w14:textId="77777777" w:rsidR="003769D3" w:rsidRDefault="003769D3">
          <w:pPr>
            <w:pStyle w:val="TOC2"/>
            <w:tabs>
              <w:tab w:val="right" w:leader="dot" w:pos="9350"/>
            </w:tabs>
            <w:rPr>
              <w:noProof/>
              <w:lang w:eastAsia="ja-JP"/>
            </w:rPr>
          </w:pPr>
          <w:r>
            <w:rPr>
              <w:noProof/>
            </w:rPr>
            <w:t>Optional Features</w:t>
          </w:r>
          <w:r>
            <w:rPr>
              <w:noProof/>
            </w:rPr>
            <w:tab/>
          </w:r>
          <w:r w:rsidR="00E1547F">
            <w:rPr>
              <w:noProof/>
            </w:rPr>
            <w:fldChar w:fldCharType="begin"/>
          </w:r>
          <w:r>
            <w:rPr>
              <w:noProof/>
            </w:rPr>
            <w:instrText xml:space="preserve"> PAGEREF _Toc289261187 \h </w:instrText>
          </w:r>
          <w:r w:rsidR="00E1547F">
            <w:rPr>
              <w:noProof/>
            </w:rPr>
          </w:r>
          <w:r w:rsidR="00E1547F">
            <w:rPr>
              <w:noProof/>
            </w:rPr>
            <w:fldChar w:fldCharType="separate"/>
          </w:r>
          <w:r>
            <w:rPr>
              <w:noProof/>
            </w:rPr>
            <w:t>4</w:t>
          </w:r>
          <w:r w:rsidR="00E1547F">
            <w:rPr>
              <w:noProof/>
            </w:rPr>
            <w:fldChar w:fldCharType="end"/>
          </w:r>
        </w:p>
        <w:p w14:paraId="7C7A0736" w14:textId="77777777" w:rsidR="003769D3" w:rsidRDefault="003769D3">
          <w:pPr>
            <w:pStyle w:val="TOC1"/>
            <w:tabs>
              <w:tab w:val="right" w:leader="dot" w:pos="9350"/>
            </w:tabs>
            <w:rPr>
              <w:noProof/>
              <w:color w:val="auto"/>
              <w:lang w:eastAsia="ja-JP"/>
            </w:rPr>
          </w:pPr>
          <w:r>
            <w:rPr>
              <w:noProof/>
            </w:rPr>
            <w:t>Project Schedule</w:t>
          </w:r>
          <w:r>
            <w:rPr>
              <w:noProof/>
            </w:rPr>
            <w:tab/>
          </w:r>
          <w:r w:rsidR="00E1547F">
            <w:rPr>
              <w:noProof/>
            </w:rPr>
            <w:fldChar w:fldCharType="begin"/>
          </w:r>
          <w:r>
            <w:rPr>
              <w:noProof/>
            </w:rPr>
            <w:instrText xml:space="preserve"> PAGEREF _Toc289261188 \h </w:instrText>
          </w:r>
          <w:r w:rsidR="00E1547F">
            <w:rPr>
              <w:noProof/>
            </w:rPr>
          </w:r>
          <w:r w:rsidR="00E1547F">
            <w:rPr>
              <w:noProof/>
            </w:rPr>
            <w:fldChar w:fldCharType="separate"/>
          </w:r>
          <w:r>
            <w:rPr>
              <w:noProof/>
            </w:rPr>
            <w:t>5</w:t>
          </w:r>
          <w:r w:rsidR="00E1547F">
            <w:rPr>
              <w:noProof/>
            </w:rPr>
            <w:fldChar w:fldCharType="end"/>
          </w:r>
        </w:p>
        <w:p w14:paraId="70738B97" w14:textId="77777777" w:rsidR="006F61EB" w:rsidRDefault="00E1547F">
          <w:r>
            <w:rPr>
              <w:b/>
              <w:bCs/>
              <w:noProof/>
            </w:rPr>
            <w:fldChar w:fldCharType="end"/>
          </w:r>
        </w:p>
      </w:sdtContent>
    </w:sdt>
    <w:p w14:paraId="1BBF0C21" w14:textId="77777777" w:rsidR="006F61EB" w:rsidRDefault="006F61EB"/>
    <w:p w14:paraId="0B41139A"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p w14:paraId="5A99A49B" w14:textId="77777777" w:rsidR="006F71F2" w:rsidRDefault="00EA3690" w:rsidP="006F71F2">
      <w:pPr>
        <w:pStyle w:val="Heading1"/>
      </w:pPr>
      <w:bookmarkStart w:id="0" w:name="_Toc289261176"/>
      <w:r>
        <w:lastRenderedPageBreak/>
        <w:t>Overview</w:t>
      </w:r>
      <w:r w:rsidR="00DB162B">
        <w:t xml:space="preserve"> and Motivation</w:t>
      </w:r>
      <w:bookmarkEnd w:id="0"/>
    </w:p>
    <w:p w14:paraId="534CA7D9" w14:textId="77777777" w:rsidR="006F71F2" w:rsidRPr="006F71F2" w:rsidRDefault="00EA3690" w:rsidP="006F71F2">
      <w:pPr>
        <w:pStyle w:val="Heading2"/>
      </w:pPr>
      <w:r>
        <w:t>Overview</w:t>
      </w:r>
    </w:p>
    <w:p w14:paraId="3ED00BFF" w14:textId="77777777" w:rsidR="00542F83" w:rsidRDefault="00542F83" w:rsidP="00542F83">
      <w:pPr>
        <w:pStyle w:val="Heading3"/>
      </w:pPr>
      <w:bookmarkStart w:id="1" w:name="_Toc289261178"/>
      <w:r>
        <w:t>Public Transportation and the Data Wave</w:t>
      </w:r>
      <w:bookmarkEnd w:id="1"/>
    </w:p>
    <w:p w14:paraId="4E68F926" w14:textId="77777777"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14:anchorId="5D398F0F" wp14:editId="04321030">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that offer insight into how weather affects ridership which can be used by the MBTA to inform staffing.</w:t>
      </w:r>
    </w:p>
    <w:p w14:paraId="2C2AF388" w14:textId="77777777" w:rsidR="00701417" w:rsidRDefault="00701417" w:rsidP="00701417">
      <w:pPr>
        <w:pStyle w:val="Heading3"/>
      </w:pPr>
      <w:bookmarkStart w:id="2" w:name="_Toc289261179"/>
      <w:r>
        <w:t>Boston Transportation</w:t>
      </w:r>
      <w:r w:rsidR="00542F83">
        <w:t xml:space="preserve"> (MBTA)</w:t>
      </w:r>
      <w:bookmarkEnd w:id="2"/>
    </w:p>
    <w:p w14:paraId="06CD8240" w14:textId="14EF2372" w:rsidR="007F2B76"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 and there</w:t>
      </w:r>
      <w:r w:rsidR="00A93E7E">
        <w:t xml:space="preserve"> affect on</w:t>
      </w:r>
      <w:r w:rsidR="00BB398B">
        <w:t xml:space="preserve"> ridership.</w:t>
      </w:r>
    </w:p>
    <w:p w14:paraId="352F8031" w14:textId="77777777" w:rsidR="00BB398B" w:rsidRDefault="00BB398B" w:rsidP="00295F26"/>
    <w:p w14:paraId="150A7C90" w14:textId="77777777" w:rsidR="00DB162B" w:rsidRDefault="00DB162B" w:rsidP="00DB162B">
      <w:pPr>
        <w:pStyle w:val="Heading2"/>
      </w:pPr>
      <w:bookmarkStart w:id="3" w:name="_Toc289261180"/>
      <w:r>
        <w:t>Motivation</w:t>
      </w:r>
      <w:bookmarkEnd w:id="3"/>
    </w:p>
    <w:p w14:paraId="4E595357" w14:textId="7A559EFB" w:rsidR="00A93E7E" w:rsidRDefault="00A93E7E" w:rsidP="00295F26">
      <w:r>
        <w:tab/>
        <w:t xml:space="preserve">Linear predictors like snowfall and temperature are easy enough to interpret in our predictive models, but the actual effect of snow on ridership, holding all other predictors constant, is best understood visually. </w:t>
      </w:r>
      <w:r w:rsidR="00803CD9">
        <w:t>Looking at a coefficient in a linear model corresponding to the amount of snowfall is a purely quantitative way of understanding snow’s effect on ridership, but it is not the most engaging or descriptive. The goal is to create an interface that allows for a more intuitive exploration of how varying amounts of snowfall affect ridership for any MBTA rail station.</w:t>
      </w:r>
    </w:p>
    <w:p w14:paraId="53DEFED4" w14:textId="77777777" w:rsidR="00EA3690" w:rsidRDefault="00EA3690" w:rsidP="00EA3690">
      <w:pPr>
        <w:pStyle w:val="Heading1"/>
      </w:pPr>
      <w:r>
        <w:lastRenderedPageBreak/>
        <w:t>Related Work</w:t>
      </w:r>
    </w:p>
    <w:p w14:paraId="30F06CEA" w14:textId="77777777" w:rsidR="0073082C" w:rsidRDefault="0073082C" w:rsidP="0073082C"/>
    <w:p w14:paraId="128F1910" w14:textId="636D8D46"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14:paraId="48C3C9DC" w14:textId="77777777" w:rsidR="00564D40" w:rsidRDefault="00564D40" w:rsidP="00564D40">
      <w:pPr>
        <w:pStyle w:val="ListBullet"/>
        <w:numPr>
          <w:ilvl w:val="0"/>
          <w:numId w:val="11"/>
        </w:numPr>
      </w:pPr>
      <w:r w:rsidRPr="00564D40">
        <w:t>An interactive exploration of Boston's subway system</w:t>
      </w:r>
      <w:r>
        <w:t>.</w:t>
      </w:r>
    </w:p>
    <w:p w14:paraId="7CD1AE9C" w14:textId="1A23CAED" w:rsidR="00564D40" w:rsidRDefault="00564D40" w:rsidP="00564D40">
      <w:pPr>
        <w:pStyle w:val="ListBullet"/>
        <w:numPr>
          <w:ilvl w:val="0"/>
          <w:numId w:val="11"/>
        </w:numPr>
      </w:pPr>
      <w:hyperlink r:id="rId12" w:history="1">
        <w:r w:rsidRPr="00217FB4">
          <w:rPr>
            <w:rStyle w:val="Hyperlink"/>
          </w:rPr>
          <w:t>http://mbtaviz.github.io</w:t>
        </w:r>
      </w:hyperlink>
    </w:p>
    <w:p w14:paraId="12D57D31" w14:textId="7D372CA1" w:rsidR="008D3240" w:rsidRDefault="00BE7A55" w:rsidP="008D3240">
      <w:pPr>
        <w:pStyle w:val="ListBullet"/>
        <w:rPr>
          <w:b/>
        </w:rPr>
      </w:pPr>
      <w:r>
        <w:rPr>
          <w:b/>
        </w:rPr>
        <w:t>Making Data Matter</w:t>
      </w:r>
    </w:p>
    <w:p w14:paraId="7F52AFC6" w14:textId="229469A8"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14:paraId="0C105084" w14:textId="222E3757" w:rsidR="008D3240" w:rsidRPr="008D3240" w:rsidRDefault="008D3240" w:rsidP="008D3240">
      <w:pPr>
        <w:pStyle w:val="ListBullet"/>
        <w:numPr>
          <w:ilvl w:val="0"/>
          <w:numId w:val="13"/>
        </w:numPr>
      </w:pPr>
      <w:hyperlink r:id="rId13" w:history="1">
        <w:r w:rsidRPr="008D3240">
          <w:rPr>
            <w:rStyle w:val="Hyperlink"/>
          </w:rPr>
          <w:t>http://dspace.mit.edu/bitstream/handle/1721.1/81640/859408312.pdf?sequence=1</w:t>
        </w:r>
      </w:hyperlink>
    </w:p>
    <w:p w14:paraId="187EFC09" w14:textId="77777777" w:rsidR="00564D40" w:rsidRPr="00564D40" w:rsidRDefault="00564D40" w:rsidP="0073082C">
      <w:pPr>
        <w:pStyle w:val="ListBullet"/>
        <w:rPr>
          <w:b/>
        </w:rPr>
      </w:pPr>
      <w:r w:rsidRPr="00564D40">
        <w:rPr>
          <w:b/>
        </w:rPr>
        <w:t>Intermodal Passenger Flows on London’s Public Transport Network</w:t>
      </w:r>
    </w:p>
    <w:p w14:paraId="2A1C89A5" w14:textId="42A5157B" w:rsidR="00564D40" w:rsidRDefault="00564D40" w:rsidP="00564D40">
      <w:pPr>
        <w:pStyle w:val="ListBullet"/>
        <w:numPr>
          <w:ilvl w:val="0"/>
          <w:numId w:val="12"/>
        </w:numPr>
      </w:pPr>
      <w:r w:rsidRPr="00564D40">
        <w:t>Automated inference of full passenger journeys using fare-transaction and vehicle-location data</w:t>
      </w:r>
      <w:r>
        <w:t>.</w:t>
      </w:r>
    </w:p>
    <w:p w14:paraId="4651FB4A" w14:textId="5DDB9734" w:rsidR="00564D40" w:rsidRDefault="008D3240" w:rsidP="00564D40">
      <w:pPr>
        <w:pStyle w:val="ListBullet"/>
        <w:numPr>
          <w:ilvl w:val="0"/>
          <w:numId w:val="12"/>
        </w:numPr>
      </w:pPr>
      <w:hyperlink r:id="rId14" w:history="1">
        <w:r w:rsidRPr="00217FB4">
          <w:rPr>
            <w:rStyle w:val="Hyperlink"/>
          </w:rPr>
          <w:t>http://dspace.mit.edu/bitstream/handle/1721.1/78242/830539087.pdf?sequence=1</w:t>
        </w:r>
      </w:hyperlink>
    </w:p>
    <w:p w14:paraId="3567E505" w14:textId="77777777" w:rsidR="008D3240" w:rsidRPr="0073082C" w:rsidRDefault="008D3240" w:rsidP="008D3240">
      <w:pPr>
        <w:pStyle w:val="ListBullet"/>
        <w:numPr>
          <w:ilvl w:val="0"/>
          <w:numId w:val="0"/>
        </w:numPr>
        <w:ind w:left="720"/>
      </w:pPr>
    </w:p>
    <w:p w14:paraId="0A7D4D94" w14:textId="5744E4E2" w:rsidR="00EA3690" w:rsidRPr="00EA3690" w:rsidRDefault="00EA3690" w:rsidP="00564D40">
      <w:pPr>
        <w:pStyle w:val="Heading1"/>
      </w:pPr>
      <w:r>
        <w:lastRenderedPageBreak/>
        <w:t>Questions</w:t>
      </w:r>
    </w:p>
    <w:p w14:paraId="090DA9B1" w14:textId="77777777" w:rsidR="00564D40" w:rsidRDefault="00564D40" w:rsidP="00564D40">
      <w:pPr>
        <w:pStyle w:val="ListBullet"/>
        <w:numPr>
          <w:ilvl w:val="0"/>
          <w:numId w:val="0"/>
        </w:numPr>
        <w:ind w:left="360" w:hanging="360"/>
      </w:pPr>
    </w:p>
    <w:p w14:paraId="0415D60D" w14:textId="57F35A66" w:rsidR="00194EA4" w:rsidRDefault="00564D40" w:rsidP="00564D40">
      <w:pPr>
        <w:pStyle w:val="ListBullet"/>
        <w:numPr>
          <w:ilvl w:val="0"/>
          <w:numId w:val="12"/>
        </w:numPr>
      </w:pPr>
      <w:r>
        <w:t>H</w:t>
      </w:r>
      <w:r w:rsidR="00CB2B49">
        <w:t>ow</w:t>
      </w:r>
      <w:r w:rsidR="00194EA4">
        <w:t xml:space="preserve"> </w:t>
      </w:r>
      <w:proofErr w:type="gramStart"/>
      <w:r>
        <w:t>does</w:t>
      </w:r>
      <w:proofErr w:type="gramEnd"/>
      <w:r>
        <w:t xml:space="preserve"> </w:t>
      </w:r>
      <w:r w:rsidR="00194EA4">
        <w:t xml:space="preserve">various amounts of snowfall </w:t>
      </w:r>
      <w:r>
        <w:t>affect</w:t>
      </w:r>
      <w:r w:rsidR="00194EA4">
        <w:t xml:space="preserve"> the ri</w:t>
      </w:r>
      <w:r w:rsidR="00CB2B49">
        <w:t>dership of a particular station</w:t>
      </w:r>
      <w:r>
        <w:t>?</w:t>
      </w:r>
    </w:p>
    <w:p w14:paraId="54C15570" w14:textId="59C09FF4" w:rsidR="00194EA4" w:rsidRDefault="00564D40" w:rsidP="00564D40">
      <w:pPr>
        <w:pStyle w:val="ListBullet"/>
        <w:numPr>
          <w:ilvl w:val="0"/>
          <w:numId w:val="12"/>
        </w:numPr>
      </w:pPr>
      <w:r>
        <w:t>At</w:t>
      </w:r>
      <w:r w:rsidR="00194EA4">
        <w:t xml:space="preserve"> what level of snowfall can we start to see differences in number of </w:t>
      </w:r>
      <w:r w:rsidR="00CB2B49">
        <w:t>riders entering the MBTA system</w:t>
      </w:r>
      <w:r>
        <w:t>?</w:t>
      </w:r>
    </w:p>
    <w:p w14:paraId="17F783AE" w14:textId="77777777" w:rsidR="00194EA4" w:rsidRDefault="00194EA4" w:rsidP="00564D40">
      <w:pPr>
        <w:pStyle w:val="ListBullet"/>
        <w:numPr>
          <w:ilvl w:val="0"/>
          <w:numId w:val="12"/>
        </w:numPr>
      </w:pPr>
      <w:r>
        <w:t xml:space="preserve">Across all MBTA stations, identify those </w:t>
      </w:r>
      <w:proofErr w:type="gramStart"/>
      <w:r>
        <w:t>stations which</w:t>
      </w:r>
      <w:proofErr w:type="gramEnd"/>
      <w:r>
        <w:t xml:space="preserve"> experience similar changes in ridership for </w:t>
      </w:r>
      <w:r w:rsidR="00CB2B49">
        <w:t>equal amounts of snowfall.</w:t>
      </w:r>
      <w:r w:rsidR="004502E3">
        <w:t xml:space="preserve">  </w:t>
      </w:r>
      <w:r w:rsidR="00CB2B49">
        <w:t xml:space="preserve"> We have an initial hypothesis that </w:t>
      </w:r>
      <w:r w:rsidR="004502E3">
        <w:t>those stations further away from the city lose more riders when it snows than stations closer to downtown</w:t>
      </w:r>
      <w:r w:rsidR="00CB2B49">
        <w:t>, but will have to test it with data</w:t>
      </w:r>
      <w:r w:rsidR="004502E3">
        <w:t>.</w:t>
      </w:r>
    </w:p>
    <w:p w14:paraId="0D836376" w14:textId="77777777" w:rsidR="00EA3690" w:rsidRDefault="00EA3690" w:rsidP="00EA3690">
      <w:pPr>
        <w:pStyle w:val="Heading1"/>
      </w:pPr>
      <w:bookmarkStart w:id="4" w:name="_Toc289261182"/>
      <w:r>
        <w:lastRenderedPageBreak/>
        <w:t>Data and Processing</w:t>
      </w:r>
      <w:bookmarkEnd w:id="4"/>
    </w:p>
    <w:p w14:paraId="048B50A8" w14:textId="77777777" w:rsidR="00EA3690" w:rsidRPr="00890CD4" w:rsidRDefault="00EA3690" w:rsidP="00EA3690">
      <w:pPr>
        <w:pStyle w:val="Heading2"/>
      </w:pPr>
      <w:bookmarkStart w:id="5" w:name="_Toc289261183"/>
      <w:r>
        <w:t>Data</w:t>
      </w:r>
      <w:bookmarkEnd w:id="5"/>
    </w:p>
    <w:p w14:paraId="6FA1E5A4" w14:textId="77777777" w:rsidR="00EA3690" w:rsidRDefault="00EA3690" w:rsidP="00EA3690">
      <w:pPr>
        <w:rPr>
          <w:color w:val="983620" w:themeColor="accent2"/>
        </w:rPr>
      </w:pPr>
      <w:r w:rsidRPr="004502E3">
        <w:rPr>
          <w:color w:val="983620" w:themeColor="accent2"/>
        </w:rPr>
        <w:t>MBTA Ridership Data</w:t>
      </w:r>
    </w:p>
    <w:p w14:paraId="30F3AFA7" w14:textId="77777777" w:rsidR="00EA3690" w:rsidRDefault="00EA3690" w:rsidP="00EA3690">
      <w:r>
        <w:t>Through a partnership with the MBTA we have aggregated entries at 15-minute intervals for all MBTA railway stations going back to 2013. This data does not include light rail above ground Green Line trains on the B</w:t>
      </w:r>
      <w:proofErr w:type="gramStart"/>
      <w:r>
        <w:t>,C,D</w:t>
      </w:r>
      <w:proofErr w:type="gramEnd"/>
      <w:r>
        <w:t>,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14:paraId="0FA662E0" w14:textId="77777777" w:rsidR="00EA3690" w:rsidRDefault="00EA3690" w:rsidP="00EA3690">
      <w:pPr>
        <w:rPr>
          <w:color w:val="983620" w:themeColor="accent2"/>
        </w:rPr>
      </w:pPr>
      <w:r>
        <w:rPr>
          <w:color w:val="983620" w:themeColor="accent2"/>
        </w:rPr>
        <w:t>NOAA Weather Data</w:t>
      </w:r>
    </w:p>
    <w:p w14:paraId="7D2BF09B" w14:textId="77777777" w:rsidR="00EA3690" w:rsidRDefault="00EA3690" w:rsidP="00EA3690">
      <w:r>
        <w:t xml:space="preserve">We will pull Boston’s weather data from the </w:t>
      </w:r>
      <w:hyperlink r:id="rId15" w:history="1">
        <w:r w:rsidRPr="004502E3">
          <w:rPr>
            <w:rStyle w:val="Hyperlink"/>
          </w:rPr>
          <w:t>NOAA API</w:t>
        </w:r>
      </w:hyperlink>
      <w:r>
        <w:t xml:space="preserve"> going back to 2013. The readings are from Boston Logan airport so we believe the data to be fairly reliable.</w:t>
      </w:r>
    </w:p>
    <w:p w14:paraId="19BA6438" w14:textId="77777777" w:rsidR="00EA3690" w:rsidRDefault="00EA3690" w:rsidP="00EA3690"/>
    <w:p w14:paraId="1EA38034" w14:textId="77777777" w:rsidR="00890CD4" w:rsidRDefault="00890CD4" w:rsidP="00890CD4">
      <w:pPr>
        <w:pStyle w:val="Heading2"/>
      </w:pPr>
      <w:bookmarkStart w:id="6" w:name="_Toc289261184"/>
      <w:r>
        <w:t>Processing</w:t>
      </w:r>
      <w:bookmarkEnd w:id="6"/>
    </w:p>
    <w:p w14:paraId="017A05CA" w14:textId="77777777" w:rsidR="00C77BB7" w:rsidRDefault="00C77BB7" w:rsidP="00C77BB7">
      <w:pPr>
        <w:rPr>
          <w:color w:val="983620" w:themeColor="accent2"/>
        </w:rPr>
      </w:pPr>
      <w:r w:rsidRPr="004502E3">
        <w:rPr>
          <w:color w:val="983620" w:themeColor="accent2"/>
        </w:rPr>
        <w:t>MBTA Ridership Data</w:t>
      </w:r>
    </w:p>
    <w:p w14:paraId="413CC104" w14:textId="77777777"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14:paraId="52C59DDB" w14:textId="77777777" w:rsidR="00C77BB7" w:rsidRDefault="00C77BB7" w:rsidP="00C77BB7">
      <w:pPr>
        <w:rPr>
          <w:color w:val="983620" w:themeColor="accent2"/>
        </w:rPr>
      </w:pPr>
      <w:r>
        <w:rPr>
          <w:color w:val="983620" w:themeColor="accent2"/>
        </w:rPr>
        <w:t>NOAA Weather Data</w:t>
      </w:r>
    </w:p>
    <w:p w14:paraId="0245B2FA" w14:textId="77777777" w:rsidR="00890CD4" w:rsidRDefault="00163B3D" w:rsidP="00890CD4">
      <w:r>
        <w:t>We will format the NOAA data</w:t>
      </w:r>
      <w:r w:rsidR="006271A7">
        <w:t xml:space="preserve"> in </w:t>
      </w:r>
      <w:proofErr w:type="spellStart"/>
      <w:r w:rsidR="006271A7">
        <w:t>csv</w:t>
      </w:r>
      <w:proofErr w:type="spellEnd"/>
      <w:r w:rsidR="006271A7">
        <w:t xml:space="preserve"> form so it can be loaded into Python via Pandas like above. There are a lot of climate features in the dataset that we will not be using so they can be removed. Using the ‘</w:t>
      </w:r>
      <w:proofErr w:type="spellStart"/>
      <w:r w:rsidR="006271A7">
        <w:t>snowfalli</w:t>
      </w:r>
      <w:proofErr w:type="spellEnd"/>
      <w:r w:rsidR="006271A7">
        <w:t xml:space="preserve">’ feature that gives the amount of snowfall for a particular </w:t>
      </w:r>
      <w:r w:rsidR="006271A7">
        <w:lastRenderedPageBreak/>
        <w:t>day, we will create binary features that bin our days according to snowfall. For example, one feature may be ‘2_to_4_snow’ that has a value of 1 if the snowfall for that day is between 2 inches and 4 inches. The bins will be hand-picked so to have an even distribution of days within each bin since there are fewer days with 12-15 inches of snow than there are days with 2-4 inches of snow. This data can then be merged with the MBTA ridership data using the day portion of the timestamp as the key on which to merge.</w:t>
      </w:r>
    </w:p>
    <w:p w14:paraId="46EFE12F" w14:textId="77777777" w:rsidR="00EA3690" w:rsidRDefault="00EA3690" w:rsidP="00EA3690">
      <w:pPr>
        <w:pStyle w:val="Heading1"/>
      </w:pPr>
      <w:r w:rsidRPr="00EA3690">
        <w:lastRenderedPageBreak/>
        <w:t>Exploratory Data Analysis</w:t>
      </w:r>
    </w:p>
    <w:p w14:paraId="58B40910" w14:textId="77777777" w:rsidR="00CE206B" w:rsidRDefault="00CE206B" w:rsidP="00CE206B"/>
    <w:p w14:paraId="4CF2F999" w14:textId="77777777" w:rsidR="00CE206B" w:rsidRDefault="00CE206B" w:rsidP="00CE206B">
      <w:r>
        <w:t>Below is my short portion detailing the exploratory visuals. I included some images that we can intersperse throughout the section if we want to. Some screenshots of the actual website might be good to show the intuition from snowfall.</w:t>
      </w:r>
    </w:p>
    <w:p w14:paraId="205E51B4" w14:textId="77777777" w:rsidR="00CE206B" w:rsidRDefault="00CE206B" w:rsidP="00CE206B">
      <w:r>
        <w:t>-------</w:t>
      </w:r>
    </w:p>
    <w:p w14:paraId="5D71282D" w14:textId="77777777" w:rsidR="00CE206B" w:rsidRDefault="00CE206B" w:rsidP="00CE206B"/>
    <w:p w14:paraId="591F329E" w14:textId="77777777" w:rsidR="00CE206B" w:rsidRDefault="00CE206B" w:rsidP="00CE206B">
      <w:r>
        <w:t xml:space="preserve">One of the first things we noticed was that for many stations, simply looking at historical trends gave a pretty accurate estimate of ridership for most </w:t>
      </w:r>
      <w:proofErr w:type="spellStart"/>
      <w:proofErr w:type="gramStart"/>
      <w:r>
        <w:t>weekdays.This</w:t>
      </w:r>
      <w:proofErr w:type="spellEnd"/>
      <w:proofErr w:type="gramEnd"/>
      <w:r>
        <w:t xml:space="preserve"> made sense since the general population commutes to work and 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14:paraId="1CE5C34C" w14:textId="77777777" w:rsidR="00CE206B" w:rsidRDefault="00CE206B" w:rsidP="00CE206B"/>
    <w:p w14:paraId="358203AA" w14:textId="77777777" w:rsidR="00CE206B" w:rsidRDefault="00CE206B" w:rsidP="00CE206B">
      <w:r>
        <w:t xml:space="preserve">Some initial plots suggested that certain types of weather events, particularly snowfall, result </w:t>
      </w:r>
      <w:proofErr w:type="spellStart"/>
      <w:r>
        <w:t>indecreased</w:t>
      </w:r>
      <w:proofErr w:type="spellEnd"/>
      <w:r>
        <w:t xml:space="preserve"> ridership. </w:t>
      </w:r>
      <w:proofErr w:type="spellStart"/>
      <w:r>
        <w:t>Generally</w:t>
      </w:r>
      <w:proofErr w:type="gramStart"/>
      <w:r>
        <w:t>,more</w:t>
      </w:r>
      <w:proofErr w:type="spellEnd"/>
      <w:proofErr w:type="gramEnd"/>
      <w:r>
        <w:t xml:space="preserve"> snow meant less people used the rail system. No matter how much snow fell, however, there were always some patrons that resisted. Mother Nature and continued to use the MBTA. We thought that both patrons and MBTA personnel could benefit from visuals that allow them to explore how resilient particular stations are to snowfall. </w:t>
      </w:r>
    </w:p>
    <w:p w14:paraId="57D36E6B" w14:textId="77777777" w:rsidR="00CE206B" w:rsidRDefault="00CE206B" w:rsidP="00CE206B"/>
    <w:p w14:paraId="653FDAA8" w14:textId="77777777" w:rsidR="00CE206B" w:rsidRDefault="00CE206B" w:rsidP="00CE206B">
      <w:r>
        <w:t>Since our data only included two year's worth of ridership, we only had about 100 days where it snowed. About 75% of those days recorded snowfall between 0-2 inches with the other 25% ranging from 3 to 20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14:paraId="5DB44C6D" w14:textId="77777777" w:rsidR="00CE206B" w:rsidRDefault="00CE206B" w:rsidP="00CE206B"/>
    <w:p w14:paraId="7B9EA309" w14:textId="27BB54E1" w:rsidR="00EA3690" w:rsidRDefault="00CE206B" w:rsidP="00EA3690">
      <w:r>
        <w:lastRenderedPageBreak/>
        <w:t xml:space="preserve">Patterns in other weather-related scenarios such as rainy days or days with variable temperatures weren't so apparent. Nonetheless, we decided to implement our design to allow users to explore various </w:t>
      </w:r>
      <w:proofErr w:type="gramStart"/>
      <w:r>
        <w:t>scenarios which</w:t>
      </w:r>
      <w:proofErr w:type="gramEnd"/>
      <w:r>
        <w:t xml:space="preserve"> they may face when planning their commutes.</w:t>
      </w:r>
    </w:p>
    <w:p w14:paraId="3D712097" w14:textId="77777777" w:rsidR="00D17091" w:rsidRDefault="00D17091" w:rsidP="00EA3690"/>
    <w:p w14:paraId="37FC25C9" w14:textId="0FFE2474" w:rsidR="00D17091" w:rsidRDefault="00D17091" w:rsidP="00EA3690">
      <w:r>
        <w:rPr>
          <w:noProof/>
        </w:rPr>
        <w:drawing>
          <wp:inline distT="0" distB="0" distL="0" distR="0" wp14:anchorId="23C92F17" wp14:editId="78203AA0">
            <wp:extent cx="4086225"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6">
                      <a:extLst>
                        <a:ext uri="{28A0092B-C50C-407E-A947-70E740481C1C}">
                          <a14:useLocalDpi xmlns:a14="http://schemas.microsoft.com/office/drawing/2010/main" val="0"/>
                        </a:ext>
                      </a:extLst>
                    </a:blip>
                    <a:stretch>
                      <a:fillRect/>
                    </a:stretch>
                  </pic:blipFill>
                  <pic:spPr>
                    <a:xfrm>
                      <a:off x="0" y="0"/>
                      <a:ext cx="4086225" cy="2657475"/>
                    </a:xfrm>
                    <a:prstGeom prst="rect">
                      <a:avLst/>
                    </a:prstGeom>
                  </pic:spPr>
                </pic:pic>
              </a:graphicData>
            </a:graphic>
          </wp:inline>
        </w:drawing>
      </w:r>
    </w:p>
    <w:p w14:paraId="077611F3" w14:textId="77777777" w:rsidR="00D17091" w:rsidRDefault="00D17091" w:rsidP="00EA3690"/>
    <w:p w14:paraId="579B5AA3" w14:textId="22416C3B" w:rsidR="00D17091" w:rsidRDefault="00D17091" w:rsidP="00EA3690">
      <w:r>
        <w:rPr>
          <w:noProof/>
        </w:rPr>
        <w:drawing>
          <wp:inline distT="0" distB="0" distL="0" distR="0" wp14:anchorId="42E1E46E" wp14:editId="6F05375C">
            <wp:extent cx="363855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val="0"/>
                        </a:ext>
                      </a:extLst>
                    </a:blip>
                    <a:stretch>
                      <a:fillRect/>
                    </a:stretch>
                  </pic:blipFill>
                  <pic:spPr>
                    <a:xfrm>
                      <a:off x="0" y="0"/>
                      <a:ext cx="3638550" cy="2667000"/>
                    </a:xfrm>
                    <a:prstGeom prst="rect">
                      <a:avLst/>
                    </a:prstGeom>
                  </pic:spPr>
                </pic:pic>
              </a:graphicData>
            </a:graphic>
          </wp:inline>
        </w:drawing>
      </w:r>
    </w:p>
    <w:p w14:paraId="3629B7BD" w14:textId="77777777" w:rsidR="00D17091" w:rsidRDefault="00D17091" w:rsidP="00EA3690"/>
    <w:p w14:paraId="797A961D" w14:textId="4D7B99E4" w:rsidR="00D17091" w:rsidRDefault="00D17091" w:rsidP="00EA3690">
      <w:bookmarkStart w:id="7" w:name="_GoBack"/>
      <w:r>
        <w:rPr>
          <w:noProof/>
        </w:rPr>
        <w:lastRenderedPageBreak/>
        <w:drawing>
          <wp:inline distT="0" distB="0" distL="0" distR="0" wp14:anchorId="19CB91E1" wp14:editId="31A8143E">
            <wp:extent cx="4057650" cy="260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8">
                      <a:extLst>
                        <a:ext uri="{28A0092B-C50C-407E-A947-70E740481C1C}">
                          <a14:useLocalDpi xmlns:a14="http://schemas.microsoft.com/office/drawing/2010/main" val="0"/>
                        </a:ext>
                      </a:extLst>
                    </a:blip>
                    <a:stretch>
                      <a:fillRect/>
                    </a:stretch>
                  </pic:blipFill>
                  <pic:spPr>
                    <a:xfrm>
                      <a:off x="0" y="0"/>
                      <a:ext cx="4057650" cy="2600325"/>
                    </a:xfrm>
                    <a:prstGeom prst="rect">
                      <a:avLst/>
                    </a:prstGeom>
                  </pic:spPr>
                </pic:pic>
              </a:graphicData>
            </a:graphic>
          </wp:inline>
        </w:drawing>
      </w:r>
      <w:bookmarkEnd w:id="7"/>
    </w:p>
    <w:p w14:paraId="0FE194BF" w14:textId="77777777" w:rsidR="00EA3690" w:rsidRDefault="00EA3690" w:rsidP="00EA3690">
      <w:pPr>
        <w:pStyle w:val="Heading1"/>
      </w:pPr>
      <w:r>
        <w:lastRenderedPageBreak/>
        <w:t>Design Evolution</w:t>
      </w:r>
    </w:p>
    <w:p w14:paraId="5C141C42" w14:textId="77777777" w:rsidR="00EA3690" w:rsidRDefault="00EA3690" w:rsidP="00EA3690">
      <w:pPr>
        <w:rPr>
          <w:noProof/>
        </w:rPr>
      </w:pPr>
      <w:r>
        <w:t xml:space="preserve">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w:t>
      </w:r>
      <w:proofErr w:type="gramStart"/>
      <w:r>
        <w:t>icon</w:t>
      </w:r>
      <w:proofErr w:type="gramEnd"/>
      <w:r>
        <w:t xml:space="preserve"> will be </w:t>
      </w:r>
      <w:proofErr w:type="gramStart"/>
      <w:r>
        <w:t>two concentric circles where the ratio of the inner circle area to the outer is proportional to the fraction of ridership for the user-selected snowfall</w:t>
      </w:r>
      <w:proofErr w:type="gramEnd"/>
      <w:r>
        <w:t xml:space="preserve">. The second view will display two time series for the selected station; one series is the average entries over the day with no snowfall and the other is the average </w:t>
      </w:r>
      <w:proofErr w:type="gramStart"/>
      <w:r>
        <w:t>entries</w:t>
      </w:r>
      <w:proofErr w:type="gramEnd"/>
      <w:r>
        <w:t xml:space="preserve"> over the day for the user-selected snowfall. Lastly, there will be a summary </w:t>
      </w:r>
      <w:proofErr w:type="gramStart"/>
      <w:r>
        <w:t>view which</w:t>
      </w:r>
      <w:proofErr w:type="gramEnd"/>
      <w:r>
        <w:t xml:space="preserve"> will contain some general information about the station along with the percent change in ridership for the user-selected snowfall and a list of stations with similar changes in ridership.</w:t>
      </w:r>
      <w:r w:rsidRPr="003E62F2">
        <w:rPr>
          <w:noProof/>
        </w:rPr>
        <w:t xml:space="preserve"> </w:t>
      </w:r>
    </w:p>
    <w:p w14:paraId="0A8CE4A6" w14:textId="77777777" w:rsidR="00EA3690" w:rsidRDefault="00EA3690" w:rsidP="00EA3690">
      <w:r>
        <w:rPr>
          <w:noProof/>
        </w:rPr>
        <w:drawing>
          <wp:inline distT="0" distB="0" distL="0" distR="0" wp14:anchorId="0FA3BDD5" wp14:editId="17B6574B">
            <wp:extent cx="5943600" cy="3343275"/>
            <wp:effectExtent l="1905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9"/>
                    <a:stretch>
                      <a:fillRect/>
                    </a:stretch>
                  </pic:blipFill>
                  <pic:spPr>
                    <a:xfrm>
                      <a:off x="0" y="0"/>
                      <a:ext cx="5943600" cy="3343275"/>
                    </a:xfrm>
                    <a:prstGeom prst="rect">
                      <a:avLst/>
                    </a:prstGeom>
                  </pic:spPr>
                </pic:pic>
              </a:graphicData>
            </a:graphic>
          </wp:inline>
        </w:drawing>
      </w:r>
    </w:p>
    <w:p w14:paraId="5A2C7185" w14:textId="77777777" w:rsidR="00EA3690" w:rsidRDefault="00EA3690" w:rsidP="00EA3690">
      <w:pPr>
        <w:pStyle w:val="Heading1"/>
      </w:pPr>
      <w:r>
        <w:lastRenderedPageBreak/>
        <w:t>Implementation</w:t>
      </w:r>
    </w:p>
    <w:p w14:paraId="760BE483" w14:textId="77777777" w:rsidR="00EA3690" w:rsidRDefault="00EA3690" w:rsidP="00EA3690">
      <w:proofErr w:type="spellStart"/>
      <w:r>
        <w:t>Yadada</w:t>
      </w:r>
      <w:proofErr w:type="spellEnd"/>
    </w:p>
    <w:p w14:paraId="414A76B1" w14:textId="77777777" w:rsidR="00EA3690" w:rsidRPr="00EA3690" w:rsidRDefault="00EA3690" w:rsidP="00EA3690">
      <w:pPr>
        <w:pStyle w:val="Heading1"/>
      </w:pPr>
      <w:r>
        <w:lastRenderedPageBreak/>
        <w:t>Evaluation</w:t>
      </w:r>
    </w:p>
    <w:p w14:paraId="60B83CF0" w14:textId="4D08CC15" w:rsidR="00890CD4" w:rsidRDefault="00BB398B" w:rsidP="00EA3690">
      <w:proofErr w:type="spellStart"/>
      <w:proofErr w:type="gramStart"/>
      <w:r>
        <w:t>yada</w:t>
      </w:r>
      <w:proofErr w:type="spellEnd"/>
      <w:proofErr w:type="gramEnd"/>
    </w:p>
    <w:sectPr w:rsidR="00890CD4" w:rsidSect="002701BD">
      <w:headerReference w:type="default" r:id="rId20"/>
      <w:footerReference w:type="default" r:id="rId21"/>
      <w:headerReference w:type="first" r:id="rId22"/>
      <w:footerReference w:type="first" r:id="rId23"/>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5257A" w14:textId="77777777" w:rsidR="008D3240" w:rsidRDefault="008D3240" w:rsidP="00A15157">
      <w:pPr>
        <w:spacing w:after="0" w:line="240" w:lineRule="auto"/>
      </w:pPr>
      <w:r>
        <w:separator/>
      </w:r>
    </w:p>
  </w:endnote>
  <w:endnote w:type="continuationSeparator" w:id="0">
    <w:p w14:paraId="732DCD87" w14:textId="77777777" w:rsidR="008D3240" w:rsidRDefault="008D3240"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D3240" w14:paraId="771AC0A7"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1556BC5D" w14:textId="77777777" w:rsidR="008D3240" w:rsidRPr="00CC2374" w:rsidRDefault="008D3240" w:rsidP="00570F73">
              <w:pPr>
                <w:pStyle w:val="Footer"/>
                <w:rPr>
                  <w:b/>
                  <w:color w:val="auto"/>
                  <w:sz w:val="24"/>
                </w:rPr>
              </w:pPr>
              <w:r>
                <w:t>CS171 Process Book</w:t>
              </w:r>
            </w:p>
          </w:sdtContent>
        </w:sdt>
      </w:tc>
      <w:tc>
        <w:tcPr>
          <w:tcW w:w="4788" w:type="dxa"/>
        </w:tcPr>
        <w:p w14:paraId="3B84F794" w14:textId="77777777" w:rsidR="008D3240" w:rsidRDefault="008D3240" w:rsidP="00570F73">
          <w:pPr>
            <w:pStyle w:val="Header-FooterRight"/>
          </w:pPr>
          <w:r>
            <w:fldChar w:fldCharType="begin"/>
          </w:r>
          <w:r>
            <w:instrText xml:space="preserve"> Page </w:instrText>
          </w:r>
          <w:r>
            <w:fldChar w:fldCharType="separate"/>
          </w:r>
          <w:r w:rsidR="00CE206B">
            <w:rPr>
              <w:noProof/>
            </w:rPr>
            <w:t>iii</w:t>
          </w:r>
          <w:r>
            <w:fldChar w:fldCharType="end"/>
          </w:r>
        </w:p>
      </w:tc>
    </w:tr>
  </w:tbl>
  <w:p w14:paraId="585DC957" w14:textId="77777777" w:rsidR="008D3240" w:rsidRDefault="008D3240"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D3240" w14:paraId="6218691E"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0E0326F0" w14:textId="77777777" w:rsidR="008D3240" w:rsidRPr="00CC2374" w:rsidRDefault="008D3240" w:rsidP="00570F73">
              <w:pPr>
                <w:pStyle w:val="Footer"/>
                <w:rPr>
                  <w:b/>
                  <w:color w:val="auto"/>
                  <w:sz w:val="24"/>
                </w:rPr>
              </w:pPr>
              <w:r>
                <w:t>CS171 Process Book</w:t>
              </w:r>
            </w:p>
          </w:sdtContent>
        </w:sdt>
      </w:tc>
      <w:tc>
        <w:tcPr>
          <w:tcW w:w="4788" w:type="dxa"/>
        </w:tcPr>
        <w:p w14:paraId="29F9755E" w14:textId="77777777" w:rsidR="008D3240" w:rsidRDefault="008D3240" w:rsidP="00570F73">
          <w:pPr>
            <w:pStyle w:val="Header-FooterRight"/>
          </w:pPr>
          <w:r>
            <w:fldChar w:fldCharType="begin"/>
          </w:r>
          <w:r>
            <w:instrText xml:space="preserve"> Page </w:instrText>
          </w:r>
          <w:r>
            <w:fldChar w:fldCharType="separate"/>
          </w:r>
          <w:r w:rsidR="00D17091">
            <w:rPr>
              <w:noProof/>
            </w:rPr>
            <w:t>8</w:t>
          </w:r>
          <w:r>
            <w:fldChar w:fldCharType="end"/>
          </w:r>
        </w:p>
      </w:tc>
    </w:tr>
  </w:tbl>
  <w:p w14:paraId="5D859929" w14:textId="77777777" w:rsidR="008D3240" w:rsidRDefault="008D3240"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D3240" w14:paraId="076E6C2B"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77FAEA33" w14:textId="77777777" w:rsidR="008D3240" w:rsidRPr="00CC2374" w:rsidRDefault="008D3240" w:rsidP="00CC2374">
              <w:pPr>
                <w:pStyle w:val="Footer"/>
                <w:rPr>
                  <w:b/>
                  <w:color w:val="auto"/>
                  <w:sz w:val="24"/>
                </w:rPr>
              </w:pPr>
              <w:r>
                <w:t>CS171 Process Book</w:t>
              </w:r>
            </w:p>
          </w:sdtContent>
        </w:sdt>
      </w:tc>
      <w:tc>
        <w:tcPr>
          <w:tcW w:w="4788" w:type="dxa"/>
        </w:tcPr>
        <w:p w14:paraId="6FF79079" w14:textId="77777777" w:rsidR="008D3240" w:rsidRDefault="008D3240" w:rsidP="00CC2374">
          <w:pPr>
            <w:pStyle w:val="Header-FooterRight"/>
          </w:pPr>
          <w:r>
            <w:fldChar w:fldCharType="begin"/>
          </w:r>
          <w:r>
            <w:instrText xml:space="preserve"> Page </w:instrText>
          </w:r>
          <w:r>
            <w:fldChar w:fldCharType="separate"/>
          </w:r>
          <w:r w:rsidR="00CE206B">
            <w:rPr>
              <w:noProof/>
            </w:rPr>
            <w:t>1</w:t>
          </w:r>
          <w:r>
            <w:fldChar w:fldCharType="end"/>
          </w:r>
        </w:p>
      </w:tc>
    </w:tr>
  </w:tbl>
  <w:p w14:paraId="32386AFD" w14:textId="77777777" w:rsidR="008D3240" w:rsidRDefault="008D3240"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3F9397" w14:textId="77777777" w:rsidR="008D3240" w:rsidRDefault="008D3240" w:rsidP="00A15157">
      <w:pPr>
        <w:spacing w:after="0" w:line="240" w:lineRule="auto"/>
      </w:pPr>
      <w:r>
        <w:separator/>
      </w:r>
    </w:p>
  </w:footnote>
  <w:footnote w:type="continuationSeparator" w:id="0">
    <w:p w14:paraId="59C944A5" w14:textId="77777777" w:rsidR="008D3240" w:rsidRDefault="008D3240"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CFB5B" w14:textId="77777777" w:rsidR="008D3240" w:rsidRDefault="008D32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27333F" w14:textId="77777777"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5"/>
  </w:num>
  <w:num w:numId="5">
    <w:abstractNumId w:val="10"/>
  </w:num>
  <w:num w:numId="6">
    <w:abstractNumId w:val="11"/>
  </w:num>
  <w:num w:numId="7">
    <w:abstractNumId w:val="6"/>
  </w:num>
  <w:num w:numId="8">
    <w:abstractNumId w:val="9"/>
  </w:num>
  <w:num w:numId="9">
    <w:abstractNumId w:val="3"/>
  </w:num>
  <w:num w:numId="10">
    <w:abstractNumId w:val="4"/>
  </w:num>
  <w:num w:numId="11">
    <w:abstractNumId w:val="8"/>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
  <w:rsids>
    <w:rsidRoot w:val="00326891"/>
    <w:rsid w:val="0002404C"/>
    <w:rsid w:val="00055249"/>
    <w:rsid w:val="00062A4B"/>
    <w:rsid w:val="00093131"/>
    <w:rsid w:val="000B19D1"/>
    <w:rsid w:val="000D0F94"/>
    <w:rsid w:val="000D23CA"/>
    <w:rsid w:val="0012536F"/>
    <w:rsid w:val="00142DE0"/>
    <w:rsid w:val="0014438E"/>
    <w:rsid w:val="00144C46"/>
    <w:rsid w:val="00163B3D"/>
    <w:rsid w:val="00165340"/>
    <w:rsid w:val="00170E14"/>
    <w:rsid w:val="00194EA4"/>
    <w:rsid w:val="00197493"/>
    <w:rsid w:val="001A607E"/>
    <w:rsid w:val="001B255D"/>
    <w:rsid w:val="001B71C3"/>
    <w:rsid w:val="001D7D03"/>
    <w:rsid w:val="001F6D18"/>
    <w:rsid w:val="00207033"/>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69D3"/>
    <w:rsid w:val="003956A9"/>
    <w:rsid w:val="003C18C7"/>
    <w:rsid w:val="003E62F2"/>
    <w:rsid w:val="003F78ED"/>
    <w:rsid w:val="00413231"/>
    <w:rsid w:val="00423B29"/>
    <w:rsid w:val="004502E3"/>
    <w:rsid w:val="0046608D"/>
    <w:rsid w:val="0049681E"/>
    <w:rsid w:val="004D39A4"/>
    <w:rsid w:val="004E3592"/>
    <w:rsid w:val="00503256"/>
    <w:rsid w:val="005060AB"/>
    <w:rsid w:val="005128A1"/>
    <w:rsid w:val="00542F83"/>
    <w:rsid w:val="00555767"/>
    <w:rsid w:val="00564604"/>
    <w:rsid w:val="00564D40"/>
    <w:rsid w:val="005663F1"/>
    <w:rsid w:val="00570F73"/>
    <w:rsid w:val="00582E72"/>
    <w:rsid w:val="00595027"/>
    <w:rsid w:val="005B0C93"/>
    <w:rsid w:val="005C1EE9"/>
    <w:rsid w:val="005E2561"/>
    <w:rsid w:val="006271A7"/>
    <w:rsid w:val="00654459"/>
    <w:rsid w:val="0068727C"/>
    <w:rsid w:val="0069607A"/>
    <w:rsid w:val="006E1F01"/>
    <w:rsid w:val="006F61EB"/>
    <w:rsid w:val="006F71F2"/>
    <w:rsid w:val="00701417"/>
    <w:rsid w:val="007204F4"/>
    <w:rsid w:val="00727288"/>
    <w:rsid w:val="0073082C"/>
    <w:rsid w:val="00747D9B"/>
    <w:rsid w:val="007527B3"/>
    <w:rsid w:val="00775679"/>
    <w:rsid w:val="00777E9E"/>
    <w:rsid w:val="00781126"/>
    <w:rsid w:val="00782C8E"/>
    <w:rsid w:val="00783EF4"/>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C7171"/>
    <w:rsid w:val="008D3240"/>
    <w:rsid w:val="008D5A82"/>
    <w:rsid w:val="00902266"/>
    <w:rsid w:val="00911F9B"/>
    <w:rsid w:val="00914EFD"/>
    <w:rsid w:val="00926E49"/>
    <w:rsid w:val="009B6A7E"/>
    <w:rsid w:val="009C213B"/>
    <w:rsid w:val="009E350B"/>
    <w:rsid w:val="00A15157"/>
    <w:rsid w:val="00A16BFB"/>
    <w:rsid w:val="00A26A59"/>
    <w:rsid w:val="00A55807"/>
    <w:rsid w:val="00A66BF6"/>
    <w:rsid w:val="00A93E7E"/>
    <w:rsid w:val="00B25B53"/>
    <w:rsid w:val="00B71480"/>
    <w:rsid w:val="00BA009E"/>
    <w:rsid w:val="00BB398B"/>
    <w:rsid w:val="00BE7A55"/>
    <w:rsid w:val="00BF20C6"/>
    <w:rsid w:val="00C014B2"/>
    <w:rsid w:val="00C161DB"/>
    <w:rsid w:val="00C20F60"/>
    <w:rsid w:val="00C26A6B"/>
    <w:rsid w:val="00C52774"/>
    <w:rsid w:val="00C6360D"/>
    <w:rsid w:val="00C77BB7"/>
    <w:rsid w:val="00C77E42"/>
    <w:rsid w:val="00CA1171"/>
    <w:rsid w:val="00CB2B49"/>
    <w:rsid w:val="00CC2374"/>
    <w:rsid w:val="00CE206B"/>
    <w:rsid w:val="00CF0CC9"/>
    <w:rsid w:val="00D17091"/>
    <w:rsid w:val="00D35B53"/>
    <w:rsid w:val="00D8199B"/>
    <w:rsid w:val="00DB162B"/>
    <w:rsid w:val="00E1547F"/>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1F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jpeg"/><Relationship Id="rId12" Type="http://schemas.openxmlformats.org/officeDocument/2006/relationships/hyperlink" Target="http://mbtaviz.github.io" TargetMode="External"/><Relationship Id="rId13" Type="http://schemas.openxmlformats.org/officeDocument/2006/relationships/hyperlink" Target="http://dspace.mit.edu/bitstream/handle/1721.1/81640/859408312.pdf?sequence=1" TargetMode="External"/><Relationship Id="rId14" Type="http://schemas.openxmlformats.org/officeDocument/2006/relationships/hyperlink" Target="http://dspace.mit.edu/bitstream/handle/1721.1/78242/830539087.pdf?sequence=1" TargetMode="External"/><Relationship Id="rId15" Type="http://schemas.openxmlformats.org/officeDocument/2006/relationships/hyperlink" Target="https://www.ncdc.noaa.gov/cdo-web/webservices/v2"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02102"/>
    <w:rsid w:val="00102102"/>
    <w:rsid w:val="00510100"/>
    <w:rsid w:val="005D19F8"/>
    <w:rsid w:val="00EC62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Relationship Id="rId3" Type="http://schemas.openxmlformats.org/officeDocument/2006/relationships/image" Target="../media/image9.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F804A-9586-C448-BEE0-E8228073D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14</Pages>
  <Words>1407</Words>
  <Characters>8021</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CS171 Project Proposal</vt:lpstr>
    </vt:vector>
  </TitlesOfParts>
  <Manager/>
  <Company/>
  <LinksUpToDate>false</LinksUpToDate>
  <CharactersWithSpaces>9410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Aaron Zampaglione</cp:lastModifiedBy>
  <cp:revision>26</cp:revision>
  <cp:lastPrinted>2015-02-17T01:40:00Z</cp:lastPrinted>
  <dcterms:created xsi:type="dcterms:W3CDTF">2015-02-17T01:40:00Z</dcterms:created>
  <dcterms:modified xsi:type="dcterms:W3CDTF">2015-04-15T18:48:00Z</dcterms:modified>
  <cp:category/>
</cp:coreProperties>
</file>