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2BEF021D" w14:textId="77777777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14:paraId="53D4F5E9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14:paraId="7D44CF63" w14:textId="77777777" w:rsidR="00EA3050" w:rsidRPr="00326891" w:rsidRDefault="00326891" w:rsidP="00B71480">
                  <w:pPr>
                    <w:pStyle w:val="NoSpacing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326891">
                    <w:rPr>
                      <w:b/>
                      <w:sz w:val="40"/>
                      <w:szCs w:val="40"/>
                    </w:rPr>
                    <w:t>Harvard University</w:t>
                  </w:r>
                </w:p>
              </w:tc>
            </w:tr>
            <w:tr w:rsidR="00EA3050" w14:paraId="6CB788E6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2BEAE09C" w14:textId="77777777" w:rsidR="00EA3050" w:rsidRDefault="00EA3050" w:rsidP="0046608D">
                  <w:pPr>
                    <w:pStyle w:val="NoSpacing"/>
                  </w:pPr>
                </w:p>
              </w:tc>
            </w:tr>
            <w:tr w:rsidR="00EA3050" w14:paraId="5B29607F" w14:textId="77777777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580BE3A7" w14:textId="77777777" w:rsidR="00EA3050" w:rsidRDefault="00237EAA" w:rsidP="0046608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 wp14:anchorId="4095DBA7" wp14:editId="42EE6F05">
                        <wp:extent cx="3719146" cy="3719146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XP44875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9146" cy="37191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14:paraId="73E4DED2" w14:textId="77777777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5D67D861" w14:textId="77777777" w:rsidR="00EA3050" w:rsidRDefault="00EA3050" w:rsidP="0046608D">
                  <w:pPr>
                    <w:pStyle w:val="NoSpacing"/>
                  </w:pPr>
                </w:p>
              </w:tc>
            </w:tr>
          </w:tbl>
          <w:p w14:paraId="2E451979" w14:textId="77777777" w:rsidR="0046608D" w:rsidRDefault="0046608D"/>
        </w:tc>
      </w:tr>
      <w:tr w:rsidR="0046608D" w:rsidRPr="00BA009E" w14:paraId="58AE87D7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sz w:val="56"/>
              </w:rPr>
              <w:alias w:val="Title"/>
              <w:tag w:val=""/>
              <w:id w:val="-841541200"/>
              <w:placeholder>
                <w:docPart w:val="BBC896AE050E80409A08C6360CA17D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B30CD22" w14:textId="37138365" w:rsidR="0046608D" w:rsidRPr="002A2B6A" w:rsidRDefault="002A2B6A" w:rsidP="00B71480">
                <w:pPr>
                  <w:pStyle w:val="Title"/>
                  <w:rPr>
                    <w:sz w:val="56"/>
                  </w:rPr>
                </w:pPr>
                <w:r w:rsidRPr="002A2B6A">
                  <w:rPr>
                    <w:sz w:val="56"/>
                  </w:rPr>
                  <w:t>CS171 Project Proposal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390321B2C7B3354B8A3893E06182686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6A3A4679" w14:textId="7D029B26" w:rsidR="00727288" w:rsidRPr="00BA009E" w:rsidRDefault="002A2B6A" w:rsidP="002A2B6A">
                <w:pPr>
                  <w:pStyle w:val="Subtitle"/>
                </w:pPr>
                <w:r>
                  <w:t>Snow and the MBTA</w:t>
                </w:r>
              </w:p>
            </w:sdtContent>
          </w:sdt>
        </w:tc>
      </w:tr>
      <w:tr w:rsidR="0046608D" w14:paraId="5D4E1B1A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41EA4DE5" w14:textId="122DDA91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Filip Piasevoli</w:t>
            </w:r>
            <w:r w:rsidR="00B71480">
              <w:rPr>
                <w:sz w:val="22"/>
                <w:szCs w:val="22"/>
              </w:rPr>
              <w:t xml:space="preserve">          </w:t>
            </w:r>
            <w:r w:rsidRPr="00326891">
              <w:rPr>
                <w:sz w:val="22"/>
                <w:szCs w:val="22"/>
              </w:rPr>
              <w:t xml:space="preserve"> &lt;fpiasevoli@g.harvard.edu&gt;</w:t>
            </w:r>
          </w:p>
          <w:p w14:paraId="54BB1D36" w14:textId="74F26587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 xml:space="preserve">Aaron Zampaglione </w:t>
            </w:r>
            <w:r w:rsidR="00B7148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&lt;azampaglione@g.harvard.edu&gt;</w:t>
            </w:r>
          </w:p>
          <w:p w14:paraId="295C8459" w14:textId="0472036C" w:rsidR="0046608D" w:rsidRPr="00326891" w:rsidRDefault="00423B29" w:rsidP="00326891">
            <w:pPr>
              <w:pStyle w:val="NoSpacing"/>
              <w:rPr>
                <w:sz w:val="24"/>
              </w:rPr>
            </w:pPr>
            <w:r w:rsidRPr="00326891">
              <w:rPr>
                <w:sz w:val="22"/>
                <w:szCs w:val="22"/>
              </w:rPr>
              <w:br/>
            </w:r>
            <w:r w:rsidR="00DB162B">
              <w:rPr>
                <w:sz w:val="24"/>
              </w:rPr>
              <w:t xml:space="preserve">CS171 - </w:t>
            </w:r>
            <w:r w:rsidR="00326891" w:rsidRPr="00326891">
              <w:rPr>
                <w:sz w:val="24"/>
              </w:rPr>
              <w:t>Spring</w:t>
            </w:r>
            <w:r w:rsidR="00B25B53">
              <w:rPr>
                <w:sz w:val="24"/>
              </w:rPr>
              <w:t xml:space="preserve"> 2015</w:t>
            </w:r>
          </w:p>
        </w:tc>
      </w:tr>
    </w:tbl>
    <w:p w14:paraId="1872AD4F" w14:textId="77777777" w:rsidR="003956A9" w:rsidRDefault="003956A9"/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6F62A8" w14:textId="77777777" w:rsidR="006F61EB" w:rsidRPr="006F61EB" w:rsidRDefault="006F61EB" w:rsidP="006F61EB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14:paraId="017A0D3B" w14:textId="77777777" w:rsidR="003769D3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D3">
            <w:rPr>
              <w:noProof/>
            </w:rPr>
            <w:t>Background and Motivation</w:t>
          </w:r>
          <w:r w:rsidR="003769D3">
            <w:rPr>
              <w:noProof/>
            </w:rPr>
            <w:tab/>
          </w:r>
          <w:r w:rsidR="003769D3">
            <w:rPr>
              <w:noProof/>
            </w:rPr>
            <w:fldChar w:fldCharType="begin"/>
          </w:r>
          <w:r w:rsidR="003769D3">
            <w:rPr>
              <w:noProof/>
            </w:rPr>
            <w:instrText xml:space="preserve"> PAGEREF _Toc289261176 \h </w:instrText>
          </w:r>
          <w:r w:rsidR="003769D3">
            <w:rPr>
              <w:noProof/>
            </w:rPr>
          </w:r>
          <w:r w:rsidR="003769D3">
            <w:rPr>
              <w:noProof/>
            </w:rPr>
            <w:fldChar w:fldCharType="separate"/>
          </w:r>
          <w:r w:rsidR="003769D3">
            <w:rPr>
              <w:noProof/>
            </w:rPr>
            <w:t>1</w:t>
          </w:r>
          <w:r w:rsidR="003769D3">
            <w:rPr>
              <w:noProof/>
            </w:rPr>
            <w:fldChar w:fldCharType="end"/>
          </w:r>
        </w:p>
        <w:p w14:paraId="425A41BD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98B712" w14:textId="77777777" w:rsidR="003769D3" w:rsidRDefault="003769D3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Public Transportation and the Data Wave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B3F073" w14:textId="77777777" w:rsidR="003769D3" w:rsidRDefault="003769D3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Boston Transportation (MBTA)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1C4D7C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Motivation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ED5627F" w14:textId="77777777" w:rsidR="003769D3" w:rsidRDefault="003769D3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Project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B304A73" w14:textId="77777777" w:rsidR="003769D3" w:rsidRDefault="003769D3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Data and 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A4ECF9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240C70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Processing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FDE174" w14:textId="77777777" w:rsidR="003769D3" w:rsidRDefault="003769D3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Visualization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BF04E5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Must Have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2B9271" w14:textId="77777777" w:rsidR="003769D3" w:rsidRDefault="003769D3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Optional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9DDD4F" w14:textId="77777777" w:rsidR="003769D3" w:rsidRDefault="003769D3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Project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_Toc289261188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D84339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B97C5BC" w14:textId="77777777" w:rsidR="006F61EB" w:rsidRDefault="006F61EB"/>
    <w:p w14:paraId="1889A9F2" w14:textId="77777777"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13A4756A" w14:textId="23555F28" w:rsidR="006F71F2" w:rsidRDefault="00DB162B" w:rsidP="006F71F2">
      <w:pPr>
        <w:pStyle w:val="Heading1"/>
      </w:pPr>
      <w:bookmarkStart w:id="1" w:name="_Toc289261176"/>
      <w:r>
        <w:t>Background and Motivation</w:t>
      </w:r>
      <w:bookmarkEnd w:id="1"/>
    </w:p>
    <w:p w14:paraId="418F92BD" w14:textId="70B3C876" w:rsidR="006F71F2" w:rsidRPr="006F71F2" w:rsidRDefault="00DB162B" w:rsidP="006F71F2">
      <w:pPr>
        <w:pStyle w:val="Heading2"/>
      </w:pPr>
      <w:bookmarkStart w:id="2" w:name="_Toc289261177"/>
      <w:r>
        <w:t>Background</w:t>
      </w:r>
      <w:bookmarkEnd w:id="2"/>
    </w:p>
    <w:p w14:paraId="05C513EA" w14:textId="77777777" w:rsidR="00542F83" w:rsidRDefault="00542F83" w:rsidP="00542F83">
      <w:pPr>
        <w:pStyle w:val="Heading3"/>
      </w:pPr>
      <w:bookmarkStart w:id="3" w:name="_Toc289261178"/>
      <w:r>
        <w:t>Public Transportation and the Data Wave</w:t>
      </w:r>
      <w:bookmarkEnd w:id="3"/>
    </w:p>
    <w:p w14:paraId="3868AB85" w14:textId="2DA77A7A" w:rsidR="00542F83" w:rsidRPr="00252A8E" w:rsidRDefault="0012536F" w:rsidP="00252A8E">
      <w:pPr>
        <w:rPr>
          <w:rFonts w:asciiTheme="majorHAnsi" w:eastAsiaTheme="majorEastAsia" w:hAnsiTheme="majorHAnsi" w:cstheme="majorBidi"/>
          <w:bCs/>
          <w:color w:val="983620" w:themeColor="accent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86DCA" wp14:editId="17CAEE2E">
            <wp:simplePos x="0" y="0"/>
            <wp:positionH relativeFrom="column">
              <wp:posOffset>4572000</wp:posOffset>
            </wp:positionH>
            <wp:positionV relativeFrom="paragraph">
              <wp:posOffset>405130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a_lo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>Over the past several years, p</w:t>
      </w:r>
      <w:r w:rsidR="00542F83" w:rsidRPr="00542F83">
        <w:t xml:space="preserve">ublic transit agencies </w:t>
      </w:r>
      <w:r w:rsidR="00D35B53">
        <w:t>have</w:t>
      </w:r>
      <w:r w:rsidR="00542F83">
        <w:t xml:space="preserve"> been collecting </w:t>
      </w:r>
      <w:r w:rsidR="00EB62A8">
        <w:t>enormous amounts of</w:t>
      </w:r>
      <w:r w:rsidR="00542F83">
        <w:t xml:space="preserve"> data about their r</w:t>
      </w:r>
      <w:r w:rsidR="00EB62A8">
        <w:t xml:space="preserve">iders. Like many other industries affected by the Data Wave, transforming this data into useful information can be burdensome. </w:t>
      </w:r>
      <w:r w:rsidR="00252A8E">
        <w:t>Our goal</w:t>
      </w:r>
      <w:r w:rsidR="00EB62A8">
        <w:t xml:space="preserve"> is to develop analytics </w:t>
      </w:r>
      <w:r w:rsidR="00252A8E">
        <w:t xml:space="preserve">for </w:t>
      </w:r>
      <w:r w:rsidR="00EB62A8">
        <w:t>deci</w:t>
      </w:r>
      <w:r w:rsidR="00252A8E">
        <w:t>sion-makers that will ultimately be used to improve public transportation services.</w:t>
      </w:r>
    </w:p>
    <w:p w14:paraId="5E4FFB71" w14:textId="5A3A962C" w:rsidR="00701417" w:rsidRDefault="00701417" w:rsidP="00701417">
      <w:pPr>
        <w:pStyle w:val="Heading3"/>
      </w:pPr>
      <w:bookmarkStart w:id="4" w:name="_Toc289261179"/>
      <w:r>
        <w:t>Boston Transportation</w:t>
      </w:r>
      <w:r w:rsidR="00542F83">
        <w:t xml:space="preserve"> (MBTA)</w:t>
      </w:r>
      <w:bookmarkEnd w:id="4"/>
    </w:p>
    <w:p w14:paraId="6DB4885C" w14:textId="5F2025D3" w:rsidR="00775679" w:rsidRDefault="00775679" w:rsidP="00295F26">
      <w:r w:rsidRPr="00775679">
        <w:t>Using data from the MBTA’s fare collection system</w:t>
      </w:r>
      <w:r w:rsidR="00542F83">
        <w:t>,</w:t>
      </w:r>
      <w:r w:rsidRPr="00775679">
        <w:t xml:space="preserve"> </w:t>
      </w:r>
      <w:r w:rsidR="00EA5F7E">
        <w:t>we plan to</w:t>
      </w:r>
      <w:r w:rsidRPr="00775679">
        <w:t xml:space="preserve"> develop predictive models of ridership patterns based on past travel. This include</w:t>
      </w:r>
      <w:r w:rsidR="00EB62A8">
        <w:t>s</w:t>
      </w:r>
      <w:r w:rsidRPr="00775679">
        <w:t xml:space="preserve"> both internal patterns (i.e. given the number of people boarding buses, what can we expect for </w:t>
      </w:r>
      <w:r w:rsidR="00A55807">
        <w:t>nearby subway</w:t>
      </w:r>
      <w:r w:rsidRPr="00775679">
        <w:t xml:space="preserve"> ridership?) and the influence of external events (i.e. </w:t>
      </w:r>
      <w:r w:rsidR="00A55807">
        <w:t xml:space="preserve">public </w:t>
      </w:r>
      <w:r w:rsidRPr="00775679">
        <w:t>events</w:t>
      </w:r>
      <w:r w:rsidR="00EA5F7E">
        <w:t>, good vs. bad weather, etc.).</w:t>
      </w:r>
    </w:p>
    <w:p w14:paraId="721369E3" w14:textId="6DD228D7" w:rsidR="00DB162B" w:rsidRDefault="00DB162B" w:rsidP="00DB162B">
      <w:pPr>
        <w:pStyle w:val="Heading2"/>
      </w:pPr>
      <w:bookmarkStart w:id="5" w:name="_Toc289261180"/>
      <w:r>
        <w:t>Motivation</w:t>
      </w:r>
      <w:bookmarkEnd w:id="5"/>
    </w:p>
    <w:p w14:paraId="51441437" w14:textId="027D8854" w:rsidR="00775679" w:rsidRDefault="00890CD4" w:rsidP="00295F26">
      <w:r>
        <w:t>Discuss your motivations and reasons for choosing this project, especially any background or research interests that may have influenced your decision.</w:t>
      </w:r>
    </w:p>
    <w:p w14:paraId="3BC8676F" w14:textId="77777777" w:rsidR="00775679" w:rsidRDefault="00775679" w:rsidP="00295F26"/>
    <w:p w14:paraId="7123588A" w14:textId="3CBD0B87" w:rsidR="008D5A82" w:rsidRDefault="00C77E42" w:rsidP="00890CD4">
      <w:pPr>
        <w:pStyle w:val="Heading1"/>
      </w:pPr>
      <w:bookmarkStart w:id="6" w:name="_Toc289261181"/>
      <w:r>
        <w:t>Project Objectives</w:t>
      </w:r>
      <w:bookmarkEnd w:id="6"/>
    </w:p>
    <w:p w14:paraId="033425E6" w14:textId="77777777" w:rsidR="00890CD4" w:rsidRDefault="00890CD4" w:rsidP="00890CD4">
      <w:r>
        <w:t>Provide the primary questions you are trying to answer with your visualization. What would you like to learn and accomplish? List the benefits.</w:t>
      </w:r>
    </w:p>
    <w:p w14:paraId="3B70165B" w14:textId="1C0AC4BA" w:rsidR="00890CD4" w:rsidRDefault="00890CD4" w:rsidP="00890CD4">
      <w:pPr>
        <w:pStyle w:val="Heading1"/>
      </w:pPr>
      <w:bookmarkStart w:id="7" w:name="_Toc289261182"/>
      <w:r>
        <w:t>Data and Processing</w:t>
      </w:r>
      <w:bookmarkEnd w:id="7"/>
    </w:p>
    <w:p w14:paraId="33032E0F" w14:textId="6429CDCA" w:rsidR="00890CD4" w:rsidRPr="00890CD4" w:rsidRDefault="00890CD4" w:rsidP="00890CD4">
      <w:pPr>
        <w:pStyle w:val="Heading2"/>
      </w:pPr>
      <w:bookmarkStart w:id="8" w:name="_Toc289261183"/>
      <w:r>
        <w:t>Data</w:t>
      </w:r>
      <w:bookmarkEnd w:id="8"/>
    </w:p>
    <w:p w14:paraId="09190F27" w14:textId="5D6CD3B8" w:rsidR="00890CD4" w:rsidRDefault="00890CD4" w:rsidP="00890CD4">
      <w:r>
        <w:t>From where and how are you collecting your data? If appropriate, provide a link to your data sources.</w:t>
      </w:r>
    </w:p>
    <w:p w14:paraId="32C89D65" w14:textId="77777777" w:rsidR="00890CD4" w:rsidRDefault="00890CD4" w:rsidP="00890CD4"/>
    <w:p w14:paraId="554AEB74" w14:textId="3637B116" w:rsidR="00890CD4" w:rsidRDefault="00890CD4" w:rsidP="00890CD4">
      <w:pPr>
        <w:pStyle w:val="Heading2"/>
      </w:pPr>
      <w:bookmarkStart w:id="9" w:name="_Toc289261184"/>
      <w:r>
        <w:t>Processing</w:t>
      </w:r>
      <w:bookmarkEnd w:id="9"/>
    </w:p>
    <w:p w14:paraId="2428C652" w14:textId="77777777" w:rsidR="00890CD4" w:rsidRDefault="00890CD4" w:rsidP="00890CD4">
      <w:r>
        <w:t>From where and how are you collecting your data? If appropriate, provide a link to your data sources.</w:t>
      </w:r>
    </w:p>
    <w:p w14:paraId="029E9BA9" w14:textId="77777777" w:rsidR="00890CD4" w:rsidRDefault="00890CD4" w:rsidP="00890CD4"/>
    <w:p w14:paraId="19C6513B" w14:textId="3AB9410E" w:rsidR="00890CD4" w:rsidRDefault="00890CD4" w:rsidP="00890CD4">
      <w:pPr>
        <w:pStyle w:val="Heading1"/>
      </w:pPr>
      <w:bookmarkStart w:id="10" w:name="_Toc289261185"/>
      <w:r>
        <w:t>Visualization</w:t>
      </w:r>
      <w:bookmarkEnd w:id="10"/>
    </w:p>
    <w:p w14:paraId="6826FCB3" w14:textId="6580C2D2" w:rsidR="00890CD4" w:rsidRDefault="00890CD4" w:rsidP="00890CD4">
      <w:r>
        <w:t>How will you display your data? Provide some general ideas that you have for the visualization design. Include sketches of your design.</w:t>
      </w:r>
    </w:p>
    <w:p w14:paraId="17BEE41C" w14:textId="77777777" w:rsidR="00890CD4" w:rsidRDefault="00890CD4" w:rsidP="00890CD4"/>
    <w:p w14:paraId="1141B647" w14:textId="20FA8CCC" w:rsidR="00890CD4" w:rsidRDefault="00890CD4" w:rsidP="00890CD4">
      <w:pPr>
        <w:pStyle w:val="Heading2"/>
      </w:pPr>
      <w:bookmarkStart w:id="11" w:name="_Toc289261186"/>
      <w:r>
        <w:t>Must Have Features</w:t>
      </w:r>
      <w:bookmarkEnd w:id="11"/>
    </w:p>
    <w:p w14:paraId="7001782C" w14:textId="3664F8E5" w:rsidR="00890CD4" w:rsidRDefault="00890CD4" w:rsidP="00890CD4">
      <w:r>
        <w:t>These are features without which you would consider your project to be a failure.</w:t>
      </w:r>
    </w:p>
    <w:p w14:paraId="5AAD4281" w14:textId="77777777" w:rsidR="00890CD4" w:rsidRDefault="00890CD4" w:rsidP="00890CD4"/>
    <w:p w14:paraId="43DD3C7C" w14:textId="196630EC" w:rsidR="00890CD4" w:rsidRPr="00890CD4" w:rsidRDefault="00890CD4" w:rsidP="00890CD4">
      <w:pPr>
        <w:pStyle w:val="Heading2"/>
      </w:pPr>
      <w:bookmarkStart w:id="12" w:name="_Toc289261187"/>
      <w:r>
        <w:t>Optional Features</w:t>
      </w:r>
      <w:bookmarkEnd w:id="12"/>
    </w:p>
    <w:p w14:paraId="084F2597" w14:textId="22CBDE69" w:rsidR="00890CD4" w:rsidRDefault="00890CD4" w:rsidP="00890CD4">
      <w:r>
        <w:t>Those features which you consider would be nice to have, but not critical.</w:t>
      </w:r>
    </w:p>
    <w:p w14:paraId="022036D1" w14:textId="77777777" w:rsidR="00890CD4" w:rsidRDefault="00890CD4" w:rsidP="00890CD4"/>
    <w:p w14:paraId="28E3AD25" w14:textId="41762748" w:rsidR="00890CD4" w:rsidRPr="00890CD4" w:rsidRDefault="00890CD4" w:rsidP="00890CD4">
      <w:pPr>
        <w:pStyle w:val="Heading1"/>
      </w:pPr>
      <w:bookmarkStart w:id="13" w:name="_Toc289261188"/>
      <w:r>
        <w:t>Project Schedule</w:t>
      </w:r>
      <w:bookmarkEnd w:id="13"/>
    </w:p>
    <w:p w14:paraId="290725A1" w14:textId="7E9268DA" w:rsidR="00890CD4" w:rsidRDefault="00890CD4" w:rsidP="00890CD4">
      <w:r>
        <w:t>Make sure that you plan your work so that you can avoid a big rush right before the final project deadline, and delegate different modules and responsibilities among your team members. Write this in terms of weekly deadlines.</w:t>
      </w:r>
    </w:p>
    <w:p w14:paraId="770285B4" w14:textId="77777777" w:rsidR="00890CD4" w:rsidRPr="00890CD4" w:rsidRDefault="00890CD4" w:rsidP="00890CD4"/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EndPr/>
      <w:sdtContent>
        <w:p w14:paraId="2B3CF897" w14:textId="77777777"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1E8F1EC" w14:textId="77777777" w:rsidR="00C014B2" w:rsidRPr="00810C29" w:rsidRDefault="006F61EB" w:rsidP="001974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97493">
                <w:rPr>
                  <w:b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DCCEE" w14:textId="77777777" w:rsidR="00F00748" w:rsidRDefault="00F00748" w:rsidP="00A15157">
      <w:pPr>
        <w:spacing w:after="0" w:line="240" w:lineRule="auto"/>
      </w:pPr>
      <w:r>
        <w:separator/>
      </w:r>
    </w:p>
  </w:endnote>
  <w:endnote w:type="continuationSeparator" w:id="0">
    <w:p w14:paraId="49325F99" w14:textId="77777777" w:rsidR="00F00748" w:rsidRDefault="00F00748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2B61404D" w14:textId="77777777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F7B6CBC" w14:textId="7CE80F28" w:rsidR="00F00748" w:rsidRPr="00CC2374" w:rsidRDefault="002A2B6A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CS171 Project Proposal</w:t>
              </w:r>
            </w:p>
          </w:sdtContent>
        </w:sdt>
      </w:tc>
      <w:tc>
        <w:tcPr>
          <w:tcW w:w="4788" w:type="dxa"/>
        </w:tcPr>
        <w:p w14:paraId="4D0747FB" w14:textId="77777777" w:rsidR="00F00748" w:rsidRDefault="00F0074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769D3">
            <w:rPr>
              <w:noProof/>
            </w:rPr>
            <w:t>ii</w:t>
          </w:r>
          <w:r>
            <w:fldChar w:fldCharType="end"/>
          </w:r>
        </w:p>
      </w:tc>
    </w:tr>
  </w:tbl>
  <w:p w14:paraId="4CEC94D3" w14:textId="77777777" w:rsidR="00F00748" w:rsidRDefault="00F00748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26E1E8AB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7C679B6" w14:textId="56276348" w:rsidR="00F00748" w:rsidRPr="00CC2374" w:rsidRDefault="002A2B6A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CS171 Project Proposal</w:t>
              </w:r>
            </w:p>
          </w:sdtContent>
        </w:sdt>
      </w:tc>
      <w:tc>
        <w:tcPr>
          <w:tcW w:w="4788" w:type="dxa"/>
        </w:tcPr>
        <w:p w14:paraId="74381747" w14:textId="77777777" w:rsidR="00F00748" w:rsidRDefault="00F0074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769D3">
            <w:rPr>
              <w:noProof/>
            </w:rPr>
            <w:t>6</w:t>
          </w:r>
          <w:r>
            <w:fldChar w:fldCharType="end"/>
          </w:r>
        </w:p>
      </w:tc>
    </w:tr>
  </w:tbl>
  <w:p w14:paraId="43A7B4EC" w14:textId="77777777" w:rsidR="00F00748" w:rsidRDefault="00F00748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39803E65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23C14055" w14:textId="0E1E165C" w:rsidR="00F00748" w:rsidRPr="00CC2374" w:rsidRDefault="002A2B6A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CS171 Project Proposal</w:t>
              </w:r>
            </w:p>
          </w:sdtContent>
        </w:sdt>
      </w:tc>
      <w:tc>
        <w:tcPr>
          <w:tcW w:w="4788" w:type="dxa"/>
        </w:tcPr>
        <w:p w14:paraId="47CDB407" w14:textId="77777777" w:rsidR="00F00748" w:rsidRDefault="00F00748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769D3">
            <w:rPr>
              <w:noProof/>
            </w:rPr>
            <w:t>1</w:t>
          </w:r>
          <w:r>
            <w:fldChar w:fldCharType="end"/>
          </w:r>
        </w:p>
      </w:tc>
    </w:tr>
  </w:tbl>
  <w:p w14:paraId="07E677F8" w14:textId="77777777" w:rsidR="00F00748" w:rsidRDefault="00F00748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3BA0C" w14:textId="77777777" w:rsidR="00F00748" w:rsidRDefault="00F00748" w:rsidP="00A15157">
      <w:pPr>
        <w:spacing w:after="0" w:line="240" w:lineRule="auto"/>
      </w:pPr>
      <w:r>
        <w:separator/>
      </w:r>
    </w:p>
  </w:footnote>
  <w:footnote w:type="continuationSeparator" w:id="0">
    <w:p w14:paraId="614336CE" w14:textId="77777777" w:rsidR="00F00748" w:rsidRDefault="00F00748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010F" w14:textId="77777777" w:rsidR="00F00748" w:rsidRDefault="00F007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C7C0C" w14:textId="77777777" w:rsidR="00F00748" w:rsidRPr="00326891" w:rsidRDefault="00F00748" w:rsidP="00326891">
    <w:pPr>
      <w:pStyle w:val="NoSpacing"/>
      <w:jc w:val="right"/>
      <w:rPr>
        <w:sz w:val="22"/>
        <w:szCs w:val="22"/>
      </w:rPr>
    </w:pPr>
    <w:r w:rsidRPr="00326891">
      <w:rPr>
        <w:sz w:val="22"/>
        <w:szCs w:val="22"/>
      </w:rPr>
      <w:t>Rev.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91"/>
    <w:rsid w:val="0002404C"/>
    <w:rsid w:val="00055249"/>
    <w:rsid w:val="00062A4B"/>
    <w:rsid w:val="00093131"/>
    <w:rsid w:val="000D0F94"/>
    <w:rsid w:val="000D23CA"/>
    <w:rsid w:val="0012536F"/>
    <w:rsid w:val="00142DE0"/>
    <w:rsid w:val="0014438E"/>
    <w:rsid w:val="00144C46"/>
    <w:rsid w:val="00165340"/>
    <w:rsid w:val="00170E14"/>
    <w:rsid w:val="00197493"/>
    <w:rsid w:val="001B255D"/>
    <w:rsid w:val="001B71C3"/>
    <w:rsid w:val="001D7D03"/>
    <w:rsid w:val="001F6D18"/>
    <w:rsid w:val="00207033"/>
    <w:rsid w:val="00237EAA"/>
    <w:rsid w:val="00252A8E"/>
    <w:rsid w:val="002701BD"/>
    <w:rsid w:val="00280DC4"/>
    <w:rsid w:val="00295644"/>
    <w:rsid w:val="00295F26"/>
    <w:rsid w:val="002A2B6A"/>
    <w:rsid w:val="002E1970"/>
    <w:rsid w:val="00315CFB"/>
    <w:rsid w:val="00321FC9"/>
    <w:rsid w:val="003248C8"/>
    <w:rsid w:val="00326891"/>
    <w:rsid w:val="00340219"/>
    <w:rsid w:val="003411A7"/>
    <w:rsid w:val="003769D3"/>
    <w:rsid w:val="003956A9"/>
    <w:rsid w:val="003C18C7"/>
    <w:rsid w:val="003F78ED"/>
    <w:rsid w:val="00413231"/>
    <w:rsid w:val="00423B29"/>
    <w:rsid w:val="0046608D"/>
    <w:rsid w:val="0049681E"/>
    <w:rsid w:val="004D39A4"/>
    <w:rsid w:val="004E3592"/>
    <w:rsid w:val="00503256"/>
    <w:rsid w:val="005128A1"/>
    <w:rsid w:val="00542F83"/>
    <w:rsid w:val="00555767"/>
    <w:rsid w:val="00564604"/>
    <w:rsid w:val="005663F1"/>
    <w:rsid w:val="00570F73"/>
    <w:rsid w:val="00582E72"/>
    <w:rsid w:val="005B0C93"/>
    <w:rsid w:val="005C1EE9"/>
    <w:rsid w:val="00654459"/>
    <w:rsid w:val="0068727C"/>
    <w:rsid w:val="0069607A"/>
    <w:rsid w:val="006E1F01"/>
    <w:rsid w:val="006F61EB"/>
    <w:rsid w:val="006F71F2"/>
    <w:rsid w:val="00701417"/>
    <w:rsid w:val="007204F4"/>
    <w:rsid w:val="00727288"/>
    <w:rsid w:val="00747D9B"/>
    <w:rsid w:val="00775679"/>
    <w:rsid w:val="00777E9E"/>
    <w:rsid w:val="00781126"/>
    <w:rsid w:val="00782C8E"/>
    <w:rsid w:val="00783EF4"/>
    <w:rsid w:val="007D0890"/>
    <w:rsid w:val="007E16E1"/>
    <w:rsid w:val="007F7807"/>
    <w:rsid w:val="00805837"/>
    <w:rsid w:val="00810C29"/>
    <w:rsid w:val="0087285B"/>
    <w:rsid w:val="0087405C"/>
    <w:rsid w:val="00880276"/>
    <w:rsid w:val="00884F67"/>
    <w:rsid w:val="00890CD4"/>
    <w:rsid w:val="008C7171"/>
    <w:rsid w:val="008D5A82"/>
    <w:rsid w:val="00902266"/>
    <w:rsid w:val="00911F9B"/>
    <w:rsid w:val="00926E49"/>
    <w:rsid w:val="009B6A7E"/>
    <w:rsid w:val="009C213B"/>
    <w:rsid w:val="009E350B"/>
    <w:rsid w:val="00A15157"/>
    <w:rsid w:val="00A16BFB"/>
    <w:rsid w:val="00A26A59"/>
    <w:rsid w:val="00A55807"/>
    <w:rsid w:val="00A66BF6"/>
    <w:rsid w:val="00B25B53"/>
    <w:rsid w:val="00B71480"/>
    <w:rsid w:val="00BA009E"/>
    <w:rsid w:val="00BF20C6"/>
    <w:rsid w:val="00C014B2"/>
    <w:rsid w:val="00C26A6B"/>
    <w:rsid w:val="00C52774"/>
    <w:rsid w:val="00C6360D"/>
    <w:rsid w:val="00C77E42"/>
    <w:rsid w:val="00CA1171"/>
    <w:rsid w:val="00CC2374"/>
    <w:rsid w:val="00CF0CC9"/>
    <w:rsid w:val="00D35B53"/>
    <w:rsid w:val="00D8199B"/>
    <w:rsid w:val="00DB162B"/>
    <w:rsid w:val="00E334A1"/>
    <w:rsid w:val="00E53141"/>
    <w:rsid w:val="00E93699"/>
    <w:rsid w:val="00EA3050"/>
    <w:rsid w:val="00EA5F7E"/>
    <w:rsid w:val="00EB62A8"/>
    <w:rsid w:val="00EC1008"/>
    <w:rsid w:val="00EE5A17"/>
    <w:rsid w:val="00F00748"/>
    <w:rsid w:val="00F06ED6"/>
    <w:rsid w:val="00F130EC"/>
    <w:rsid w:val="00F14269"/>
    <w:rsid w:val="00F445ED"/>
    <w:rsid w:val="00F63BF3"/>
    <w:rsid w:val="00F67F05"/>
    <w:rsid w:val="00F73F39"/>
    <w:rsid w:val="00FA3E89"/>
    <w:rsid w:val="00FB0E54"/>
    <w:rsid w:val="00F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67EA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896AE050E80409A08C6360CA1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AD60-3342-5346-B793-667CEEA53815}"/>
      </w:docPartPr>
      <w:docPartBody>
        <w:p w:rsidR="00102102" w:rsidRDefault="00102102">
          <w:pPr>
            <w:pStyle w:val="BBC896AE050E80409A08C6360CA17D8C"/>
          </w:pPr>
          <w:r w:rsidRPr="00BA009E">
            <w:t>Lorem Ipsum Dolor</w:t>
          </w:r>
        </w:p>
      </w:docPartBody>
    </w:docPart>
    <w:docPart>
      <w:docPartPr>
        <w:name w:val="390321B2C7B3354B8A3893E06182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D2387-A878-0D44-88F1-640A69C381D3}"/>
      </w:docPartPr>
      <w:docPartBody>
        <w:p w:rsidR="00102102" w:rsidRDefault="00102102">
          <w:pPr>
            <w:pStyle w:val="390321B2C7B3354B8A3893E061826863"/>
          </w:pPr>
          <w:r w:rsidRPr="00BA009E"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A1CD2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F5B4A878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02"/>
    <w:rsid w:val="0010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Relationship Id="rId3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6881F-AEBB-AB48-A75E-C6E9E36B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5</TotalTime>
  <Pages>8</Pages>
  <Words>443</Words>
  <Characters>2526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2964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CS171 Project Proposal</dc:title>
  <dc:subject>Snow and the MBTA</dc:subject>
  <dc:creator>Aaron Zampaglione</dc:creator>
  <cp:keywords/>
  <dc:description/>
  <cp:lastModifiedBy>Aaron Zampaglione</cp:lastModifiedBy>
  <cp:revision>8</cp:revision>
  <cp:lastPrinted>2015-02-17T01:40:00Z</cp:lastPrinted>
  <dcterms:created xsi:type="dcterms:W3CDTF">2015-02-17T01:40:00Z</dcterms:created>
  <dcterms:modified xsi:type="dcterms:W3CDTF">2015-03-29T19:10:00Z</dcterms:modified>
  <cp:category/>
</cp:coreProperties>
</file>