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E0E8" w14:textId="77777777" w:rsidR="00493295" w:rsidRDefault="00493295" w:rsidP="00493295">
      <w:pPr>
        <w:pStyle w:val="Heading1"/>
        <w:jc w:val="center"/>
        <w:rPr>
          <w:noProof/>
          <w:color w:val="2DD4BF"/>
          <w:sz w:val="72"/>
          <w:szCs w:val="72"/>
        </w:rPr>
      </w:pPr>
    </w:p>
    <w:p w14:paraId="46A9E7E9" w14:textId="77777777" w:rsidR="00493295" w:rsidRDefault="00493295" w:rsidP="00493295">
      <w:pPr>
        <w:pStyle w:val="Heading1"/>
        <w:jc w:val="center"/>
        <w:rPr>
          <w:noProof/>
          <w:color w:val="2DD4BF"/>
          <w:sz w:val="72"/>
          <w:szCs w:val="72"/>
        </w:rPr>
      </w:pPr>
    </w:p>
    <w:p w14:paraId="46A37880" w14:textId="224B87EA" w:rsidR="00493295" w:rsidRDefault="00493295" w:rsidP="00493295">
      <w:pPr>
        <w:pStyle w:val="Heading1"/>
        <w:jc w:val="center"/>
        <w:rPr>
          <w:color w:val="2DD4BF"/>
          <w:sz w:val="72"/>
          <w:szCs w:val="72"/>
        </w:rPr>
      </w:pPr>
      <w:r>
        <w:rPr>
          <w:noProof/>
          <w:color w:val="2DD4BF"/>
          <w:sz w:val="72"/>
          <w:szCs w:val="72"/>
        </w:rPr>
        <w:drawing>
          <wp:inline distT="0" distB="0" distL="0" distR="0" wp14:anchorId="79679030" wp14:editId="1F58874E">
            <wp:extent cx="3152775" cy="3981450"/>
            <wp:effectExtent l="0" t="0" r="9525" b="0"/>
            <wp:docPr id="4490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30928" name="Picture 449030928"/>
                    <pic:cNvPicPr/>
                  </pic:nvPicPr>
                  <pic:blipFill rotWithShape="1">
                    <a:blip r:embed="rId6"/>
                    <a:srcRect l="17775" t="-423" r="17577" b="2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98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1A70C" w14:textId="7B495088" w:rsidR="00DE68E4" w:rsidRPr="00493295" w:rsidRDefault="00000000" w:rsidP="00493295">
      <w:pPr>
        <w:pStyle w:val="Heading1"/>
        <w:jc w:val="center"/>
        <w:rPr>
          <w:color w:val="2DD4BF"/>
          <w:sz w:val="72"/>
          <w:szCs w:val="72"/>
        </w:rPr>
      </w:pPr>
      <w:r w:rsidRPr="00493295">
        <w:rPr>
          <w:color w:val="2DD4BF"/>
          <w:sz w:val="72"/>
          <w:szCs w:val="72"/>
        </w:rPr>
        <w:t>Burj Khalifa</w:t>
      </w:r>
    </w:p>
    <w:p w14:paraId="04E264AF" w14:textId="77777777" w:rsidR="00DE68E4" w:rsidRDefault="00000000">
      <w:r>
        <w:br/>
        <w:t xml:space="preserve">The Burj Khalifa, located in Dubai, United Arab Emirates, is the tallest building in the world. </w:t>
      </w:r>
      <w:r>
        <w:br/>
        <w:t xml:space="preserve">It stands at a remarkable height of 828 meters (2,717 feet) and has been a global symbol of modern </w:t>
      </w:r>
      <w:r>
        <w:br/>
        <w:t>engineering and architectural innovation since its completion in 2010.</w:t>
      </w:r>
      <w:r>
        <w:br/>
      </w:r>
      <w:r>
        <w:lastRenderedPageBreak/>
        <w:br/>
        <w:t xml:space="preserve">Designed by architect Adrian Smith of Skidmore, Owings &amp; Merrill, the Burj Khalifa’s design was inspired </w:t>
      </w:r>
      <w:r>
        <w:br/>
        <w:t xml:space="preserve">by the shape of the Hymenocallis flower, featuring a triple-lobed footprint. The structure uses </w:t>
      </w:r>
      <w:r>
        <w:br/>
        <w:t xml:space="preserve">reinforced concrete and a cladding system made of reflective glazing and aluminum, designed to </w:t>
      </w:r>
      <w:r>
        <w:br/>
        <w:t>withstand the extreme heat of the desert.</w:t>
      </w:r>
      <w:r>
        <w:br/>
      </w:r>
      <w:r>
        <w:br/>
        <w:t xml:space="preserve">The tower has 163 floors above ground and includes a mix of residential apartments, corporate suites, </w:t>
      </w:r>
      <w:r>
        <w:br/>
        <w:t xml:space="preserve">the luxurious Armani Hotel, and several observation decks that offer panoramic views of Dubai’s skyline. </w:t>
      </w:r>
      <w:r>
        <w:br/>
        <w:t xml:space="preserve">One of the most popular attractions is the “At the Top” observation deck on the 148th floor, which provides </w:t>
      </w:r>
      <w:r>
        <w:br/>
        <w:t>visitors with breathtaking views across the city and beyond.</w:t>
      </w:r>
      <w:r>
        <w:br/>
      </w:r>
      <w:r>
        <w:br/>
        <w:t xml:space="preserve">The Burj Khalifa also features a state-of-the-art lighting system, which illuminates the tower for </w:t>
      </w:r>
      <w:r>
        <w:br/>
        <w:t xml:space="preserve">special events and celebrations. It has become a global landmark representing Dubai’s ambition, </w:t>
      </w:r>
      <w:r>
        <w:br/>
        <w:t>innovation, and rapid development.</w:t>
      </w:r>
      <w:r>
        <w:br/>
      </w:r>
      <w:r>
        <w:br/>
        <w:t xml:space="preserve">Beyond being a marvel of modern engineering, the Burj Khalifa is a powerful symbol of human achievement </w:t>
      </w:r>
      <w:r>
        <w:br/>
        <w:t>and a centerpiece of Dubai’s vision for the future.</w:t>
      </w:r>
      <w:r>
        <w:br/>
      </w:r>
    </w:p>
    <w:sectPr w:rsidR="00DE6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279330">
    <w:abstractNumId w:val="8"/>
  </w:num>
  <w:num w:numId="2" w16cid:durableId="1301768421">
    <w:abstractNumId w:val="6"/>
  </w:num>
  <w:num w:numId="3" w16cid:durableId="341473063">
    <w:abstractNumId w:val="5"/>
  </w:num>
  <w:num w:numId="4" w16cid:durableId="1844511886">
    <w:abstractNumId w:val="4"/>
  </w:num>
  <w:num w:numId="5" w16cid:durableId="803810246">
    <w:abstractNumId w:val="7"/>
  </w:num>
  <w:num w:numId="6" w16cid:durableId="186523900">
    <w:abstractNumId w:val="3"/>
  </w:num>
  <w:num w:numId="7" w16cid:durableId="1812482540">
    <w:abstractNumId w:val="2"/>
  </w:num>
  <w:num w:numId="8" w16cid:durableId="1421830974">
    <w:abstractNumId w:val="1"/>
  </w:num>
  <w:num w:numId="9" w16cid:durableId="145949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295"/>
    <w:rsid w:val="00AA1D8D"/>
    <w:rsid w:val="00B47730"/>
    <w:rsid w:val="00CB0664"/>
    <w:rsid w:val="00CB64AA"/>
    <w:rsid w:val="00DE6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1BA24"/>
  <w14:defaultImageDpi w14:val="300"/>
  <w15:docId w15:val="{F8BBD5E1-7518-4139-97C4-E619AF07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Azan</cp:lastModifiedBy>
  <cp:revision>2</cp:revision>
  <dcterms:created xsi:type="dcterms:W3CDTF">2013-12-23T23:15:00Z</dcterms:created>
  <dcterms:modified xsi:type="dcterms:W3CDTF">2025-10-17T19:00:00Z</dcterms:modified>
  <cp:category/>
</cp:coreProperties>
</file>