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  <w:b/>
          <w:bCs/>
        </w:rPr>
        <w:id w:val="1851834939"/>
        <w:docPartObj>
          <w:docPartGallery w:val="Cover Pages"/>
          <w:docPartUnique/>
        </w:docPartObj>
      </w:sdtPr>
      <w:sdtContent>
        <w:p w:rsidR="004246EB" w:rsidRPr="008D12E5" w:rsidRDefault="004246EB">
          <w:pPr>
            <w:rPr>
              <w:rFonts w:asciiTheme="majorBidi" w:hAnsiTheme="majorBidi" w:cstheme="majorBidi"/>
              <w:b/>
              <w:bCs/>
              <w:noProof/>
              <w:lang w:eastAsia="fr-FR"/>
            </w:rPr>
          </w:pPr>
        </w:p>
        <w:tbl>
          <w:tblPr>
            <w:tblStyle w:val="Grilledutableau"/>
            <w:tblW w:w="9209" w:type="dxa"/>
            <w:tblLook w:val="04A0" w:firstRow="1" w:lastRow="0" w:firstColumn="1" w:lastColumn="0" w:noHBand="0" w:noVBand="1"/>
          </w:tblPr>
          <w:tblGrid>
            <w:gridCol w:w="3028"/>
            <w:gridCol w:w="2897"/>
            <w:gridCol w:w="3284"/>
          </w:tblGrid>
          <w:tr w:rsidR="004246EB" w:rsidRPr="008D12E5" w:rsidTr="006531DB">
            <w:tc>
              <w:tcPr>
                <w:tcW w:w="3028" w:type="dxa"/>
                <w:shd w:val="clear" w:color="auto" w:fill="FFC000" w:themeFill="accent4"/>
                <w:vAlign w:val="center"/>
              </w:tcPr>
              <w:p w:rsidR="004246EB" w:rsidRPr="008D12E5" w:rsidRDefault="004246EB" w:rsidP="00EE7F40">
                <w:pPr>
                  <w:jc w:val="center"/>
                  <w:rPr>
                    <w:rFonts w:asciiTheme="majorBidi" w:eastAsia="Times New Roman" w:hAnsiTheme="majorBidi" w:cstheme="majorBidi"/>
                    <w:lang w:val="fr-CA"/>
                  </w:rPr>
                </w:pPr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 xml:space="preserve">Académie </w:t>
                </w:r>
                <w:proofErr w:type="spellStart"/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>rég</w:t>
                </w:r>
                <w:proofErr w:type="spellEnd"/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>. ………………….</w:t>
                </w:r>
              </w:p>
              <w:p w:rsidR="004246EB" w:rsidRPr="008D12E5" w:rsidRDefault="004246EB" w:rsidP="00EE7F40">
                <w:pPr>
                  <w:jc w:val="center"/>
                  <w:rPr>
                    <w:rFonts w:asciiTheme="majorBidi" w:hAnsiTheme="majorBidi" w:cstheme="majorBidi"/>
                    <w:lang w:val="fr-CA"/>
                  </w:rPr>
                </w:pPr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>Direction provinciale de ……………</w:t>
                </w:r>
              </w:p>
            </w:tc>
            <w:tc>
              <w:tcPr>
                <w:tcW w:w="2897" w:type="dxa"/>
                <w:shd w:val="clear" w:color="auto" w:fill="FFC000" w:themeFill="accent4"/>
              </w:tcPr>
              <w:p w:rsidR="004246EB" w:rsidRPr="008D12E5" w:rsidRDefault="004246EB" w:rsidP="00EE7F40">
                <w:pPr>
                  <w:jc w:val="center"/>
                  <w:rPr>
                    <w:rFonts w:asciiTheme="majorBidi" w:hAnsiTheme="majorBidi" w:cstheme="majorBidi"/>
                    <w:lang w:bidi="ar-MA"/>
                  </w:rPr>
                </w:pPr>
                <w:r w:rsidRPr="008D12E5">
                  <w:rPr>
                    <w:rFonts w:asciiTheme="majorBidi" w:hAnsiTheme="majorBidi" w:cstheme="majorBidi"/>
                    <w:lang w:bidi="ar-MA"/>
                  </w:rPr>
                  <w:t xml:space="preserve">Rapport d’évaluation diagnostique </w:t>
                </w:r>
              </w:p>
            </w:tc>
            <w:tc>
              <w:tcPr>
                <w:tcW w:w="3284" w:type="dxa"/>
                <w:shd w:val="clear" w:color="auto" w:fill="FFC000" w:themeFill="accent4"/>
                <w:vAlign w:val="center"/>
              </w:tcPr>
              <w:p w:rsidR="004246EB" w:rsidRPr="008D12E5" w:rsidRDefault="004246EB" w:rsidP="00EE7F40">
                <w:pPr>
                  <w:jc w:val="center"/>
                  <w:rPr>
                    <w:rFonts w:asciiTheme="majorBidi" w:eastAsia="Times New Roman" w:hAnsiTheme="majorBidi" w:cstheme="majorBidi"/>
                    <w:lang w:val="fr-CA"/>
                  </w:rPr>
                </w:pPr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>Niveau </w:t>
                </w:r>
                <w:proofErr w:type="gramStart"/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 xml:space="preserve">: </w:t>
                </w:r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 xml:space="preserve"> année</w:t>
                </w:r>
                <w:proofErr w:type="gramEnd"/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 xml:space="preserve"> primaire</w:t>
                </w:r>
              </w:p>
              <w:p w:rsidR="004246EB" w:rsidRPr="008D12E5" w:rsidRDefault="004246EB" w:rsidP="00EE7F40">
                <w:pPr>
                  <w:jc w:val="center"/>
                  <w:rPr>
                    <w:rFonts w:asciiTheme="majorBidi" w:hAnsiTheme="majorBidi" w:cstheme="majorBidi"/>
                  </w:rPr>
                </w:pPr>
                <w:proofErr w:type="spellStart"/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>Ecole</w:t>
                </w:r>
                <w:proofErr w:type="spellEnd"/>
                <w:r w:rsidRPr="008D12E5">
                  <w:rPr>
                    <w:rFonts w:asciiTheme="majorBidi" w:eastAsia="Times New Roman" w:hAnsiTheme="majorBidi" w:cstheme="majorBidi"/>
                    <w:lang w:val="fr-CA"/>
                  </w:rPr>
                  <w:t> : ………………………</w:t>
                </w:r>
              </w:p>
            </w:tc>
          </w:tr>
        </w:tbl>
        <w:p w:rsidR="007F1BAB" w:rsidRPr="008D12E5" w:rsidRDefault="007F1BAB">
          <w:pPr>
            <w:rPr>
              <w:rFonts w:asciiTheme="majorBidi" w:hAnsiTheme="majorBidi" w:cstheme="majorBidi"/>
              <w:b/>
              <w:bCs/>
            </w:rPr>
          </w:pPr>
          <w:r w:rsidRPr="008D12E5">
            <w:rPr>
              <w:rFonts w:asciiTheme="majorBidi" w:hAnsiTheme="majorBidi" w:cstheme="majorBidi"/>
              <w:b/>
              <w:bCs/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4E6511A0" wp14:editId="1661FE1F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1819275" cy="723900"/>
                <wp:effectExtent l="0" t="0" r="9525" b="0"/>
                <wp:wrapSquare wrapText="bothSides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nnamed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F1BAB" w:rsidRPr="008D12E5" w:rsidRDefault="006531DB">
          <w:pPr>
            <w:rPr>
              <w:rFonts w:asciiTheme="majorBidi" w:hAnsiTheme="majorBidi" w:cstheme="majorBidi"/>
              <w:b/>
              <w:bCs/>
            </w:rPr>
          </w:pPr>
          <w:r>
            <w:rPr>
              <w:rFonts w:asciiTheme="majorBidi" w:hAnsiTheme="majorBidi" w:cstheme="majorBidi"/>
              <w:b/>
              <w:bCs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624204</wp:posOffset>
                    </wp:positionH>
                    <wp:positionV relativeFrom="paragraph">
                      <wp:posOffset>904875</wp:posOffset>
                    </wp:positionV>
                    <wp:extent cx="5076825" cy="2505075"/>
                    <wp:effectExtent l="57150" t="38100" r="66675" b="8572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76825" cy="2505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31DB" w:rsidRPr="006531DB" w:rsidRDefault="006531DB" w:rsidP="006531DB">
                                <w:pPr>
                                  <w:pStyle w:val="Sansinterligne"/>
                                  <w:jc w:val="center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  <w:r w:rsidRPr="006531DB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Rapport d’évaluation diagnostique</w:t>
                                </w:r>
                              </w:p>
                              <w:p w:rsidR="006531DB" w:rsidRDefault="006531DB" w:rsidP="006531D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5" o:spid="_x0000_s1026" style="position:absolute;margin-left:49.15pt;margin-top:71.25pt;width:399.75pt;height:19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6531DB" w:rsidRPr="006531DB" w:rsidRDefault="006531DB" w:rsidP="006531DB">
                          <w:pPr>
                            <w:pStyle w:val="Sansinterligne"/>
                            <w:jc w:val="center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lang w:eastAsia="en-US"/>
                            </w:rPr>
                          </w:pPr>
                          <w:r w:rsidRPr="006531DB"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</w:rPr>
                            <w:t>Rapport d’évaluation diagnostique</w:t>
                          </w:r>
                        </w:p>
                        <w:p w:rsidR="006531DB" w:rsidRDefault="006531DB" w:rsidP="006531DB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7F1BAB" w:rsidRPr="008D12E5">
            <w:rPr>
              <w:rFonts w:asciiTheme="majorBidi" w:hAnsiTheme="majorBidi" w:cstheme="majorBidi"/>
              <w:b/>
              <w:bCs/>
            </w:rPr>
            <w:br w:type="page"/>
          </w:r>
        </w:p>
      </w:sdtContent>
    </w:sdt>
    <w:p w:rsidR="00381122" w:rsidRPr="008D12E5" w:rsidRDefault="007F1BAB" w:rsidP="007F1BAB">
      <w:pPr>
        <w:pStyle w:val="Paragraphedeliste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</w:rPr>
      </w:pPr>
      <w:r w:rsidRPr="008D12E5">
        <w:rPr>
          <w:rFonts w:asciiTheme="majorBidi" w:hAnsiTheme="majorBidi" w:cstheme="majorBidi"/>
          <w:b/>
          <w:bCs/>
        </w:rPr>
        <w:lastRenderedPageBreak/>
        <w:t>Introduction</w:t>
      </w:r>
    </w:p>
    <w:p w:rsidR="007F1BAB" w:rsidRPr="008D12E5" w:rsidRDefault="007F1BAB" w:rsidP="007F1B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8D12E5">
        <w:rPr>
          <w:rFonts w:asciiTheme="majorBidi" w:hAnsiTheme="majorBidi" w:cstheme="majorBidi"/>
          <w:b/>
          <w:bCs/>
          <w:color w:val="000000" w:themeColor="text1"/>
        </w:rPr>
        <w:t xml:space="preserve">Pour l’année scolaire 2020-2021 la période </w:t>
      </w:r>
      <w:r w:rsidRPr="008D12E5">
        <w:rPr>
          <w:rFonts w:asciiTheme="majorBidi" w:hAnsiTheme="majorBidi" w:cstheme="majorBidi"/>
          <w:b/>
          <w:bCs/>
          <w:color w:val="000000" w:themeColor="text1"/>
        </w:rPr>
        <w:t>du 7septembre au 03 octobre 2020</w:t>
      </w:r>
      <w:r w:rsidRPr="008D12E5">
        <w:rPr>
          <w:rFonts w:asciiTheme="majorBidi" w:hAnsiTheme="majorBidi" w:cstheme="majorBidi"/>
          <w:b/>
          <w:bCs/>
          <w:color w:val="000000" w:themeColor="text1"/>
        </w:rPr>
        <w:t xml:space="preserve"> est consacré</w:t>
      </w:r>
      <w:r w:rsidR="001C2C9B" w:rsidRPr="008D12E5">
        <w:rPr>
          <w:rFonts w:asciiTheme="majorBidi" w:hAnsiTheme="majorBidi" w:cstheme="majorBidi"/>
          <w:b/>
          <w:bCs/>
          <w:color w:val="000000" w:themeColor="text1"/>
        </w:rPr>
        <w:t>e</w:t>
      </w:r>
      <w:r w:rsidRPr="008D12E5">
        <w:rPr>
          <w:rFonts w:asciiTheme="majorBidi" w:hAnsiTheme="majorBidi" w:cstheme="majorBidi"/>
          <w:b/>
          <w:bCs/>
          <w:color w:val="000000" w:themeColor="text1"/>
        </w:rPr>
        <w:t xml:space="preserve"> pour l’évaluation diagnostique</w:t>
      </w:r>
      <w:r w:rsidR="001C2C9B" w:rsidRPr="008D12E5">
        <w:rPr>
          <w:rFonts w:asciiTheme="majorBidi" w:hAnsiTheme="majorBidi" w:cstheme="majorBidi"/>
          <w:b/>
          <w:bCs/>
          <w:color w:val="000000" w:themeColor="text1"/>
        </w:rPr>
        <w:t>.</w:t>
      </w:r>
    </w:p>
    <w:p w:rsidR="001C2C9B" w:rsidRPr="008D12E5" w:rsidRDefault="001C2C9B" w:rsidP="005E23C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8D12E5">
        <w:rPr>
          <w:rFonts w:asciiTheme="majorBidi" w:hAnsiTheme="majorBidi" w:cstheme="majorBidi"/>
          <w:b/>
          <w:bCs/>
          <w:color w:val="000000" w:themeColor="text1"/>
        </w:rPr>
        <w:t>Une</w:t>
      </w:r>
      <w:r w:rsidRPr="008D12E5">
        <w:rPr>
          <w:rFonts w:asciiTheme="majorBidi" w:hAnsiTheme="majorBidi" w:cstheme="majorBidi"/>
          <w:b/>
          <w:bCs/>
          <w:color w:val="000000" w:themeColor="text1"/>
        </w:rPr>
        <w:t xml:space="preserve"> partie de la période de l’é</w:t>
      </w:r>
      <w:r w:rsidR="004246EB" w:rsidRPr="008D12E5">
        <w:rPr>
          <w:rFonts w:asciiTheme="majorBidi" w:hAnsiTheme="majorBidi" w:cstheme="majorBidi"/>
          <w:b/>
          <w:bCs/>
          <w:color w:val="000000" w:themeColor="text1"/>
        </w:rPr>
        <w:t>valuation diagnostique pour</w:t>
      </w:r>
      <w:r w:rsidRPr="008D12E5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961054" w:rsidRPr="008D12E5">
        <w:rPr>
          <w:rFonts w:asciiTheme="majorBidi" w:hAnsiTheme="majorBidi" w:cstheme="majorBidi"/>
          <w:b/>
          <w:bCs/>
          <w:color w:val="000000" w:themeColor="text1"/>
        </w:rPr>
        <w:t>re</w:t>
      </w:r>
      <w:r w:rsidRPr="008D12E5">
        <w:rPr>
          <w:rFonts w:asciiTheme="majorBidi" w:hAnsiTheme="majorBidi" w:cstheme="majorBidi"/>
          <w:b/>
          <w:bCs/>
          <w:color w:val="000000" w:themeColor="text1"/>
        </w:rPr>
        <w:t>présenter les apprentissages qui ont été « dispensés » à distance.</w:t>
      </w:r>
    </w:p>
    <w:p w:rsidR="007F1BAB" w:rsidRPr="008D12E5" w:rsidRDefault="001C2C9B" w:rsidP="001C2C9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8D12E5">
        <w:rPr>
          <w:rFonts w:asciiTheme="majorBidi" w:hAnsiTheme="majorBidi" w:cstheme="majorBidi"/>
          <w:b/>
          <w:bCs/>
          <w:color w:val="000000" w:themeColor="text1"/>
        </w:rPr>
        <w:t>Planification détaillée de la période du 7septembre au 03 octobre 2020</w:t>
      </w:r>
    </w:p>
    <w:tbl>
      <w:tblPr>
        <w:tblStyle w:val="TableauGrille1Clair"/>
        <w:tblW w:w="10072" w:type="dxa"/>
        <w:tblInd w:w="-438" w:type="dxa"/>
        <w:tblLayout w:type="fixed"/>
        <w:tblLook w:val="0000" w:firstRow="0" w:lastRow="0" w:firstColumn="0" w:lastColumn="0" w:noHBand="0" w:noVBand="0"/>
      </w:tblPr>
      <w:tblGrid>
        <w:gridCol w:w="1284"/>
        <w:gridCol w:w="2217"/>
        <w:gridCol w:w="2461"/>
        <w:gridCol w:w="4110"/>
      </w:tblGrid>
      <w:tr w:rsidR="00CB2941" w:rsidRPr="008D12E5" w:rsidTr="004246EB">
        <w:trPr>
          <w:trHeight w:val="58"/>
        </w:trPr>
        <w:tc>
          <w:tcPr>
            <w:tcW w:w="1284" w:type="dxa"/>
            <w:shd w:val="clear" w:color="auto" w:fill="FFC000" w:themeFill="accent4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1C2C9B" w:rsidRPr="008D12E5" w:rsidRDefault="001C2C9B" w:rsidP="00EE7F4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Semaines</w:t>
            </w:r>
          </w:p>
        </w:tc>
        <w:tc>
          <w:tcPr>
            <w:tcW w:w="4678" w:type="dxa"/>
            <w:gridSpan w:val="2"/>
            <w:shd w:val="clear" w:color="auto" w:fill="FFC000" w:themeFill="accent4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       Périodes</w:t>
            </w:r>
          </w:p>
        </w:tc>
        <w:tc>
          <w:tcPr>
            <w:tcW w:w="4110" w:type="dxa"/>
            <w:shd w:val="clear" w:color="auto" w:fill="FFC000" w:themeFill="accent4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Activités proposées</w:t>
            </w:r>
          </w:p>
        </w:tc>
      </w:tr>
      <w:tr w:rsidR="004246EB" w:rsidRPr="008D12E5" w:rsidTr="004246EB">
        <w:trPr>
          <w:trHeight w:val="73"/>
        </w:trPr>
        <w:tc>
          <w:tcPr>
            <w:tcW w:w="1284" w:type="dxa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1ère semaine </w:t>
            </w:r>
          </w:p>
        </w:tc>
        <w:tc>
          <w:tcPr>
            <w:tcW w:w="4678" w:type="dxa"/>
            <w:gridSpan w:val="2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Du 7septembre 2020 au 12 septembre 2020 </w:t>
            </w:r>
          </w:p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4110" w:type="dxa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Evaluation diagnostique </w:t>
            </w:r>
          </w:p>
        </w:tc>
      </w:tr>
      <w:tr w:rsidR="004246EB" w:rsidRPr="008D12E5" w:rsidTr="004246EB">
        <w:trPr>
          <w:trHeight w:val="73"/>
        </w:trPr>
        <w:tc>
          <w:tcPr>
            <w:tcW w:w="1284" w:type="dxa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2ème semaine </w:t>
            </w:r>
          </w:p>
        </w:tc>
        <w:tc>
          <w:tcPr>
            <w:tcW w:w="4678" w:type="dxa"/>
            <w:gridSpan w:val="2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Du 14septembre 2020 au 19 septembre 2020 </w:t>
            </w:r>
          </w:p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4110" w:type="dxa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Séances de révision et de consolidation </w:t>
            </w:r>
          </w:p>
        </w:tc>
      </w:tr>
      <w:tr w:rsidR="004246EB" w:rsidRPr="008D12E5" w:rsidTr="004246EB">
        <w:trPr>
          <w:trHeight w:val="73"/>
        </w:trPr>
        <w:tc>
          <w:tcPr>
            <w:tcW w:w="1284" w:type="dxa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3ème semaine </w:t>
            </w:r>
          </w:p>
        </w:tc>
        <w:tc>
          <w:tcPr>
            <w:tcW w:w="4678" w:type="dxa"/>
            <w:gridSpan w:val="2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Du 21septembre 2020 au 26 septembre 2020 </w:t>
            </w:r>
          </w:p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4110" w:type="dxa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Séances de révision et de consolidation </w:t>
            </w:r>
          </w:p>
        </w:tc>
      </w:tr>
      <w:tr w:rsidR="004246EB" w:rsidRPr="008D12E5" w:rsidTr="004246EB">
        <w:trPr>
          <w:trHeight w:val="96"/>
        </w:trPr>
        <w:tc>
          <w:tcPr>
            <w:tcW w:w="1284" w:type="dxa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4ème semaine </w:t>
            </w:r>
          </w:p>
        </w:tc>
        <w:tc>
          <w:tcPr>
            <w:tcW w:w="4678" w:type="dxa"/>
            <w:gridSpan w:val="2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Du 21septembre 2020 au 30 septembre 2020 </w:t>
            </w:r>
          </w:p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</w:tc>
        <w:tc>
          <w:tcPr>
            <w:tcW w:w="4110" w:type="dxa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Séances de révision et de consolidation </w:t>
            </w:r>
          </w:p>
        </w:tc>
      </w:tr>
      <w:tr w:rsidR="001C2C9B" w:rsidRPr="008D12E5" w:rsidTr="004246EB">
        <w:trPr>
          <w:trHeight w:val="132"/>
        </w:trPr>
        <w:tc>
          <w:tcPr>
            <w:tcW w:w="3501" w:type="dxa"/>
            <w:gridSpan w:val="2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Du 01octobre 2020 au 03 octobre 2020 </w:t>
            </w:r>
          </w:p>
        </w:tc>
        <w:tc>
          <w:tcPr>
            <w:tcW w:w="6571" w:type="dxa"/>
            <w:gridSpan w:val="2"/>
          </w:tcPr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Evaluation de l’impact des séances de </w:t>
            </w:r>
          </w:p>
          <w:p w:rsidR="001C2C9B" w:rsidRPr="008D12E5" w:rsidRDefault="001C2C9B" w:rsidP="00EE7F4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8D12E5">
              <w:rPr>
                <w:rFonts w:asciiTheme="majorBidi" w:hAnsiTheme="majorBidi" w:cstheme="majorBidi"/>
                <w:b/>
                <w:bCs/>
                <w:color w:val="000000"/>
              </w:rPr>
              <w:t xml:space="preserve">révision et de consolidation </w:t>
            </w:r>
          </w:p>
        </w:tc>
      </w:tr>
    </w:tbl>
    <w:p w:rsidR="001C2C9B" w:rsidRPr="008D12E5" w:rsidRDefault="001C2C9B">
      <w:pPr>
        <w:rPr>
          <w:rFonts w:asciiTheme="majorBidi" w:hAnsiTheme="majorBidi" w:cstheme="majorBidi"/>
          <w:b/>
          <w:bCs/>
        </w:rPr>
      </w:pPr>
    </w:p>
    <w:p w:rsidR="001C2C9B" w:rsidRPr="008D12E5" w:rsidRDefault="001C2C9B" w:rsidP="005E23C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D12E5">
        <w:rPr>
          <w:rFonts w:asciiTheme="majorBidi" w:hAnsiTheme="majorBidi" w:cstheme="majorBidi"/>
          <w:b/>
          <w:bCs/>
        </w:rPr>
        <w:t>Cadre de l’évaluation diagnostique</w:t>
      </w:r>
    </w:p>
    <w:p w:rsidR="001C2C9B" w:rsidRPr="008D12E5" w:rsidRDefault="001C2C9B">
      <w:pPr>
        <w:rPr>
          <w:rFonts w:asciiTheme="majorBidi" w:hAnsiTheme="majorBidi" w:cstheme="majorBidi"/>
          <w:b/>
          <w:bCs/>
        </w:rPr>
      </w:pPr>
      <w:r w:rsidRPr="008D12E5">
        <w:rPr>
          <w:rFonts w:asciiTheme="majorBidi" w:hAnsiTheme="majorBidi" w:cstheme="majorBidi"/>
          <w:b/>
          <w:bCs/>
        </w:rPr>
        <w:t xml:space="preserve">L’inventaire des leçons </w:t>
      </w:r>
      <w:r w:rsidRPr="008D12E5">
        <w:rPr>
          <w:rFonts w:asciiTheme="majorBidi" w:hAnsiTheme="majorBidi" w:cstheme="majorBidi"/>
          <w:b/>
          <w:bCs/>
        </w:rPr>
        <w:t xml:space="preserve">dispensées en présentiel au </w:t>
      </w:r>
      <w:proofErr w:type="gramStart"/>
      <w:r w:rsidRPr="008D12E5">
        <w:rPr>
          <w:rFonts w:asciiTheme="majorBidi" w:hAnsiTheme="majorBidi" w:cstheme="majorBidi"/>
          <w:b/>
          <w:bCs/>
        </w:rPr>
        <w:t>………5AEP</w:t>
      </w:r>
      <w:proofErr w:type="gramEnd"/>
      <w:r w:rsidRPr="008D12E5">
        <w:rPr>
          <w:rFonts w:asciiTheme="majorBidi" w:hAnsiTheme="majorBidi" w:cstheme="majorBidi"/>
          <w:b/>
          <w:bCs/>
        </w:rPr>
        <w:t>…….</w:t>
      </w:r>
      <w:r w:rsidRPr="008D12E5">
        <w:rPr>
          <w:rFonts w:asciiTheme="majorBidi" w:hAnsiTheme="majorBidi" w:cstheme="majorBidi"/>
          <w:b/>
          <w:bCs/>
        </w:rPr>
        <w:t xml:space="preserve"> durant l’année 2019-2020</w:t>
      </w:r>
    </w:p>
    <w:tbl>
      <w:tblPr>
        <w:tblStyle w:val="TableauGrille1Clair"/>
        <w:tblW w:w="10632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1654"/>
        <w:gridCol w:w="1182"/>
        <w:gridCol w:w="1559"/>
        <w:gridCol w:w="1701"/>
        <w:gridCol w:w="1701"/>
        <w:gridCol w:w="2835"/>
      </w:tblGrid>
      <w:tr w:rsidR="00CB2941" w:rsidRPr="008D12E5" w:rsidTr="004246EB">
        <w:trPr>
          <w:trHeight w:val="423"/>
        </w:trPr>
        <w:tc>
          <w:tcPr>
            <w:tcW w:w="1654" w:type="dxa"/>
            <w:shd w:val="clear" w:color="auto" w:fill="FFC000" w:themeFill="accent4"/>
          </w:tcPr>
          <w:p w:rsidR="001C2C9B" w:rsidRPr="008D12E5" w:rsidRDefault="001C2C9B" w:rsidP="00EE7F40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Communication et Actes de langage</w:t>
            </w:r>
          </w:p>
        </w:tc>
        <w:tc>
          <w:tcPr>
            <w:tcW w:w="1182" w:type="dxa"/>
            <w:shd w:val="clear" w:color="auto" w:fill="FFC000" w:themeFill="accent4"/>
          </w:tcPr>
          <w:p w:rsidR="001C2C9B" w:rsidRPr="008D12E5" w:rsidRDefault="001C2C9B" w:rsidP="00EE7F40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Grammaire</w:t>
            </w:r>
          </w:p>
        </w:tc>
        <w:tc>
          <w:tcPr>
            <w:tcW w:w="1559" w:type="dxa"/>
            <w:shd w:val="clear" w:color="auto" w:fill="FFC000" w:themeFill="accent4"/>
          </w:tcPr>
          <w:p w:rsidR="001C2C9B" w:rsidRPr="008D12E5" w:rsidRDefault="001C2C9B" w:rsidP="00EE7F40">
            <w:pPr>
              <w:pStyle w:val="Titre3"/>
              <w:bidi/>
              <w:spacing w:line="276" w:lineRule="auto"/>
              <w:outlineLvl w:val="2"/>
              <w:rPr>
                <w:rFonts w:asciiTheme="majorBidi" w:hAnsiTheme="majorBidi" w:cstheme="majorBidi"/>
                <w:i w:val="0"/>
                <w:iCs w:val="0"/>
                <w:sz w:val="20"/>
                <w:lang w:eastAsia="fr-FR"/>
              </w:rPr>
            </w:pPr>
            <w:r w:rsidRPr="008D12E5">
              <w:rPr>
                <w:rFonts w:asciiTheme="majorBidi" w:hAnsiTheme="majorBidi" w:cstheme="majorBidi"/>
                <w:i w:val="0"/>
                <w:iCs w:val="0"/>
                <w:sz w:val="20"/>
                <w:lang w:eastAsia="fr-FR"/>
              </w:rPr>
              <w:t>Conjugaison</w:t>
            </w:r>
          </w:p>
        </w:tc>
        <w:tc>
          <w:tcPr>
            <w:tcW w:w="1701" w:type="dxa"/>
            <w:shd w:val="clear" w:color="auto" w:fill="FFC000" w:themeFill="accent4"/>
          </w:tcPr>
          <w:p w:rsidR="001C2C9B" w:rsidRPr="008D12E5" w:rsidRDefault="001C2C9B" w:rsidP="00EE7F40">
            <w:pPr>
              <w:pStyle w:val="Titre3"/>
              <w:bidi/>
              <w:spacing w:line="276" w:lineRule="auto"/>
              <w:outlineLvl w:val="2"/>
              <w:rPr>
                <w:rFonts w:asciiTheme="majorBidi" w:hAnsiTheme="majorBidi" w:cstheme="majorBidi"/>
                <w:i w:val="0"/>
                <w:iCs w:val="0"/>
                <w:sz w:val="20"/>
                <w:lang w:eastAsia="fr-FR"/>
              </w:rPr>
            </w:pPr>
            <w:r w:rsidRPr="008D12E5">
              <w:rPr>
                <w:rFonts w:asciiTheme="majorBidi" w:hAnsiTheme="majorBidi" w:cstheme="majorBidi"/>
                <w:i w:val="0"/>
                <w:iCs w:val="0"/>
                <w:sz w:val="20"/>
                <w:lang w:eastAsia="fr-FR"/>
              </w:rPr>
              <w:t>Orthographe</w:t>
            </w:r>
          </w:p>
        </w:tc>
        <w:tc>
          <w:tcPr>
            <w:tcW w:w="1701" w:type="dxa"/>
            <w:shd w:val="clear" w:color="auto" w:fill="FFC000" w:themeFill="accent4"/>
          </w:tcPr>
          <w:p w:rsidR="001C2C9B" w:rsidRPr="008D12E5" w:rsidRDefault="001C2C9B" w:rsidP="00EE7F40">
            <w:pPr>
              <w:pStyle w:val="Titre3"/>
              <w:bidi/>
              <w:spacing w:line="276" w:lineRule="auto"/>
              <w:outlineLvl w:val="2"/>
              <w:rPr>
                <w:rFonts w:asciiTheme="majorBidi" w:hAnsiTheme="majorBidi" w:cstheme="majorBidi"/>
                <w:i w:val="0"/>
                <w:iCs w:val="0"/>
                <w:sz w:val="20"/>
                <w:lang w:eastAsia="fr-FR"/>
              </w:rPr>
            </w:pPr>
            <w:r w:rsidRPr="008D12E5">
              <w:rPr>
                <w:rFonts w:asciiTheme="majorBidi" w:hAnsiTheme="majorBidi" w:cstheme="majorBidi"/>
                <w:i w:val="0"/>
                <w:iCs w:val="0"/>
                <w:sz w:val="20"/>
                <w:lang w:eastAsia="fr-FR"/>
              </w:rPr>
              <w:t>Lexique</w:t>
            </w:r>
          </w:p>
        </w:tc>
        <w:tc>
          <w:tcPr>
            <w:tcW w:w="2835" w:type="dxa"/>
            <w:shd w:val="clear" w:color="auto" w:fill="FFC000" w:themeFill="accent4"/>
          </w:tcPr>
          <w:p w:rsidR="001C2C9B" w:rsidRPr="008D12E5" w:rsidRDefault="001C2C9B" w:rsidP="00EE7F40">
            <w:pPr>
              <w:pStyle w:val="Titre3"/>
              <w:bidi/>
              <w:spacing w:line="276" w:lineRule="auto"/>
              <w:outlineLvl w:val="2"/>
              <w:rPr>
                <w:rFonts w:asciiTheme="majorBidi" w:hAnsiTheme="majorBidi" w:cstheme="majorBidi"/>
                <w:i w:val="0"/>
                <w:iCs w:val="0"/>
                <w:sz w:val="20"/>
                <w:lang w:eastAsia="fr-FR"/>
              </w:rPr>
            </w:pPr>
            <w:r w:rsidRPr="008D12E5">
              <w:rPr>
                <w:rFonts w:asciiTheme="majorBidi" w:hAnsiTheme="majorBidi" w:cstheme="majorBidi"/>
                <w:i w:val="0"/>
                <w:iCs w:val="0"/>
                <w:sz w:val="20"/>
                <w:lang w:eastAsia="fr-FR"/>
              </w:rPr>
              <w:t>Production de        l’écrit</w:t>
            </w:r>
          </w:p>
        </w:tc>
      </w:tr>
      <w:tr w:rsidR="00961054" w:rsidRPr="008D12E5" w:rsidTr="004246EB">
        <w:trPr>
          <w:trHeight w:val="718"/>
        </w:trPr>
        <w:tc>
          <w:tcPr>
            <w:tcW w:w="1654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Se présenter et parler de soi, de sa famille</w:t>
            </w:r>
          </w:p>
        </w:tc>
        <w:tc>
          <w:tcPr>
            <w:tcW w:w="1182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Autour de la phrase</w:t>
            </w:r>
          </w:p>
        </w:tc>
        <w:tc>
          <w:tcPr>
            <w:tcW w:w="1559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Reconnaître le verbe dans des formes variées  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La ponctuation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Du nom au verbe, du verbe au nom</w:t>
            </w:r>
          </w:p>
        </w:tc>
        <w:tc>
          <w:tcPr>
            <w:tcW w:w="2835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Mettre en ordre des mots, des phrases</w:t>
            </w:r>
          </w:p>
        </w:tc>
      </w:tr>
      <w:tr w:rsidR="00961054" w:rsidRPr="008D12E5" w:rsidTr="004246EB">
        <w:trPr>
          <w:trHeight w:val="724"/>
        </w:trPr>
        <w:tc>
          <w:tcPr>
            <w:tcW w:w="1654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Présenter quelqu’un et parler de soi, de son école</w:t>
            </w:r>
          </w:p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2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Activés sur la phrase</w:t>
            </w:r>
          </w:p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 présent de l’indicatif de quelque verbe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Ces, c’est, ses, s’est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Recherche du mot juste</w:t>
            </w:r>
          </w:p>
        </w:tc>
        <w:tc>
          <w:tcPr>
            <w:tcW w:w="2835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Terminer un dialogue</w:t>
            </w:r>
          </w:p>
        </w:tc>
      </w:tr>
      <w:tr w:rsidR="00961054" w:rsidRPr="008D12E5" w:rsidTr="004246EB">
        <w:trPr>
          <w:trHeight w:val="693"/>
        </w:trPr>
        <w:tc>
          <w:tcPr>
            <w:tcW w:w="1654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Informer</w:t>
            </w:r>
          </w:p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sur un monument</w:t>
            </w:r>
          </w:p>
        </w:tc>
        <w:tc>
          <w:tcPr>
            <w:tcW w:w="1182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 groupe nominal sujet</w:t>
            </w:r>
          </w:p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Les trois groupes du verbe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« a/à »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Utilisation du dictionnaire</w:t>
            </w:r>
          </w:p>
        </w:tc>
        <w:tc>
          <w:tcPr>
            <w:tcW w:w="2835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Informer sur un lieu </w:t>
            </w:r>
          </w:p>
        </w:tc>
      </w:tr>
      <w:tr w:rsidR="00961054" w:rsidRPr="008D12E5" w:rsidTr="004246EB">
        <w:trPr>
          <w:trHeight w:val="612"/>
        </w:trPr>
        <w:tc>
          <w:tcPr>
            <w:tcW w:w="1654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S’informer</w:t>
            </w:r>
          </w:p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sur un monument</w:t>
            </w:r>
          </w:p>
        </w:tc>
        <w:tc>
          <w:tcPr>
            <w:tcW w:w="1182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 groupe verbal</w:t>
            </w:r>
          </w:p>
        </w:tc>
        <w:tc>
          <w:tcPr>
            <w:tcW w:w="1559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Verbes usuels au présent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Et - est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De la définition au mot, du mot à la définition</w:t>
            </w:r>
          </w:p>
        </w:tc>
        <w:tc>
          <w:tcPr>
            <w:tcW w:w="2835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Donner des informations sur un monument ou site historique</w:t>
            </w:r>
          </w:p>
        </w:tc>
      </w:tr>
      <w:tr w:rsidR="00961054" w:rsidRPr="008D12E5" w:rsidTr="004246EB">
        <w:trPr>
          <w:trHeight w:val="740"/>
        </w:trPr>
        <w:tc>
          <w:tcPr>
            <w:tcW w:w="1654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Raconter un événement réjouissant  </w:t>
            </w:r>
          </w:p>
        </w:tc>
        <w:tc>
          <w:tcPr>
            <w:tcW w:w="1182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La coordination</w:t>
            </w:r>
          </w:p>
        </w:tc>
        <w:tc>
          <w:tcPr>
            <w:tcW w:w="1559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PC des verbes du 2</w:t>
            </w: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ème</w:t>
            </w: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groupe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L’accord du participe passé avec l’aux être 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Le champ lexical</w:t>
            </w:r>
          </w:p>
        </w:tc>
        <w:tc>
          <w:tcPr>
            <w:tcW w:w="2835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Ecrire un texte narratif </w:t>
            </w:r>
          </w:p>
        </w:tc>
      </w:tr>
      <w:tr w:rsidR="00961054" w:rsidRPr="008D12E5" w:rsidTr="004246EB">
        <w:trPr>
          <w:trHeight w:val="819"/>
        </w:trPr>
        <w:tc>
          <w:tcPr>
            <w:tcW w:w="1654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Exprimer un sentiment de joie</w:t>
            </w:r>
          </w:p>
        </w:tc>
        <w:tc>
          <w:tcPr>
            <w:tcW w:w="1182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Les types de phrase</w:t>
            </w:r>
          </w:p>
        </w:tc>
        <w:tc>
          <w:tcPr>
            <w:tcW w:w="1559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PC des verbes de 3</w:t>
            </w:r>
            <w:r w:rsidRPr="008D12E5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ème</w:t>
            </w:r>
            <w:r w:rsidRPr="008D12E5">
              <w:rPr>
                <w:rFonts w:asciiTheme="majorBidi" w:hAnsiTheme="majorBidi" w:cstheme="majorBidi"/>
                <w:sz w:val="20"/>
                <w:szCs w:val="20"/>
              </w:rPr>
              <w:t xml:space="preserve"> groupe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L’accord du participe passé avec l’aux avoir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Lexique de la fête foraine / famille de mot</w:t>
            </w:r>
          </w:p>
        </w:tc>
        <w:tc>
          <w:tcPr>
            <w:tcW w:w="2835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Ecrire un texte narratif</w:t>
            </w:r>
          </w:p>
        </w:tc>
      </w:tr>
      <w:tr w:rsidR="00961054" w:rsidRPr="008D12E5" w:rsidTr="004246EB">
        <w:trPr>
          <w:trHeight w:val="557"/>
        </w:trPr>
        <w:tc>
          <w:tcPr>
            <w:tcW w:w="1654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Raconter un souvenir de voyage 1</w:t>
            </w:r>
          </w:p>
        </w:tc>
        <w:tc>
          <w:tcPr>
            <w:tcW w:w="1182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CCL-CCT</w:t>
            </w:r>
          </w:p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COD-COI</w:t>
            </w:r>
          </w:p>
        </w:tc>
        <w:tc>
          <w:tcPr>
            <w:tcW w:w="1559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L’imparfait des verbes : être, avoir et des verbes du 1</w:t>
            </w:r>
            <w:r w:rsidRPr="008D12E5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er</w:t>
            </w:r>
            <w:r w:rsidRPr="008D12E5">
              <w:rPr>
                <w:rFonts w:asciiTheme="majorBidi" w:hAnsiTheme="majorBidi" w:cstheme="majorBidi"/>
                <w:sz w:val="20"/>
                <w:szCs w:val="20"/>
              </w:rPr>
              <w:t xml:space="preserve"> groupe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 xml:space="preserve">Les homonymes : </w:t>
            </w:r>
            <w:proofErr w:type="spellStart"/>
            <w:r w:rsidRPr="008D12E5">
              <w:rPr>
                <w:rFonts w:asciiTheme="majorBidi" w:hAnsiTheme="majorBidi" w:cstheme="majorBidi"/>
                <w:sz w:val="20"/>
                <w:szCs w:val="20"/>
              </w:rPr>
              <w:t>ce</w:t>
            </w:r>
            <w:proofErr w:type="gramStart"/>
            <w:r w:rsidRPr="008D12E5">
              <w:rPr>
                <w:rFonts w:asciiTheme="majorBidi" w:hAnsiTheme="majorBidi" w:cstheme="majorBidi"/>
                <w:sz w:val="20"/>
                <w:szCs w:val="20"/>
              </w:rPr>
              <w:t>,se</w:t>
            </w:r>
            <w:proofErr w:type="spellEnd"/>
            <w:proofErr w:type="gramEnd"/>
            <w:r w:rsidRPr="008D12E5">
              <w:rPr>
                <w:rFonts w:asciiTheme="majorBidi" w:hAnsiTheme="majorBidi" w:cstheme="majorBidi"/>
                <w:sz w:val="20"/>
                <w:szCs w:val="20"/>
              </w:rPr>
              <w:t xml:space="preserve"> / ces, c’est, ses</w:t>
            </w:r>
          </w:p>
        </w:tc>
        <w:tc>
          <w:tcPr>
            <w:tcW w:w="1701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Lexique   thématique</w:t>
            </w:r>
          </w:p>
        </w:tc>
        <w:tc>
          <w:tcPr>
            <w:tcW w:w="2835" w:type="dxa"/>
          </w:tcPr>
          <w:p w:rsidR="001C2C9B" w:rsidRPr="008D12E5" w:rsidRDefault="001C2C9B" w:rsidP="00EE7F4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D12E5">
              <w:rPr>
                <w:rFonts w:asciiTheme="majorBidi" w:hAnsiTheme="majorBidi" w:cstheme="majorBidi"/>
                <w:sz w:val="20"/>
                <w:szCs w:val="20"/>
              </w:rPr>
              <w:t>Ecrire un récit de voyage</w:t>
            </w:r>
          </w:p>
        </w:tc>
      </w:tr>
    </w:tbl>
    <w:p w:rsidR="005E5C74" w:rsidRDefault="005E5C74" w:rsidP="005E5C74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Pr="005E5C74" w:rsidRDefault="005E5C74" w:rsidP="005E5C74">
      <w:pPr>
        <w:pStyle w:val="Paragraphedeliste"/>
        <w:spacing w:after="0" w:line="36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5E5C74" w:rsidRPr="005E5C74" w:rsidRDefault="005E5C74" w:rsidP="005E5C74">
      <w:pPr>
        <w:pStyle w:val="Paragraphedeliste"/>
        <w:spacing w:after="0" w:line="360" w:lineRule="auto"/>
        <w:jc w:val="right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  <w:proofErr w:type="gramStart"/>
      <w:r w:rsidRPr="005E5C74">
        <w:rPr>
          <w:rFonts w:asciiTheme="majorBidi" w:eastAsia="Yu Mincho" w:hAnsiTheme="majorBidi" w:cstheme="majorBidi" w:hint="cs"/>
          <w:b/>
          <w:bCs/>
          <w:color w:val="000000"/>
          <w:shd w:val="clear" w:color="auto" w:fill="FFFFFF"/>
          <w:rtl/>
        </w:rPr>
        <w:t>الاطار</w:t>
      </w:r>
      <w:proofErr w:type="gramEnd"/>
      <w:r w:rsidRPr="005E5C74">
        <w:rPr>
          <w:rFonts w:asciiTheme="majorBidi" w:eastAsia="Yu Mincho" w:hAnsiTheme="majorBidi" w:cstheme="majorBidi" w:hint="cs"/>
          <w:b/>
          <w:bCs/>
          <w:color w:val="000000"/>
          <w:shd w:val="clear" w:color="auto" w:fill="FFFFFF"/>
          <w:rtl/>
        </w:rPr>
        <w:t xml:space="preserve"> المرجعي لرائز الرياضيات</w:t>
      </w:r>
    </w:p>
    <w:p w:rsidR="005E5C74" w:rsidRDefault="005E5C74" w:rsidP="005E5C74">
      <w:pPr>
        <w:pStyle w:val="Paragraphedeliste"/>
        <w:spacing w:after="0" w:line="360" w:lineRule="auto"/>
        <w:jc w:val="right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tbl>
      <w:tblPr>
        <w:tblStyle w:val="TableauGrille1Clair"/>
        <w:tblpPr w:leftFromText="141" w:rightFromText="141" w:vertAnchor="text" w:horzAnchor="margin" w:tblpXSpec="center" w:tblpYSpec="outside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4536"/>
      </w:tblGrid>
      <w:tr w:rsidR="005E5C74" w:rsidRPr="00A72321" w:rsidTr="0065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FFC000" w:themeFill="accent4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noProof/>
                <w:rtl/>
              </w:rPr>
            </w:pPr>
            <w:bookmarkStart w:id="0" w:name="_GoBack" w:colFirst="0" w:colLast="1"/>
            <w:r w:rsidRPr="006531DB">
              <w:rPr>
                <w:rFonts w:asciiTheme="majorBidi" w:hAnsiTheme="majorBidi" w:cstheme="majorBidi"/>
                <w:noProof/>
                <w:rtl/>
              </w:rPr>
              <w:t>ر. د</w:t>
            </w:r>
          </w:p>
        </w:tc>
        <w:tc>
          <w:tcPr>
            <w:tcW w:w="4536" w:type="dxa"/>
            <w:shd w:val="clear" w:color="auto" w:fill="FFC000" w:themeFill="accent4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الدروس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الأعداد الصحيحة من 0 إلى 999999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2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الأعداد الكبيرة (1)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3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مقارنة الأعداد الكبيرة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4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قياس الأطوال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5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جمع الأعداد الصحيحة الطبيعية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6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الزوايا (1)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7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ضرب الأعداد الصحيحة الطبيعية 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8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التوازي والتعامد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9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المضاعفات والقواسم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10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الزوايا (2)</w:t>
            </w:r>
          </w:p>
        </w:tc>
      </w:tr>
      <w:tr w:rsidR="005E5C74" w:rsidRPr="00A72321" w:rsidTr="005E5C7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11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قسمة الأعداد الصحيحة الطبيعية (1)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12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حل المسائل (1)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13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قسمة الأعداد الصحيحة الطبيعية (2)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14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قياس الزمان (1)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15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متوازي الأضلاع وشبه المنحرف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16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الأعداد الكسرية (1)</w:t>
            </w:r>
          </w:p>
        </w:tc>
      </w:tr>
      <w:tr w:rsidR="005E5C74" w:rsidRPr="00A72321" w:rsidTr="005E5C74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17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الأعداد الكسرية (2)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18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المربع والمستطيل والمعين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19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الأعداد العشرية (1)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20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الأعداد العشرية (2)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21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قياس الزمان (2) 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22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جمع وطرح العداد العشرية </w:t>
            </w:r>
          </w:p>
        </w:tc>
      </w:tr>
      <w:tr w:rsidR="005E5C74" w:rsidRPr="00A72321" w:rsidTr="005E5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23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المثلثات  </w:t>
            </w:r>
          </w:p>
        </w:tc>
      </w:tr>
      <w:tr w:rsidR="005E5C74" w:rsidRPr="00A72321" w:rsidTr="005E5C7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E5C74" w:rsidRPr="006531DB" w:rsidRDefault="005E5C74" w:rsidP="005E5C74">
            <w:pPr>
              <w:tabs>
                <w:tab w:val="left" w:pos="2020"/>
              </w:tabs>
              <w:bidi/>
              <w:jc w:val="center"/>
              <w:rPr>
                <w:rFonts w:asciiTheme="majorBidi" w:hAnsiTheme="majorBidi" w:cstheme="majorBidi"/>
                <w:noProof/>
                <w:rtl/>
              </w:rPr>
            </w:pPr>
            <w:r w:rsidRPr="006531DB">
              <w:rPr>
                <w:rFonts w:asciiTheme="majorBidi" w:hAnsiTheme="majorBidi" w:cstheme="majorBidi"/>
                <w:noProof/>
                <w:rtl/>
              </w:rPr>
              <w:t>24</w:t>
            </w:r>
          </w:p>
        </w:tc>
        <w:tc>
          <w:tcPr>
            <w:tcW w:w="4536" w:type="dxa"/>
          </w:tcPr>
          <w:p w:rsidR="005E5C74" w:rsidRPr="006531DB" w:rsidRDefault="005E5C74" w:rsidP="005E5C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6531DB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 حل المسائل (2) </w:t>
            </w:r>
          </w:p>
        </w:tc>
      </w:tr>
      <w:bookmarkEnd w:id="0"/>
    </w:tbl>
    <w:p w:rsidR="005E5C74" w:rsidRPr="008D12E5" w:rsidRDefault="005E5C74" w:rsidP="005E5C74">
      <w:pPr>
        <w:pStyle w:val="Paragraphedeliste"/>
        <w:spacing w:after="0" w:line="360" w:lineRule="auto"/>
        <w:jc w:val="right"/>
        <w:rPr>
          <w:rFonts w:asciiTheme="majorBidi" w:eastAsia="Yu Mincho" w:hAnsiTheme="majorBidi" w:cstheme="majorBidi"/>
          <w:color w:val="000000"/>
          <w:shd w:val="clear" w:color="auto" w:fill="FFFFFF"/>
        </w:rPr>
      </w:pPr>
    </w:p>
    <w:p w:rsidR="004246EB" w:rsidRPr="008D12E5" w:rsidRDefault="004246EB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</w:p>
    <w:p w:rsidR="004246EB" w:rsidRDefault="004246EB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  <w:rtl/>
        </w:rPr>
      </w:pPr>
    </w:p>
    <w:p w:rsidR="005E5C74" w:rsidRPr="008D12E5" w:rsidRDefault="005E5C74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</w:p>
    <w:p w:rsidR="004246EB" w:rsidRPr="008D12E5" w:rsidRDefault="004246EB" w:rsidP="008D12E5">
      <w:pPr>
        <w:pStyle w:val="Paragraphedeliste"/>
        <w:numPr>
          <w:ilvl w:val="0"/>
          <w:numId w:val="1"/>
        </w:numPr>
        <w:spacing w:after="0" w:line="360" w:lineRule="auto"/>
        <w:jc w:val="center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  <w:t>Résultats</w:t>
      </w:r>
    </w:p>
    <w:p w:rsidR="00CB4034" w:rsidRPr="008D12E5" w:rsidRDefault="004246EB" w:rsidP="000B6239">
      <w:pPr>
        <w:spacing w:after="0" w:line="360" w:lineRule="auto"/>
        <w:jc w:val="center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Les résultats des ap</w:t>
      </w:r>
      <w:r w:rsidR="00CB4034"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prenants en langue française</w:t>
      </w:r>
      <w:r w:rsidR="000B6239" w:rsidRPr="008D12E5">
        <w:rPr>
          <w:rFonts w:asciiTheme="majorBidi" w:eastAsia="Yu Mincho" w:hAnsiTheme="majorBidi" w:cstheme="majorBidi"/>
          <w:color w:val="000000"/>
          <w:shd w:val="clear" w:color="auto" w:fill="FFFFFF"/>
          <w:rtl/>
        </w:rPr>
        <w:t xml:space="preserve"> </w:t>
      </w:r>
      <w:r w:rsidR="000B6239"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et en mathématiques</w:t>
      </w:r>
    </w:p>
    <w:tbl>
      <w:tblPr>
        <w:tblStyle w:val="TableauGrille1Clair"/>
        <w:tblW w:w="9704" w:type="dxa"/>
        <w:tblLook w:val="04A0" w:firstRow="1" w:lastRow="0" w:firstColumn="1" w:lastColumn="0" w:noHBand="0" w:noVBand="1"/>
      </w:tblPr>
      <w:tblGrid>
        <w:gridCol w:w="4309"/>
        <w:gridCol w:w="1354"/>
        <w:gridCol w:w="1360"/>
        <w:gridCol w:w="1405"/>
        <w:gridCol w:w="1276"/>
      </w:tblGrid>
      <w:tr w:rsidR="008D12E5" w:rsidRPr="008D12E5" w:rsidTr="008D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4246EB" w:rsidRPr="008D12E5" w:rsidRDefault="000B6239" w:rsidP="004246EB">
            <w:pPr>
              <w:spacing w:line="360" w:lineRule="auto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objectifs</w:t>
            </w:r>
          </w:p>
        </w:tc>
        <w:tc>
          <w:tcPr>
            <w:tcW w:w="1354" w:type="dxa"/>
          </w:tcPr>
          <w:p w:rsidR="004246EB" w:rsidRPr="008D12E5" w:rsidRDefault="00CB4034" w:rsidP="004246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G1</w:t>
            </w:r>
          </w:p>
        </w:tc>
        <w:tc>
          <w:tcPr>
            <w:tcW w:w="1360" w:type="dxa"/>
          </w:tcPr>
          <w:p w:rsidR="004246EB" w:rsidRPr="008D12E5" w:rsidRDefault="00CB4034" w:rsidP="004246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G2</w:t>
            </w:r>
          </w:p>
        </w:tc>
        <w:tc>
          <w:tcPr>
            <w:tcW w:w="1405" w:type="dxa"/>
          </w:tcPr>
          <w:p w:rsidR="004246EB" w:rsidRPr="008D12E5" w:rsidRDefault="00CB4034" w:rsidP="004246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G3</w:t>
            </w:r>
          </w:p>
        </w:tc>
        <w:tc>
          <w:tcPr>
            <w:tcW w:w="1276" w:type="dxa"/>
          </w:tcPr>
          <w:p w:rsidR="004246EB" w:rsidRPr="008D12E5" w:rsidRDefault="00CB4034" w:rsidP="004246E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G4</w:t>
            </w:r>
          </w:p>
        </w:tc>
      </w:tr>
      <w:tr w:rsidR="008D12E5" w:rsidRPr="008D12E5" w:rsidTr="008D12E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CB4034" w:rsidRPr="008D12E5" w:rsidRDefault="00CB4034" w:rsidP="00CB4034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Identifier GN</w:t>
            </w:r>
          </w:p>
        </w:tc>
        <w:tc>
          <w:tcPr>
            <w:tcW w:w="1354" w:type="dxa"/>
          </w:tcPr>
          <w:p w:rsidR="00CB4034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10   NA : 7</w:t>
            </w:r>
          </w:p>
        </w:tc>
        <w:tc>
          <w:tcPr>
            <w:tcW w:w="1360" w:type="dxa"/>
          </w:tcPr>
          <w:p w:rsidR="00CB4034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CB4034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CB4034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  <w:tr w:rsidR="008D12E5" w:rsidRPr="008D12E5" w:rsidTr="008D12E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0B6239" w:rsidRPr="008D12E5" w:rsidRDefault="000B6239" w:rsidP="000B6239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Identifier GNS</w:t>
            </w:r>
          </w:p>
        </w:tc>
        <w:tc>
          <w:tcPr>
            <w:tcW w:w="1354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360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  <w:tr w:rsidR="008D12E5" w:rsidRPr="008D12E5" w:rsidTr="008D12E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0B6239" w:rsidRPr="008D12E5" w:rsidRDefault="000B6239" w:rsidP="000B6239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Identifier les types de phrases</w:t>
            </w:r>
          </w:p>
        </w:tc>
        <w:tc>
          <w:tcPr>
            <w:tcW w:w="1354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360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  <w:tr w:rsidR="008D12E5" w:rsidRPr="008D12E5" w:rsidTr="008D12E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0B6239" w:rsidRPr="008D12E5" w:rsidRDefault="000B6239" w:rsidP="000B6239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Savoir conjuguer les verbes usuels au présent</w:t>
            </w:r>
          </w:p>
        </w:tc>
        <w:tc>
          <w:tcPr>
            <w:tcW w:w="1354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360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  <w:tr w:rsidR="008D12E5" w:rsidRPr="008D12E5" w:rsidTr="008D12E5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0B6239" w:rsidRPr="008D12E5" w:rsidRDefault="000B6239" w:rsidP="000B6239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Savoir conjug</w:t>
            </w: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 xml:space="preserve">uer les verbes </w:t>
            </w:r>
            <w:proofErr w:type="gramStart"/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 xml:space="preserve">du  </w:t>
            </w:r>
            <w:r w:rsidRPr="008D12E5">
              <w:rPr>
                <w:rFonts w:asciiTheme="majorBidi" w:hAnsiTheme="majorBidi" w:cstheme="majorBidi"/>
                <w:b w:val="0"/>
                <w:bCs w:val="0"/>
              </w:rPr>
              <w:t>1</w:t>
            </w:r>
            <w:r w:rsidRPr="008D12E5">
              <w:rPr>
                <w:rFonts w:asciiTheme="majorBidi" w:hAnsiTheme="majorBidi" w:cstheme="majorBidi"/>
                <w:b w:val="0"/>
                <w:bCs w:val="0"/>
                <w:vertAlign w:val="superscript"/>
              </w:rPr>
              <w:t>er</w:t>
            </w:r>
            <w:proofErr w:type="gramEnd"/>
            <w:r w:rsidRPr="008D12E5">
              <w:rPr>
                <w:rFonts w:asciiTheme="majorBidi" w:hAnsiTheme="majorBidi" w:cstheme="majorBidi"/>
                <w:b w:val="0"/>
                <w:bCs w:val="0"/>
              </w:rPr>
              <w:t xml:space="preserve"> groupe</w:t>
            </w: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 xml:space="preserve"> l’imparfait</w:t>
            </w:r>
          </w:p>
        </w:tc>
        <w:tc>
          <w:tcPr>
            <w:tcW w:w="1354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360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  <w:tr w:rsidR="008D12E5" w:rsidRPr="008D12E5" w:rsidTr="008D12E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0B6239" w:rsidRPr="008D12E5" w:rsidRDefault="000B6239" w:rsidP="000B6239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Savoir conjug</w:t>
            </w: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uer les verbes usuels au passé composé</w:t>
            </w:r>
          </w:p>
        </w:tc>
        <w:tc>
          <w:tcPr>
            <w:tcW w:w="1354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360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  <w:tr w:rsidR="008D12E5" w:rsidRPr="008D12E5" w:rsidTr="008D12E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0B6239" w:rsidRPr="008D12E5" w:rsidRDefault="000B6239" w:rsidP="000B6239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Utiliser les homonymes</w:t>
            </w:r>
          </w:p>
        </w:tc>
        <w:tc>
          <w:tcPr>
            <w:tcW w:w="1354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360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  <w:tr w:rsidR="008D12E5" w:rsidRPr="008D12E5" w:rsidTr="008D12E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0B6239" w:rsidRPr="008D12E5" w:rsidRDefault="000B6239" w:rsidP="000B6239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Utiliser le participe passé</w:t>
            </w:r>
          </w:p>
        </w:tc>
        <w:tc>
          <w:tcPr>
            <w:tcW w:w="1354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360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  <w:tr w:rsidR="008D12E5" w:rsidRPr="008D12E5" w:rsidTr="008D12E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0B6239" w:rsidRPr="008D12E5" w:rsidRDefault="000B6239" w:rsidP="000B6239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Classer les mots par ordre alphabétique</w:t>
            </w:r>
          </w:p>
        </w:tc>
        <w:tc>
          <w:tcPr>
            <w:tcW w:w="1354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360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  <w:tr w:rsidR="000B6239" w:rsidRPr="008D12E5" w:rsidTr="008D12E5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:rsidR="000B6239" w:rsidRPr="008D12E5" w:rsidRDefault="000B6239" w:rsidP="000B6239">
            <w:pPr>
              <w:spacing w:line="360" w:lineRule="auto"/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 w:val="0"/>
                <w:bCs w:val="0"/>
                <w:color w:val="000000"/>
                <w:shd w:val="clear" w:color="auto" w:fill="FFFFFF"/>
              </w:rPr>
              <w:t>Produit un texte informatif court</w:t>
            </w:r>
          </w:p>
        </w:tc>
        <w:tc>
          <w:tcPr>
            <w:tcW w:w="1354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360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405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  <w:tc>
          <w:tcPr>
            <w:tcW w:w="127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D12E5">
              <w:rPr>
                <w:rFonts w:asciiTheme="majorBidi" w:hAnsiTheme="majorBidi" w:cstheme="majorBidi"/>
                <w:b/>
                <w:bCs/>
                <w:lang w:bidi="ar-MA"/>
              </w:rPr>
              <w:t>A :    NA :</w:t>
            </w:r>
          </w:p>
        </w:tc>
      </w:tr>
    </w:tbl>
    <w:p w:rsidR="004246EB" w:rsidRPr="008D12E5" w:rsidRDefault="000B6239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  <w:t>A : acquis</w:t>
      </w:r>
    </w:p>
    <w:p w:rsidR="004246EB" w:rsidRPr="008D12E5" w:rsidRDefault="000B6239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  <w:r w:rsidRPr="008D12E5"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  <w:t>NA : non acquis</w:t>
      </w:r>
    </w:p>
    <w:p w:rsidR="008D12E5" w:rsidRPr="008D12E5" w:rsidRDefault="008D12E5" w:rsidP="008D12E5">
      <w:pPr>
        <w:spacing w:after="0" w:line="240" w:lineRule="auto"/>
        <w:jc w:val="center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  <w:r w:rsidRPr="008D12E5"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  <w:t>نتائج التقويم التشخيصي في مادة الرياضيات</w:t>
      </w: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796"/>
        <w:gridCol w:w="2830"/>
      </w:tblGrid>
      <w:tr w:rsidR="000B6239" w:rsidRPr="008D12E5" w:rsidTr="008D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B6239" w:rsidRPr="008D12E5" w:rsidRDefault="000B6239" w:rsidP="000B6239">
            <w:pPr>
              <w:bidi/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MA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</w:rPr>
              <w:t xml:space="preserve">الفوج </w:t>
            </w: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4</w:t>
            </w:r>
          </w:p>
        </w:tc>
        <w:tc>
          <w:tcPr>
            <w:tcW w:w="1812" w:type="dxa"/>
          </w:tcPr>
          <w:p w:rsidR="000B6239" w:rsidRPr="008D12E5" w:rsidRDefault="000B6239" w:rsidP="000B623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</w:rPr>
              <w:t xml:space="preserve">الفوج </w:t>
            </w: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3</w:t>
            </w:r>
          </w:p>
        </w:tc>
        <w:tc>
          <w:tcPr>
            <w:tcW w:w="1812" w:type="dxa"/>
          </w:tcPr>
          <w:p w:rsidR="000B6239" w:rsidRPr="008D12E5" w:rsidRDefault="000B6239" w:rsidP="000B623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</w:rPr>
              <w:t xml:space="preserve">الفوج </w:t>
            </w: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2</w:t>
            </w:r>
          </w:p>
        </w:tc>
        <w:tc>
          <w:tcPr>
            <w:tcW w:w="796" w:type="dxa"/>
          </w:tcPr>
          <w:p w:rsidR="000B6239" w:rsidRPr="008D12E5" w:rsidRDefault="000B6239" w:rsidP="000B623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</w:rPr>
              <w:t xml:space="preserve">الفوج </w:t>
            </w: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1</w:t>
            </w:r>
          </w:p>
        </w:tc>
        <w:tc>
          <w:tcPr>
            <w:tcW w:w="2830" w:type="dxa"/>
          </w:tcPr>
          <w:p w:rsidR="000B6239" w:rsidRPr="008D12E5" w:rsidRDefault="000B6239" w:rsidP="000B6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</w:rPr>
              <w:t>الاهداف</w:t>
            </w:r>
          </w:p>
        </w:tc>
      </w:tr>
      <w:tr w:rsidR="000B6239" w:rsidRPr="008D12E5" w:rsidTr="008D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B6239" w:rsidRPr="008D12E5" w:rsidRDefault="000B6239" w:rsidP="000B6239">
            <w:pPr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</w:p>
        </w:tc>
        <w:tc>
          <w:tcPr>
            <w:tcW w:w="1812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12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9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830" w:type="dxa"/>
          </w:tcPr>
          <w:p w:rsidR="000B6239" w:rsidRPr="008D12E5" w:rsidRDefault="008D12E5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  <w:rtl/>
                <w:lang w:bidi="ar-MA"/>
              </w:rPr>
            </w:pPr>
            <w:r w:rsidRPr="008D12E5"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  <w:rtl/>
                <w:lang w:bidi="ar-MA"/>
              </w:rPr>
              <w:t>التلاميذ الذين حصلوا على المعدل</w:t>
            </w:r>
          </w:p>
        </w:tc>
      </w:tr>
      <w:tr w:rsidR="000B6239" w:rsidRPr="008D12E5" w:rsidTr="008D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B6239" w:rsidRPr="008D12E5" w:rsidRDefault="000B6239" w:rsidP="000B6239">
            <w:pPr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</w:p>
        </w:tc>
        <w:tc>
          <w:tcPr>
            <w:tcW w:w="1812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12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9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830" w:type="dxa"/>
          </w:tcPr>
          <w:p w:rsidR="000B6239" w:rsidRPr="008D12E5" w:rsidRDefault="008D12E5" w:rsidP="008D1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  <w:rtl/>
              </w:rPr>
              <w:t>النسبة المئوية</w:t>
            </w:r>
          </w:p>
        </w:tc>
      </w:tr>
      <w:tr w:rsidR="000B6239" w:rsidRPr="008D12E5" w:rsidTr="008D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B6239" w:rsidRPr="008D12E5" w:rsidRDefault="000B6239" w:rsidP="000B6239">
            <w:pPr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</w:p>
        </w:tc>
        <w:tc>
          <w:tcPr>
            <w:tcW w:w="1812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12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96" w:type="dxa"/>
          </w:tcPr>
          <w:p w:rsidR="000B6239" w:rsidRPr="008D12E5" w:rsidRDefault="000B6239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830" w:type="dxa"/>
          </w:tcPr>
          <w:p w:rsidR="000B6239" w:rsidRPr="008D12E5" w:rsidRDefault="008D12E5" w:rsidP="000B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  <w:rtl/>
              </w:rPr>
              <w:t xml:space="preserve">عدد التلاميذ الذكور الطين حصلوا على المعدل </w:t>
            </w:r>
          </w:p>
        </w:tc>
      </w:tr>
      <w:tr w:rsidR="008D12E5" w:rsidRPr="008D12E5" w:rsidTr="008D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8D12E5" w:rsidRPr="008D12E5" w:rsidRDefault="008D12E5" w:rsidP="008D12E5">
            <w:pPr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</w:p>
        </w:tc>
        <w:tc>
          <w:tcPr>
            <w:tcW w:w="1812" w:type="dxa"/>
          </w:tcPr>
          <w:p w:rsidR="008D12E5" w:rsidRPr="008D12E5" w:rsidRDefault="008D12E5" w:rsidP="008D1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12" w:type="dxa"/>
          </w:tcPr>
          <w:p w:rsidR="008D12E5" w:rsidRPr="008D12E5" w:rsidRDefault="008D12E5" w:rsidP="008D1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796" w:type="dxa"/>
          </w:tcPr>
          <w:p w:rsidR="008D12E5" w:rsidRPr="008D12E5" w:rsidRDefault="008D12E5" w:rsidP="008D1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830" w:type="dxa"/>
          </w:tcPr>
          <w:p w:rsidR="008D12E5" w:rsidRPr="008D12E5" w:rsidRDefault="008D12E5" w:rsidP="008D1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b/>
                <w:bCs/>
                <w:color w:val="000000"/>
                <w:shd w:val="clear" w:color="auto" w:fill="FFFFFF"/>
                <w:rtl/>
              </w:rPr>
              <w:t xml:space="preserve">عدد التلاميذ الاناث الطين حصلوا على المعدل </w:t>
            </w:r>
          </w:p>
        </w:tc>
      </w:tr>
    </w:tbl>
    <w:p w:rsidR="000B6239" w:rsidRPr="008D12E5" w:rsidRDefault="000B6239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5E5C74" w:rsidRDefault="005E5C74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5E5C74" w:rsidRDefault="005E5C74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5E5C74" w:rsidRPr="008D12E5" w:rsidRDefault="005E5C74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  <w:rtl/>
        </w:rPr>
      </w:pPr>
    </w:p>
    <w:p w:rsidR="008D12E5" w:rsidRPr="008D12E5" w:rsidRDefault="008D12E5" w:rsidP="000B6239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</w:pPr>
    </w:p>
    <w:p w:rsidR="004246EB" w:rsidRPr="008D12E5" w:rsidRDefault="004246EB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</w:p>
    <w:p w:rsidR="004246EB" w:rsidRDefault="004246EB" w:rsidP="008D12E5">
      <w:pPr>
        <w:pStyle w:val="Paragraphedeliste"/>
        <w:numPr>
          <w:ilvl w:val="0"/>
          <w:numId w:val="1"/>
        </w:numPr>
        <w:spacing w:after="0" w:line="360" w:lineRule="auto"/>
        <w:jc w:val="center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  <w:t>Plan de soutien</w:t>
      </w:r>
    </w:p>
    <w:p w:rsidR="008D12E5" w:rsidRPr="008D12E5" w:rsidRDefault="008D12E5" w:rsidP="008D12E5">
      <w:pPr>
        <w:spacing w:after="0" w:line="360" w:lineRule="auto"/>
        <w:jc w:val="center"/>
        <w:rPr>
          <w:rFonts w:asciiTheme="majorBidi" w:eastAsia="Yu Mincho" w:hAnsiTheme="majorBidi" w:cstheme="majorBidi"/>
          <w:b/>
          <w:bCs/>
          <w:color w:val="000000"/>
          <w:shd w:val="clear" w:color="auto" w:fill="FFFFFF"/>
        </w:rPr>
      </w:pPr>
    </w:p>
    <w:p w:rsidR="004246EB" w:rsidRPr="008D12E5" w:rsidRDefault="004246EB" w:rsidP="004246EB">
      <w:pPr>
        <w:pStyle w:val="Paragraphedeliste"/>
        <w:spacing w:after="0" w:line="36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 xml:space="preserve">Au cours de </w:t>
      </w: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cette</w:t>
      </w: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 xml:space="preserve"> évaluation, j’ai identifié les remarques suivantes :</w:t>
      </w:r>
    </w:p>
    <w:tbl>
      <w:tblPr>
        <w:tblStyle w:val="Grilledutableau"/>
        <w:tblW w:w="9816" w:type="dxa"/>
        <w:tblInd w:w="-34" w:type="dxa"/>
        <w:tblLook w:val="04A0" w:firstRow="1" w:lastRow="0" w:firstColumn="1" w:lastColumn="0" w:noHBand="0" w:noVBand="1"/>
      </w:tblPr>
      <w:tblGrid>
        <w:gridCol w:w="6434"/>
        <w:gridCol w:w="3382"/>
      </w:tblGrid>
      <w:tr w:rsidR="004246EB" w:rsidRPr="008D12E5" w:rsidTr="000B6239">
        <w:trPr>
          <w:trHeight w:val="185"/>
        </w:trPr>
        <w:tc>
          <w:tcPr>
            <w:tcW w:w="6434" w:type="dxa"/>
            <w:shd w:val="clear" w:color="auto" w:fill="DBDBDB" w:themeFill="accent3" w:themeFillTint="66"/>
          </w:tcPr>
          <w:p w:rsidR="004246EB" w:rsidRPr="008D12E5" w:rsidRDefault="004246EB" w:rsidP="00EE7F40">
            <w:pPr>
              <w:shd w:val="clear" w:color="auto" w:fill="FFFFFF" w:themeFill="background1"/>
              <w:jc w:val="center"/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</w:rPr>
              <w:fldChar w:fldCharType="begin"/>
            </w:r>
            <w:r w:rsidRPr="008D12E5"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</w:rPr>
              <w:instrText xml:space="preserve"> LINK Word.Document.12 "E:\\Documents and Settings\\hamid\\Bureau\\la documentation 2016....2017\\rapport d'évaluation diagnostique 2016,,,2017.docx" OLE_LINK3 \a \r  \* MERGEFORMAT </w:instrText>
            </w:r>
            <w:r w:rsidRPr="008D12E5"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</w:rPr>
              <w:fldChar w:fldCharType="separate"/>
            </w:r>
            <w:r w:rsidRPr="008D12E5"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</w:rPr>
              <w:t xml:space="preserve">En </w:t>
            </w:r>
            <w:r w:rsidR="008D12E5" w:rsidRPr="008D12E5"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</w:rPr>
              <w:t>français</w:t>
            </w:r>
            <w:r w:rsidRPr="008D12E5"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</w:rPr>
              <w:t> :</w:t>
            </w:r>
            <w:r w:rsidRPr="008D12E5"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</w:rPr>
              <w:fldChar w:fldCharType="end"/>
            </w:r>
          </w:p>
        </w:tc>
        <w:tc>
          <w:tcPr>
            <w:tcW w:w="3382" w:type="dxa"/>
            <w:shd w:val="clear" w:color="auto" w:fill="DBDBDB" w:themeFill="accent3" w:themeFillTint="66"/>
          </w:tcPr>
          <w:p w:rsidR="004246EB" w:rsidRPr="008D12E5" w:rsidRDefault="004246EB" w:rsidP="00EE7F40">
            <w:pPr>
              <w:jc w:val="center"/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  <w:lang w:bidi="ar-MA"/>
              </w:rPr>
            </w:pPr>
            <w:r w:rsidRPr="008D12E5">
              <w:rPr>
                <w:rFonts w:asciiTheme="majorBidi" w:eastAsia="Yu Mincho" w:hAnsiTheme="majorBidi" w:cstheme="majorBidi"/>
                <w:color w:val="323E4F" w:themeColor="text2" w:themeShade="BF"/>
                <w:u w:val="single"/>
                <w:shd w:val="clear" w:color="auto" w:fill="FFFFFF"/>
                <w:rtl/>
                <w:lang w:bidi="ar-MA"/>
              </w:rPr>
              <w:t>الرياضيات:</w:t>
            </w:r>
          </w:p>
        </w:tc>
      </w:tr>
      <w:tr w:rsidR="004246EB" w:rsidRPr="008D12E5" w:rsidTr="000B6239">
        <w:trPr>
          <w:trHeight w:val="1890"/>
        </w:trPr>
        <w:tc>
          <w:tcPr>
            <w:tcW w:w="6434" w:type="dxa"/>
          </w:tcPr>
          <w:p w:rsidR="004246EB" w:rsidRPr="008D12E5" w:rsidRDefault="004246EB" w:rsidP="004246EB">
            <w:pPr>
              <w:pStyle w:val="Paragraphedeliste"/>
              <w:numPr>
                <w:ilvl w:val="0"/>
                <w:numId w:val="5"/>
              </w:numPr>
              <w:ind w:left="349" w:hanging="283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La plupart des élèves paraissent souffrants au niveau de communication,</w:t>
            </w:r>
            <w:r w:rsidRPr="008D12E5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et leur vocabulaire est limité.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5"/>
              </w:numPr>
              <w:ind w:left="349" w:hanging="283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 xml:space="preserve">La plupart des élèves ont de grandes difficultés à lire et comprendre un texte.      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5"/>
              </w:numPr>
              <w:ind w:left="349" w:hanging="283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blocage dû à la peur de faire des fautes d'orthographe.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5"/>
              </w:numPr>
              <w:ind w:left="349" w:hanging="283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Difficultés à déchiffrer les mots en écriture ainsi qu’à la lecture.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5"/>
              </w:numPr>
              <w:ind w:left="349" w:hanging="283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proofErr w:type="gramStart"/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Difficultés</w:t>
            </w: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</w:rPr>
              <w:t xml:space="preserve"> </w:t>
            </w: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 xml:space="preserve"> à</w:t>
            </w:r>
            <w:proofErr w:type="gramEnd"/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 xml:space="preserve"> identifier le G.N.S.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5"/>
              </w:numPr>
              <w:ind w:left="349" w:hanging="283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 xml:space="preserve">Difficultés à distinguer entre les types de phrase. 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5"/>
              </w:numPr>
              <w:ind w:left="349" w:hanging="283"/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Difficultés à conjuguer les verbes au</w:t>
            </w:r>
            <w:r w:rsidR="000B6239"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 xml:space="preserve"> présent, passé composé et à l’imparfait</w:t>
            </w: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</w:rPr>
              <w:t>.</w:t>
            </w:r>
          </w:p>
        </w:tc>
        <w:tc>
          <w:tcPr>
            <w:tcW w:w="3382" w:type="dxa"/>
          </w:tcPr>
          <w:p w:rsidR="004246EB" w:rsidRPr="008D12E5" w:rsidRDefault="004246EB" w:rsidP="004246EB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eastAsia="Yu Mincho" w:hAnsiTheme="majorBidi" w:cstheme="majorBidi"/>
                <w:color w:val="000000"/>
                <w:shd w:val="clear" w:color="auto" w:fill="FFFFFF"/>
                <w:lang w:bidi="ar-MA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MA"/>
              </w:rPr>
              <w:t>صعوبة إنجاز العمليات الأربع خاصة عمليتي الضرب والقسمة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eastAsia="Yu Mincho" w:hAnsiTheme="majorBidi" w:cstheme="majorBidi"/>
                <w:color w:val="000000"/>
                <w:shd w:val="clear" w:color="auto" w:fill="FFFFFF"/>
                <w:lang w:bidi="ar-MA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MA"/>
              </w:rPr>
              <w:t>صعوبة فهم وحل المسائل.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eastAsia="Yu Mincho" w:hAnsiTheme="majorBidi" w:cstheme="majorBidi"/>
                <w:color w:val="000000"/>
                <w:shd w:val="clear" w:color="auto" w:fill="FFFFFF"/>
                <w:lang w:bidi="ar-MA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MA"/>
              </w:rPr>
              <w:t xml:space="preserve">صعوبة التعرف الوحدات الأساسية للقياس </w:t>
            </w:r>
            <w:r w:rsidR="000B6239"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OM"/>
              </w:rPr>
              <w:t>(الأطوال، ا</w:t>
            </w:r>
            <w:r w:rsidR="000B6239"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MA"/>
              </w:rPr>
              <w:t>لزمان</w:t>
            </w: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OM"/>
              </w:rPr>
              <w:t>)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eastAsia="Yu Mincho" w:hAnsiTheme="majorBidi" w:cstheme="majorBidi"/>
                <w:color w:val="000000"/>
                <w:shd w:val="clear" w:color="auto" w:fill="FFFFFF"/>
                <w:lang w:bidi="ar-MA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MA"/>
              </w:rPr>
              <w:t xml:space="preserve">صعوبة إنشاء أشكال متماثلة. </w:t>
            </w:r>
          </w:p>
          <w:p w:rsidR="004246EB" w:rsidRPr="008D12E5" w:rsidRDefault="004246EB" w:rsidP="004246EB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MA"/>
              </w:rPr>
            </w:pPr>
            <w:r w:rsidRPr="008D12E5">
              <w:rPr>
                <w:rFonts w:asciiTheme="majorBidi" w:eastAsia="Yu Mincho" w:hAnsiTheme="majorBidi" w:cstheme="majorBidi"/>
                <w:color w:val="000000"/>
                <w:shd w:val="clear" w:color="auto" w:fill="FFFFFF"/>
                <w:rtl/>
                <w:lang w:bidi="ar-OM"/>
              </w:rPr>
              <w:t>صعوبة إنشاء مستقيمات متعامدة،</w:t>
            </w:r>
          </w:p>
        </w:tc>
      </w:tr>
    </w:tbl>
    <w:p w:rsidR="004246EB" w:rsidRPr="008D12E5" w:rsidRDefault="004246EB" w:rsidP="004246EB">
      <w:pPr>
        <w:spacing w:after="0" w:line="24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</w:p>
    <w:p w:rsidR="004246EB" w:rsidRPr="008D12E5" w:rsidRDefault="004246EB" w:rsidP="004246EB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u w:val="single"/>
          <w:shd w:val="clear" w:color="auto" w:fill="FFFFFF"/>
        </w:rPr>
      </w:pPr>
      <w:r w:rsidRPr="008D12E5">
        <w:rPr>
          <w:rFonts w:asciiTheme="majorBidi" w:eastAsia="Yu Mincho" w:hAnsiTheme="majorBidi" w:cstheme="majorBidi"/>
          <w:b/>
          <w:bCs/>
          <w:color w:val="000000"/>
          <w:u w:val="single"/>
          <w:shd w:val="clear" w:color="auto" w:fill="FFFFFF"/>
        </w:rPr>
        <w:t>Stratégie de remédiation</w:t>
      </w:r>
    </w:p>
    <w:p w:rsidR="004246EB" w:rsidRPr="008D12E5" w:rsidRDefault="004246EB" w:rsidP="000B6239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Provocation des situations de communication permettant l’acquisition du lexique.</w:t>
      </w:r>
    </w:p>
    <w:p w:rsidR="004246EB" w:rsidRPr="008D12E5" w:rsidRDefault="004246EB" w:rsidP="004246EB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L’utilisation des textes d’écou</w:t>
      </w:r>
      <w:r w:rsidR="000B6239"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te pour l’objectif d’actualiser</w:t>
      </w: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 xml:space="preserve"> le vocabulaire passif des apprenants.</w:t>
      </w:r>
    </w:p>
    <w:p w:rsidR="004246EB" w:rsidRPr="008D12E5" w:rsidRDefault="004246EB" w:rsidP="004246EB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Lire des histoires aux élèves.</w:t>
      </w:r>
    </w:p>
    <w:p w:rsidR="004246EB" w:rsidRPr="008D12E5" w:rsidRDefault="004246EB" w:rsidP="000B6239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Pour les activités de la langue et la mathématique : faire des exercices faciles.</w:t>
      </w:r>
    </w:p>
    <w:p w:rsidR="004246EB" w:rsidRPr="008D12E5" w:rsidRDefault="004246EB" w:rsidP="004246EB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u w:val="single"/>
          <w:shd w:val="clear" w:color="auto" w:fill="FFFFFF"/>
        </w:rPr>
      </w:pPr>
    </w:p>
    <w:p w:rsidR="004246EB" w:rsidRPr="008D12E5" w:rsidRDefault="004246EB" w:rsidP="004246EB">
      <w:pPr>
        <w:spacing w:after="0" w:line="240" w:lineRule="auto"/>
        <w:rPr>
          <w:rFonts w:asciiTheme="majorBidi" w:eastAsia="Yu Mincho" w:hAnsiTheme="majorBidi" w:cstheme="majorBidi"/>
          <w:b/>
          <w:bCs/>
          <w:color w:val="000000"/>
          <w:u w:val="single"/>
          <w:shd w:val="clear" w:color="auto" w:fill="FFFFFF"/>
        </w:rPr>
      </w:pPr>
      <w:r w:rsidRPr="008D12E5">
        <w:rPr>
          <w:rFonts w:asciiTheme="majorBidi" w:eastAsia="Yu Mincho" w:hAnsiTheme="majorBidi" w:cstheme="majorBidi"/>
          <w:b/>
          <w:bCs/>
          <w:color w:val="000000"/>
          <w:u w:val="single"/>
          <w:shd w:val="clear" w:color="auto" w:fill="FFFFFF"/>
        </w:rPr>
        <w:t>Les recommandations et les propositions</w:t>
      </w:r>
    </w:p>
    <w:p w:rsidR="004246EB" w:rsidRPr="008D12E5" w:rsidRDefault="004246EB" w:rsidP="004246EB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Mettre à la disposition de l’élève toutes les moyens nécessaires pour l’acquisition et de recherche à titre d’exemple des dictionnaires des petites histoires des moyens audio-visuel etc.</w:t>
      </w:r>
    </w:p>
    <w:p w:rsidR="004246EB" w:rsidRPr="008D12E5" w:rsidRDefault="004246EB" w:rsidP="004246EB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La participation des parents dans l’opération enseignement/apprentissage est obligatoire.</w:t>
      </w:r>
    </w:p>
    <w:p w:rsidR="004246EB" w:rsidRPr="008D12E5" w:rsidRDefault="004246EB" w:rsidP="004246EB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Faciliter les procédures d’organisation de visites des lieux, pour que l’apprenant découvre son entourage en l’exploitant dans leur apprentissage.</w:t>
      </w:r>
    </w:p>
    <w:p w:rsidR="004246EB" w:rsidRPr="008D12E5" w:rsidRDefault="004246EB" w:rsidP="004246EB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Yu Mincho" w:hAnsiTheme="majorBidi" w:cstheme="majorBidi"/>
          <w:color w:val="000000"/>
          <w:shd w:val="clear" w:color="auto" w:fill="FFFFFF"/>
        </w:rPr>
      </w:pPr>
      <w:r w:rsidRPr="008D12E5">
        <w:rPr>
          <w:rFonts w:asciiTheme="majorBidi" w:eastAsia="Yu Mincho" w:hAnsiTheme="majorBidi" w:cstheme="majorBidi"/>
          <w:color w:val="000000"/>
          <w:shd w:val="clear" w:color="auto" w:fill="FFFFFF"/>
        </w:rPr>
        <w:t>La mise en place des psychologues pour porter l’aide aux professeurs.</w:t>
      </w:r>
    </w:p>
    <w:p w:rsidR="001C2C9B" w:rsidRPr="008D12E5" w:rsidRDefault="001C2C9B">
      <w:pPr>
        <w:rPr>
          <w:rFonts w:asciiTheme="majorBidi" w:hAnsiTheme="majorBidi" w:cstheme="majorBidi"/>
          <w:b/>
          <w:bCs/>
        </w:rPr>
      </w:pPr>
    </w:p>
    <w:p w:rsidR="001C2C9B" w:rsidRPr="008D12E5" w:rsidRDefault="001C2C9B">
      <w:pPr>
        <w:rPr>
          <w:rFonts w:asciiTheme="majorBidi" w:hAnsiTheme="majorBidi" w:cstheme="majorBidi"/>
          <w:b/>
          <w:bCs/>
        </w:rPr>
      </w:pPr>
    </w:p>
    <w:p w:rsidR="001C2C9B" w:rsidRPr="008D12E5" w:rsidRDefault="001C2C9B">
      <w:pPr>
        <w:rPr>
          <w:rFonts w:asciiTheme="majorBidi" w:hAnsiTheme="majorBidi" w:cstheme="majorBidi"/>
          <w:b/>
          <w:bCs/>
        </w:rPr>
      </w:pPr>
    </w:p>
    <w:p w:rsidR="001C2C9B" w:rsidRPr="008D12E5" w:rsidRDefault="001C2C9B">
      <w:pPr>
        <w:rPr>
          <w:rFonts w:asciiTheme="majorBidi" w:hAnsiTheme="majorBidi" w:cstheme="majorBidi"/>
          <w:b/>
          <w:bCs/>
        </w:rPr>
      </w:pPr>
    </w:p>
    <w:p w:rsidR="001C2C9B" w:rsidRPr="008D12E5" w:rsidRDefault="001C2C9B">
      <w:pPr>
        <w:rPr>
          <w:rFonts w:asciiTheme="majorBidi" w:hAnsiTheme="majorBidi" w:cstheme="majorBidi"/>
          <w:b/>
          <w:bCs/>
        </w:rPr>
      </w:pPr>
    </w:p>
    <w:p w:rsidR="001C2C9B" w:rsidRPr="008D12E5" w:rsidRDefault="001C2C9B">
      <w:pPr>
        <w:rPr>
          <w:rFonts w:asciiTheme="majorBidi" w:hAnsiTheme="majorBidi" w:cstheme="majorBidi"/>
          <w:b/>
          <w:bCs/>
        </w:rPr>
      </w:pPr>
    </w:p>
    <w:sectPr w:rsidR="001C2C9B" w:rsidRPr="008D12E5" w:rsidSect="007F1BAB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CDA" w:rsidRDefault="00166CDA" w:rsidP="004246EB">
      <w:pPr>
        <w:spacing w:after="0" w:line="240" w:lineRule="auto"/>
      </w:pPr>
      <w:r>
        <w:separator/>
      </w:r>
    </w:p>
  </w:endnote>
  <w:endnote w:type="continuationSeparator" w:id="0">
    <w:p w:rsidR="00166CDA" w:rsidRDefault="00166CDA" w:rsidP="0042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Mincho">
    <w:altName w:val="MS Mincho"/>
    <w:charset w:val="80"/>
    <w:family w:val="roman"/>
    <w:pitch w:val="variable"/>
    <w:sig w:usb0="00000000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CDA" w:rsidRDefault="00166CDA" w:rsidP="004246EB">
      <w:pPr>
        <w:spacing w:after="0" w:line="240" w:lineRule="auto"/>
      </w:pPr>
      <w:r>
        <w:separator/>
      </w:r>
    </w:p>
  </w:footnote>
  <w:footnote w:type="continuationSeparator" w:id="0">
    <w:p w:rsidR="00166CDA" w:rsidRDefault="00166CDA" w:rsidP="00424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8" w:type="dxa"/>
      <w:tblInd w:w="-998" w:type="dxa"/>
      <w:tblLook w:val="04A0" w:firstRow="1" w:lastRow="0" w:firstColumn="1" w:lastColumn="0" w:noHBand="0" w:noVBand="1"/>
    </w:tblPr>
    <w:tblGrid>
      <w:gridCol w:w="3958"/>
      <w:gridCol w:w="2995"/>
      <w:gridCol w:w="4105"/>
    </w:tblGrid>
    <w:tr w:rsidR="004246EB" w:rsidTr="006531DB">
      <w:tc>
        <w:tcPr>
          <w:tcW w:w="3958" w:type="dxa"/>
          <w:shd w:val="clear" w:color="auto" w:fill="FFC000" w:themeFill="accent4"/>
          <w:vAlign w:val="center"/>
        </w:tcPr>
        <w:p w:rsidR="004246EB" w:rsidRPr="00C76413" w:rsidRDefault="004246EB" w:rsidP="004246EB">
          <w:pPr>
            <w:jc w:val="center"/>
            <w:rPr>
              <w:rFonts w:ascii="Andalus" w:eastAsia="Times New Roman" w:hAnsi="Andalus" w:cs="Andalus"/>
              <w:lang w:val="fr-CA"/>
            </w:rPr>
          </w:pPr>
          <w:r>
            <w:rPr>
              <w:rFonts w:ascii="Andalus" w:eastAsia="Times New Roman" w:hAnsi="Andalus" w:cs="Andalus"/>
              <w:lang w:val="fr-CA"/>
            </w:rPr>
            <w:t xml:space="preserve">Académie </w:t>
          </w:r>
          <w:proofErr w:type="spellStart"/>
          <w:r>
            <w:rPr>
              <w:rFonts w:ascii="Andalus" w:eastAsia="Times New Roman" w:hAnsi="Andalus" w:cs="Andalus"/>
              <w:lang w:val="fr-CA"/>
            </w:rPr>
            <w:t>rég</w:t>
          </w:r>
          <w:proofErr w:type="spellEnd"/>
          <w:r>
            <w:rPr>
              <w:rFonts w:ascii="Andalus" w:eastAsia="Times New Roman" w:hAnsi="Andalus" w:cs="Andalus"/>
              <w:lang w:val="fr-CA"/>
            </w:rPr>
            <w:t>. ………………….</w:t>
          </w:r>
        </w:p>
        <w:p w:rsidR="004246EB" w:rsidRPr="00C76413" w:rsidRDefault="004246EB" w:rsidP="004246EB">
          <w:pPr>
            <w:jc w:val="center"/>
            <w:rPr>
              <w:lang w:val="fr-CA"/>
            </w:rPr>
          </w:pPr>
          <w:r w:rsidRPr="00C76413">
            <w:rPr>
              <w:rFonts w:ascii="Andalus" w:eastAsia="Times New Roman" w:hAnsi="Andalus" w:cs="Andalus"/>
              <w:lang w:val="fr-CA"/>
            </w:rPr>
            <w:t xml:space="preserve">Direction provinciale de </w:t>
          </w:r>
          <w:r>
            <w:rPr>
              <w:rFonts w:ascii="Andalus" w:eastAsia="Times New Roman" w:hAnsi="Andalus" w:cs="Andalus"/>
              <w:lang w:val="fr-CA"/>
            </w:rPr>
            <w:t>……………</w:t>
          </w:r>
        </w:p>
      </w:tc>
      <w:tc>
        <w:tcPr>
          <w:tcW w:w="2995" w:type="dxa"/>
          <w:shd w:val="clear" w:color="auto" w:fill="FFC000" w:themeFill="accent4"/>
        </w:tcPr>
        <w:p w:rsidR="004246EB" w:rsidRPr="00C76413" w:rsidRDefault="004246EB" w:rsidP="004246EB">
          <w:pPr>
            <w:jc w:val="center"/>
            <w:rPr>
              <w:rFonts w:ascii="Andalus" w:hAnsi="Andalus" w:cs="Andalus"/>
              <w:sz w:val="32"/>
              <w:szCs w:val="32"/>
              <w:lang w:bidi="ar-MA"/>
            </w:rPr>
          </w:pPr>
          <w:r w:rsidRPr="00C76413">
            <w:rPr>
              <w:rFonts w:ascii="Andalus" w:hAnsi="Andalus" w:cs="Andalus"/>
              <w:sz w:val="32"/>
              <w:szCs w:val="32"/>
              <w:lang w:bidi="ar-MA"/>
            </w:rPr>
            <w:t xml:space="preserve">Rapport d’évaluation </w:t>
          </w:r>
          <w:r>
            <w:rPr>
              <w:rFonts w:ascii="Andalus" w:hAnsi="Andalus" w:cs="Andalus"/>
              <w:sz w:val="32"/>
              <w:szCs w:val="32"/>
              <w:lang w:bidi="ar-MA"/>
            </w:rPr>
            <w:t>d</w:t>
          </w:r>
          <w:r w:rsidRPr="00C76413">
            <w:rPr>
              <w:rFonts w:ascii="Andalus" w:hAnsi="Andalus" w:cs="Andalus"/>
              <w:sz w:val="32"/>
              <w:szCs w:val="32"/>
              <w:lang w:bidi="ar-MA"/>
            </w:rPr>
            <w:t xml:space="preserve">iagnostique </w:t>
          </w:r>
        </w:p>
      </w:tc>
      <w:tc>
        <w:tcPr>
          <w:tcW w:w="4105" w:type="dxa"/>
          <w:shd w:val="clear" w:color="auto" w:fill="FFC000" w:themeFill="accent4"/>
          <w:vAlign w:val="center"/>
        </w:tcPr>
        <w:p w:rsidR="004246EB" w:rsidRPr="00C76413" w:rsidRDefault="004246EB" w:rsidP="004246EB">
          <w:pPr>
            <w:jc w:val="center"/>
            <w:rPr>
              <w:rFonts w:ascii="Andalus" w:eastAsia="Times New Roman" w:hAnsi="Andalus" w:cs="Andalus"/>
              <w:lang w:val="fr-CA"/>
            </w:rPr>
          </w:pPr>
          <w:r>
            <w:rPr>
              <w:rFonts w:ascii="Andalus" w:eastAsia="Times New Roman" w:hAnsi="Andalus" w:cs="Andalus"/>
              <w:lang w:val="fr-CA"/>
            </w:rPr>
            <w:t>Niveau </w:t>
          </w:r>
          <w:proofErr w:type="gramStart"/>
          <w:r>
            <w:rPr>
              <w:rFonts w:ascii="Andalus" w:eastAsia="Times New Roman" w:hAnsi="Andalus" w:cs="Andalus"/>
              <w:lang w:val="fr-CA"/>
            </w:rPr>
            <w:t xml:space="preserve">: </w:t>
          </w:r>
          <w:r w:rsidRPr="00C76413">
            <w:rPr>
              <w:rFonts w:ascii="Andalus" w:eastAsia="Times New Roman" w:hAnsi="Andalus" w:cs="Andalus"/>
              <w:lang w:val="fr-CA"/>
            </w:rPr>
            <w:t xml:space="preserve"> année</w:t>
          </w:r>
          <w:proofErr w:type="gramEnd"/>
          <w:r w:rsidRPr="00C76413">
            <w:rPr>
              <w:rFonts w:ascii="Andalus" w:eastAsia="Times New Roman" w:hAnsi="Andalus" w:cs="Andalus"/>
              <w:lang w:val="fr-CA"/>
            </w:rPr>
            <w:t xml:space="preserve"> primaire</w:t>
          </w:r>
        </w:p>
        <w:p w:rsidR="004246EB" w:rsidRDefault="004246EB" w:rsidP="004246EB">
          <w:pPr>
            <w:jc w:val="center"/>
          </w:pPr>
          <w:proofErr w:type="spellStart"/>
          <w:r w:rsidRPr="00C76413">
            <w:rPr>
              <w:rFonts w:ascii="Andalus" w:eastAsia="Times New Roman" w:hAnsi="Andalus" w:cs="Andalus"/>
              <w:lang w:val="fr-CA"/>
            </w:rPr>
            <w:t>Ecole</w:t>
          </w:r>
          <w:proofErr w:type="spellEnd"/>
          <w:r>
            <w:rPr>
              <w:rFonts w:ascii="Andalus" w:eastAsia="Times New Roman" w:hAnsi="Andalus" w:cs="Andalus"/>
              <w:lang w:val="fr-CA"/>
            </w:rPr>
            <w:t> : ………………………</w:t>
          </w:r>
        </w:p>
      </w:tc>
    </w:tr>
  </w:tbl>
  <w:p w:rsidR="004246EB" w:rsidRDefault="004246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4990"/>
    <w:multiLevelType w:val="hybridMultilevel"/>
    <w:tmpl w:val="AA9213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8243E"/>
    <w:multiLevelType w:val="hybridMultilevel"/>
    <w:tmpl w:val="5E80E7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01D3D"/>
    <w:multiLevelType w:val="hybridMultilevel"/>
    <w:tmpl w:val="ED2C58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9538A"/>
    <w:multiLevelType w:val="hybridMultilevel"/>
    <w:tmpl w:val="42960AE8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701A4"/>
    <w:multiLevelType w:val="hybridMultilevel"/>
    <w:tmpl w:val="32A660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C14E2"/>
    <w:multiLevelType w:val="hybridMultilevel"/>
    <w:tmpl w:val="A516C8BC"/>
    <w:lvl w:ilvl="0" w:tplc="C864592E">
      <w:start w:val="2017"/>
      <w:numFmt w:val="bullet"/>
      <w:lvlText w:val="-"/>
      <w:lvlJc w:val="left"/>
      <w:pPr>
        <w:ind w:left="720" w:hanging="360"/>
      </w:pPr>
      <w:rPr>
        <w:rFonts w:ascii="Andalus" w:eastAsia="Yu Mincho" w:hAnsi="Andalus" w:cs="Andalu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AB"/>
    <w:rsid w:val="000B6239"/>
    <w:rsid w:val="00166CDA"/>
    <w:rsid w:val="001C2C9B"/>
    <w:rsid w:val="002972A6"/>
    <w:rsid w:val="00345608"/>
    <w:rsid w:val="00381122"/>
    <w:rsid w:val="003D589B"/>
    <w:rsid w:val="004246EB"/>
    <w:rsid w:val="005E23C6"/>
    <w:rsid w:val="005E5C74"/>
    <w:rsid w:val="006531DB"/>
    <w:rsid w:val="007F1BAB"/>
    <w:rsid w:val="008A73C3"/>
    <w:rsid w:val="008D12E5"/>
    <w:rsid w:val="00961054"/>
    <w:rsid w:val="00CB2941"/>
    <w:rsid w:val="00C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5D26E-2F73-4FDF-9512-411B381D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qFormat/>
    <w:rsid w:val="001C2C9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raditional Arabic"/>
      <w:b/>
      <w:bCs/>
      <w:i/>
      <w:iCs/>
      <w:sz w:val="28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1BA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1BAB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7F1BAB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1C2C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rsid w:val="001C2C9B"/>
    <w:rPr>
      <w:rFonts w:ascii="Times New Roman" w:eastAsia="Times New Roman" w:hAnsi="Times New Roman" w:cs="Traditional Arabic"/>
      <w:b/>
      <w:bCs/>
      <w:i/>
      <w:iCs/>
      <w:sz w:val="28"/>
      <w:szCs w:val="20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424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46EB"/>
  </w:style>
  <w:style w:type="paragraph" w:styleId="Pieddepage">
    <w:name w:val="footer"/>
    <w:basedOn w:val="Normal"/>
    <w:link w:val="PieddepageCar"/>
    <w:uiPriority w:val="99"/>
    <w:unhideWhenUsed/>
    <w:rsid w:val="00424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46EB"/>
  </w:style>
  <w:style w:type="table" w:styleId="Grilledutableau">
    <w:name w:val="Table Grid"/>
    <w:basedOn w:val="TableauNormal"/>
    <w:uiPriority w:val="59"/>
    <w:rsid w:val="004246E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Mincho">
    <w:altName w:val="MS Mincho"/>
    <w:charset w:val="80"/>
    <w:family w:val="roman"/>
    <w:pitch w:val="variable"/>
    <w:sig w:usb0="00000000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19"/>
    <w:rsid w:val="002B6E5A"/>
    <w:rsid w:val="0095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6F9EDA32BC344C997D33830E2D8BE24">
    <w:name w:val="B6F9EDA32BC344C997D33830E2D8BE24"/>
    <w:rsid w:val="00954D19"/>
  </w:style>
  <w:style w:type="paragraph" w:customStyle="1" w:styleId="AC47BBCD760D4A14B5A0BCEB569A6321">
    <w:name w:val="AC47BBCD760D4A14B5A0BCEB569A6321"/>
    <w:rsid w:val="00954D19"/>
  </w:style>
  <w:style w:type="paragraph" w:customStyle="1" w:styleId="560F2D0FB6304EAD968F15750C2C781D">
    <w:name w:val="560F2D0FB6304EAD968F15750C2C781D"/>
    <w:rsid w:val="00954D19"/>
  </w:style>
  <w:style w:type="paragraph" w:customStyle="1" w:styleId="A1FD41A9D5FB4B12ABB5DF74E2E963A9">
    <w:name w:val="A1FD41A9D5FB4B12ABB5DF74E2E963A9"/>
    <w:rsid w:val="00954D19"/>
  </w:style>
  <w:style w:type="paragraph" w:customStyle="1" w:styleId="DE28522F578B40B5938F4A7769287C15">
    <w:name w:val="DE28522F578B40B5938F4A7769287C15"/>
    <w:rsid w:val="00954D19"/>
  </w:style>
  <w:style w:type="paragraph" w:customStyle="1" w:styleId="F5F22D13B789435DB8D00487BCAD5C6E">
    <w:name w:val="F5F22D13B789435DB8D00487BCAD5C6E"/>
    <w:rsid w:val="00954D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d’évaluation diagnostique</vt:lpstr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d’évaluation diagnostique</dc:title>
  <dc:subject/>
  <dc:creator>pote</dc:creator>
  <cp:keywords/>
  <dc:description/>
  <cp:lastModifiedBy>poste</cp:lastModifiedBy>
  <cp:revision>5</cp:revision>
  <cp:lastPrinted>2020-09-17T14:48:00Z</cp:lastPrinted>
  <dcterms:created xsi:type="dcterms:W3CDTF">2020-09-17T08:54:00Z</dcterms:created>
  <dcterms:modified xsi:type="dcterms:W3CDTF">2020-09-17T14:59:00Z</dcterms:modified>
</cp:coreProperties>
</file>