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4C" w:rsidRDefault="00D4304C" w:rsidP="00D4304C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D4304C">
        <w:rPr>
          <w:rFonts w:asciiTheme="majorHAnsi" w:hAnsiTheme="majorHAnsi"/>
          <w:b/>
          <w:color w:val="000000" w:themeColor="text1"/>
          <w:sz w:val="28"/>
          <w:szCs w:val="28"/>
        </w:rPr>
        <w:t>What are ACID properties an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d Explain Transactions in </w:t>
      </w:r>
      <w:proofErr w:type="gramStart"/>
      <w:r>
        <w:rPr>
          <w:rFonts w:asciiTheme="majorHAnsi" w:hAnsiTheme="majorHAnsi"/>
          <w:b/>
          <w:color w:val="000000" w:themeColor="text1"/>
          <w:sz w:val="28"/>
          <w:szCs w:val="28"/>
        </w:rPr>
        <w:t>Hive:</w:t>
      </w:r>
      <w:proofErr w:type="gramEnd"/>
    </w:p>
    <w:p w:rsidR="00D4304C" w:rsidRPr="00D4304C" w:rsidRDefault="00D4304C" w:rsidP="00D4304C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7"/>
          <w:szCs w:val="27"/>
          <w:bdr w:val="none" w:sz="0" w:space="0" w:color="auto" w:frame="1"/>
        </w:rPr>
      </w:pPr>
      <w:r w:rsidRPr="00D4304C">
        <w:rPr>
          <w:rFonts w:asciiTheme="majorHAnsi" w:hAnsiTheme="majorHAnsi"/>
          <w:b/>
          <w:color w:val="000000" w:themeColor="text1"/>
          <w:sz w:val="27"/>
          <w:szCs w:val="27"/>
          <w:bdr w:val="none" w:sz="0" w:space="0" w:color="auto" w:frame="1"/>
        </w:rPr>
        <w:t>ACID</w:t>
      </w:r>
      <w:r w:rsidRPr="00D4304C">
        <w:rPr>
          <w:rFonts w:asciiTheme="majorHAnsi" w:hAnsiTheme="majorHAnsi"/>
          <w:color w:val="000000" w:themeColor="text1"/>
          <w:sz w:val="27"/>
          <w:szCs w:val="27"/>
          <w:bdr w:val="none" w:sz="0" w:space="0" w:color="auto" w:frame="1"/>
        </w:rPr>
        <w:t xml:space="preserve"> stands for </w:t>
      </w:r>
      <w:r w:rsidRPr="00D4304C">
        <w:rPr>
          <w:rFonts w:asciiTheme="majorHAnsi" w:hAnsiTheme="majorHAnsi"/>
          <w:b/>
          <w:color w:val="000000" w:themeColor="text1"/>
          <w:sz w:val="27"/>
          <w:szCs w:val="27"/>
          <w:bdr w:val="none" w:sz="0" w:space="0" w:color="auto" w:frame="1"/>
        </w:rPr>
        <w:t>Atomicity</w:t>
      </w:r>
      <w:r w:rsidRPr="00D4304C">
        <w:rPr>
          <w:rFonts w:asciiTheme="majorHAnsi" w:hAnsiTheme="majorHAnsi"/>
          <w:color w:val="000000" w:themeColor="text1"/>
          <w:sz w:val="27"/>
          <w:szCs w:val="27"/>
          <w:bdr w:val="none" w:sz="0" w:space="0" w:color="auto" w:frame="1"/>
        </w:rPr>
        <w:t xml:space="preserve">, </w:t>
      </w:r>
      <w:r w:rsidRPr="00D4304C">
        <w:rPr>
          <w:rFonts w:asciiTheme="majorHAnsi" w:hAnsiTheme="majorHAnsi"/>
          <w:b/>
          <w:color w:val="000000" w:themeColor="text1"/>
          <w:sz w:val="27"/>
          <w:szCs w:val="27"/>
          <w:bdr w:val="none" w:sz="0" w:space="0" w:color="auto" w:frame="1"/>
        </w:rPr>
        <w:t>Consistency</w:t>
      </w:r>
      <w:r w:rsidRPr="00D4304C">
        <w:rPr>
          <w:rFonts w:asciiTheme="majorHAnsi" w:hAnsiTheme="majorHAnsi"/>
          <w:color w:val="000000" w:themeColor="text1"/>
          <w:sz w:val="27"/>
          <w:szCs w:val="27"/>
          <w:bdr w:val="none" w:sz="0" w:space="0" w:color="auto" w:frame="1"/>
        </w:rPr>
        <w:t>,</w:t>
      </w:r>
      <w:r w:rsidRPr="00D4304C">
        <w:rPr>
          <w:rFonts w:asciiTheme="majorHAnsi" w:hAnsiTheme="majorHAnsi"/>
          <w:b/>
          <w:color w:val="000000" w:themeColor="text1"/>
          <w:sz w:val="27"/>
          <w:szCs w:val="27"/>
          <w:bdr w:val="none" w:sz="0" w:space="0" w:color="auto" w:frame="1"/>
        </w:rPr>
        <w:t xml:space="preserve"> Isolation</w:t>
      </w:r>
      <w:r w:rsidRPr="00D4304C">
        <w:rPr>
          <w:rFonts w:asciiTheme="majorHAnsi" w:hAnsiTheme="majorHAnsi"/>
          <w:color w:val="000000" w:themeColor="text1"/>
          <w:sz w:val="27"/>
          <w:szCs w:val="27"/>
          <w:bdr w:val="none" w:sz="0" w:space="0" w:color="auto" w:frame="1"/>
        </w:rPr>
        <w:t xml:space="preserve">, and </w:t>
      </w:r>
      <w:r w:rsidRPr="00D4304C">
        <w:rPr>
          <w:rFonts w:asciiTheme="majorHAnsi" w:hAnsiTheme="majorHAnsi"/>
          <w:b/>
          <w:color w:val="000000" w:themeColor="text1"/>
          <w:sz w:val="27"/>
          <w:szCs w:val="27"/>
          <w:bdr w:val="none" w:sz="0" w:space="0" w:color="auto" w:frame="1"/>
        </w:rPr>
        <w:t>Durability</w:t>
      </w:r>
      <w:r>
        <w:rPr>
          <w:rFonts w:asciiTheme="majorHAnsi" w:hAnsiTheme="majorHAnsi"/>
          <w:color w:val="000000" w:themeColor="text1"/>
          <w:sz w:val="27"/>
          <w:szCs w:val="27"/>
          <w:bdr w:val="none" w:sz="0" w:space="0" w:color="auto" w:frame="1"/>
        </w:rPr>
        <w:t>:</w:t>
      </w: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6"/>
          <w:szCs w:val="26"/>
        </w:rPr>
      </w:pP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 xml:space="preserve">Atomicity means, a transaction should complete successfully or else it should fail completely i.e. it should not be left partially. </w:t>
      </w: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>Consistency ensures that any transaction will bring the database from one valid state to another state.</w:t>
      </w: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 xml:space="preserve"> Isolation states that every transaction should be independent of each other i.e. one transaction should not affect another, and </w:t>
      </w: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>Durability states that if a transaction is completed, it should be preserved in the database even if the machine state is lost or a system failure might occur.</w:t>
      </w: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>These ACID properties are essential for a transaction and every transaction should ensure that these properties are met.</w:t>
      </w: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</w:p>
    <w:p w:rsidR="00D4304C" w:rsidRDefault="00D4304C" w:rsidP="00D4304C">
      <w:pPr>
        <w:shd w:val="clear" w:color="auto" w:fill="FFFFFF"/>
        <w:spacing w:before="150"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D4304C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Transactions with ACID semantics have been added to </w:t>
      </w:r>
      <w:proofErr w:type="gramStart"/>
      <w:r w:rsidRPr="00D4304C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Hive</w:t>
      </w:r>
      <w:proofErr w:type="gramEnd"/>
      <w:r w:rsidRPr="00D4304C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to address the following use cases:</w:t>
      </w:r>
    </w:p>
    <w:p w:rsidR="00D4304C" w:rsidRPr="00D4304C" w:rsidRDefault="00D4304C" w:rsidP="00D4304C">
      <w:pPr>
        <w:shd w:val="clear" w:color="auto" w:fill="FFFFFF"/>
        <w:spacing w:before="150" w:after="0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D4304C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Streaming ingest of data </w:t>
      </w:r>
    </w:p>
    <w:p w:rsidR="00D4304C" w:rsidRPr="00D4304C" w:rsidRDefault="00D4304C" w:rsidP="00D430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D4304C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Slow changing dimensions Data restatement.  Sometimes collected data is found to be incorrect and needs correction. </w:t>
      </w:r>
    </w:p>
    <w:p w:rsidR="00D4304C" w:rsidRPr="00D4304C" w:rsidRDefault="00D4304C" w:rsidP="00D430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D4304C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Starting with Hive 0.14 these use cases can be supported via </w:t>
      </w:r>
      <w:hyperlink r:id="rId5" w:history="1">
        <w:r w:rsidRPr="00D4304C">
          <w:rPr>
            <w:rFonts w:asciiTheme="majorHAnsi" w:eastAsia="Times New Roman" w:hAnsiTheme="majorHAnsi" w:cs="Times New Roman"/>
            <w:i/>
            <w:iCs/>
            <w:color w:val="000000" w:themeColor="text1"/>
            <w:sz w:val="28"/>
            <w:szCs w:val="28"/>
          </w:rPr>
          <w:t>INSERT</w:t>
        </w:r>
      </w:hyperlink>
      <w:r w:rsidRPr="00D4304C">
        <w:rPr>
          <w:rFonts w:asciiTheme="majorHAnsi" w:eastAsia="Times New Roman" w:hAnsiTheme="majorHAnsi" w:cs="Times New Roman"/>
          <w:i/>
          <w:iCs/>
          <w:color w:val="000000" w:themeColor="text1"/>
          <w:sz w:val="28"/>
          <w:szCs w:val="28"/>
        </w:rPr>
        <w:t>, </w:t>
      </w:r>
      <w:hyperlink r:id="rId6" w:anchor="LanguageManualDML-Update" w:history="1">
        <w:r w:rsidRPr="00D4304C">
          <w:rPr>
            <w:rFonts w:asciiTheme="majorHAnsi" w:eastAsia="Times New Roman" w:hAnsiTheme="majorHAnsi" w:cs="Times New Roman"/>
            <w:i/>
            <w:iCs/>
            <w:color w:val="000000" w:themeColor="text1"/>
            <w:sz w:val="28"/>
            <w:szCs w:val="28"/>
          </w:rPr>
          <w:t>UPDATE</w:t>
        </w:r>
      </w:hyperlink>
      <w:r w:rsidRPr="00D4304C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, and </w:t>
      </w:r>
      <w:hyperlink r:id="rId7" w:anchor="LanguageManualDML-Delete" w:history="1">
        <w:r w:rsidRPr="00D4304C">
          <w:rPr>
            <w:rFonts w:asciiTheme="majorHAnsi" w:eastAsia="Times New Roman" w:hAnsiTheme="majorHAnsi" w:cs="Times New Roman"/>
            <w:i/>
            <w:iCs/>
            <w:color w:val="000000" w:themeColor="text1"/>
            <w:sz w:val="28"/>
            <w:szCs w:val="28"/>
          </w:rPr>
          <w:t>DELETE</w:t>
        </w:r>
      </w:hyperlink>
      <w:r w:rsidRPr="00D4304C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.</w:t>
      </w:r>
    </w:p>
    <w:p w:rsidR="00D4304C" w:rsidRPr="00D4304C" w:rsidRDefault="00D4304C" w:rsidP="00D430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D4304C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Bulk updates using </w:t>
      </w:r>
      <w:hyperlink r:id="rId8" w:anchor="LanguageManualDML-Merge" w:history="1">
        <w:r w:rsidRPr="00D4304C">
          <w:rPr>
            <w:rFonts w:asciiTheme="majorHAnsi" w:eastAsia="Times New Roman" w:hAnsiTheme="majorHAnsi" w:cs="Times New Roman"/>
            <w:color w:val="000000" w:themeColor="text1"/>
            <w:sz w:val="28"/>
            <w:szCs w:val="28"/>
          </w:rPr>
          <w:t>SQL MERGE</w:t>
        </w:r>
      </w:hyperlink>
      <w:r w:rsidRPr="00D4304C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 statement.</w:t>
      </w:r>
    </w:p>
    <w:p w:rsidR="00D4304C" w:rsidRPr="00D4304C" w:rsidRDefault="00D4304C" w:rsidP="00D4304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Theme="majorHAnsi" w:eastAsia="Times New Roman" w:hAnsiTheme="majorHAnsi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D4304C">
        <w:rPr>
          <w:rFonts w:asciiTheme="majorHAnsi" w:eastAsia="Times New Roman" w:hAnsiTheme="majorHAnsi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Transactions in Hive</w:t>
      </w:r>
      <w:r>
        <w:rPr>
          <w:rFonts w:asciiTheme="majorHAnsi" w:eastAsia="Times New Roman" w:hAnsiTheme="majorHAnsi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:</w:t>
      </w:r>
    </w:p>
    <w:p w:rsidR="00D4304C" w:rsidRPr="00D4304C" w:rsidRDefault="00D4304C" w:rsidP="00D4304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Theme="majorHAnsi" w:eastAsia="Times New Roman" w:hAnsiTheme="majorHAnsi" w:cs="Times New Roman"/>
          <w:b/>
          <w:bCs/>
          <w:color w:val="000000" w:themeColor="text1"/>
          <w:sz w:val="36"/>
          <w:szCs w:val="36"/>
        </w:rPr>
      </w:pPr>
    </w:p>
    <w:p w:rsidR="00D4304C" w:rsidRDefault="00D4304C" w:rsidP="00D4304C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eastAsia="Times New Roman" w:hAnsiTheme="majorHAnsi" w:cs="Times New Roman"/>
          <w:color w:val="000000" w:themeColor="text1"/>
          <w:sz w:val="28"/>
          <w:szCs w:val="28"/>
          <w:bdr w:val="none" w:sz="0" w:space="0" w:color="auto" w:frame="1"/>
        </w:rPr>
        <w:t xml:space="preserve">Transactions in Hive are introduced in Hive 0.13, but they only partially fulfill the ACID properties like atomicity, consistency, durability, at the partition level. </w:t>
      </w:r>
    </w:p>
    <w:p w:rsidR="00D4304C" w:rsidRDefault="00D4304C" w:rsidP="00D4304C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eastAsia="Times New Roman" w:hAnsiTheme="majorHAnsi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>Here, Isolation can be provided by turning on one of the locking mechanisms available with zookeeper or in memory.</w:t>
      </w:r>
    </w:p>
    <w:p w:rsidR="00D4304C" w:rsidRPr="00D4304C" w:rsidRDefault="00D4304C" w:rsidP="00D4304C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:rsid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>But in Hive 0.14, new API’s have been added to completely fulfill the ACID properties while performing any transaction.</w:t>
      </w: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>Transactions are provided at the row-level in Hive 0.14. The different row-level transactions available in Hive 0.14 are as follows:</w:t>
      </w:r>
    </w:p>
    <w:p w:rsidR="00D4304C" w:rsidRPr="00D4304C" w:rsidRDefault="00D4304C" w:rsidP="00D4304C">
      <w:pPr>
        <w:pStyle w:val="ListParagraph"/>
        <w:shd w:val="clear" w:color="auto" w:fill="FFFFFF"/>
        <w:spacing w:after="0" w:line="240" w:lineRule="auto"/>
        <w:ind w:left="810"/>
        <w:textAlignment w:val="baseline"/>
        <w:rPr>
          <w:rFonts w:asciiTheme="majorHAnsi" w:hAnsiTheme="majorHAnsi" w:cs="Times New Roman"/>
          <w:b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hAnsiTheme="majorHAnsi" w:cs="Times New Roman"/>
          <w:b/>
          <w:color w:val="000000" w:themeColor="text1"/>
          <w:sz w:val="28"/>
          <w:szCs w:val="28"/>
          <w:bdr w:val="none" w:sz="0" w:space="0" w:color="auto" w:frame="1"/>
        </w:rPr>
        <w:t>Insert</w:t>
      </w:r>
    </w:p>
    <w:p w:rsidR="00D4304C" w:rsidRPr="00D4304C" w:rsidRDefault="00D4304C" w:rsidP="00D4304C">
      <w:pPr>
        <w:shd w:val="clear" w:color="auto" w:fill="FFFFFF"/>
        <w:spacing w:after="0" w:line="240" w:lineRule="auto"/>
        <w:ind w:left="450"/>
        <w:textAlignment w:val="baseline"/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b/>
          <w:color w:val="000000" w:themeColor="text1"/>
          <w:sz w:val="28"/>
          <w:szCs w:val="28"/>
          <w:bdr w:val="none" w:sz="0" w:space="0" w:color="auto" w:frame="1"/>
        </w:rPr>
        <w:t xml:space="preserve">  </w:t>
      </w:r>
      <w:r>
        <w:rPr>
          <w:rFonts w:asciiTheme="majorHAnsi" w:hAnsiTheme="majorHAnsi" w:cs="Times New Roman"/>
          <w:b/>
          <w:color w:val="000000" w:themeColor="text1"/>
          <w:sz w:val="28"/>
          <w:szCs w:val="28"/>
          <w:bdr w:val="none" w:sz="0" w:space="0" w:color="auto" w:frame="1"/>
        </w:rPr>
        <w:tab/>
        <w:t xml:space="preserve"> </w:t>
      </w:r>
      <w:r w:rsidRPr="00D4304C">
        <w:rPr>
          <w:rFonts w:asciiTheme="majorHAnsi" w:hAnsiTheme="majorHAnsi" w:cs="Times New Roman"/>
          <w:b/>
          <w:color w:val="000000" w:themeColor="text1"/>
          <w:sz w:val="28"/>
          <w:szCs w:val="28"/>
          <w:bdr w:val="none" w:sz="0" w:space="0" w:color="auto" w:frame="1"/>
        </w:rPr>
        <w:t>Delete</w:t>
      </w:r>
    </w:p>
    <w:p w:rsidR="00D4304C" w:rsidRPr="00D4304C" w:rsidRDefault="00D4304C" w:rsidP="00D4304C">
      <w:pPr>
        <w:shd w:val="clear" w:color="auto" w:fill="FFFFFF"/>
        <w:spacing w:after="0" w:line="240" w:lineRule="auto"/>
        <w:ind w:firstLine="720"/>
        <w:textAlignment w:val="baseline"/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b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D4304C">
        <w:rPr>
          <w:rFonts w:asciiTheme="majorHAnsi" w:hAnsiTheme="majorHAnsi" w:cs="Times New Roman"/>
          <w:b/>
          <w:color w:val="000000" w:themeColor="text1"/>
          <w:sz w:val="28"/>
          <w:szCs w:val="28"/>
          <w:bdr w:val="none" w:sz="0" w:space="0" w:color="auto" w:frame="1"/>
        </w:rPr>
        <w:t>Update</w:t>
      </w:r>
    </w:p>
    <w:p w:rsidR="00D4304C" w:rsidRPr="00D4304C" w:rsidRDefault="00D4304C" w:rsidP="00D4304C">
      <w:pPr>
        <w:shd w:val="clear" w:color="auto" w:fill="FFFFFF"/>
        <w:spacing w:after="0" w:line="240" w:lineRule="auto"/>
        <w:ind w:left="450"/>
        <w:textAlignment w:val="baseline"/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</w:p>
    <w:p w:rsidR="00D4304C" w:rsidRDefault="00D4304C" w:rsidP="00D430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 xml:space="preserve">There are numerous limitations with the present transactions available in Hive 0.14. ORC is the file format supported by Hive transaction. </w:t>
      </w:r>
    </w:p>
    <w:p w:rsidR="00D4304C" w:rsidRDefault="00D4304C" w:rsidP="00D430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</w:p>
    <w:p w:rsidR="00D4304C" w:rsidRDefault="00D4304C" w:rsidP="00D430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 xml:space="preserve">It is now essential to have ORC file format for performing transactions in Hive. </w:t>
      </w:r>
    </w:p>
    <w:p w:rsidR="00D4304C" w:rsidRDefault="00D4304C" w:rsidP="00D430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</w:p>
    <w:p w:rsidR="00D4304C" w:rsidRDefault="00D4304C" w:rsidP="00D430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>The table needs to be bucketed in order to support transactions.</w:t>
      </w: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</w:p>
    <w:p w:rsidR="00D4304C" w:rsidRPr="00D4304C" w:rsidRDefault="00D4304C" w:rsidP="00D4304C">
      <w:pPr>
        <w:pStyle w:val="Heading3"/>
        <w:shd w:val="clear" w:color="auto" w:fill="FFFFFF"/>
        <w:spacing w:before="0"/>
        <w:jc w:val="both"/>
        <w:textAlignment w:val="baseline"/>
        <w:rPr>
          <w:b/>
          <w:color w:val="000000" w:themeColor="text1"/>
          <w:sz w:val="33"/>
          <w:szCs w:val="33"/>
          <w:bdr w:val="none" w:sz="0" w:space="0" w:color="auto" w:frame="1"/>
        </w:rPr>
      </w:pPr>
      <w:r w:rsidRPr="00D4304C">
        <w:rPr>
          <w:b/>
          <w:color w:val="000000" w:themeColor="text1"/>
          <w:sz w:val="33"/>
          <w:szCs w:val="33"/>
          <w:bdr w:val="none" w:sz="0" w:space="0" w:color="auto" w:frame="1"/>
        </w:rPr>
        <w:t>Row-level Transactions Available in Hive 0.14</w:t>
      </w:r>
      <w:r>
        <w:rPr>
          <w:b/>
          <w:color w:val="000000" w:themeColor="text1"/>
          <w:sz w:val="33"/>
          <w:szCs w:val="33"/>
          <w:bdr w:val="none" w:sz="0" w:space="0" w:color="auto" w:frame="1"/>
        </w:rPr>
        <w:t>:</w:t>
      </w:r>
    </w:p>
    <w:p w:rsid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>Let’s perform some row-level transactions available in Hive 0.14.</w:t>
      </w:r>
    </w:p>
    <w:p w:rsid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</w:p>
    <w:p w:rsid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>Before creating a Hive table that supports transactions, the transaction features present in Hive needs to be turned on, as by default they are turned off.</w:t>
      </w: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</w:p>
    <w:p w:rsidR="00D4304C" w:rsidRPr="00D4304C" w:rsidRDefault="00D4304C" w:rsidP="00D430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>The below properties needs to be set appropriately in</w:t>
      </w:r>
      <w:r w:rsidRPr="00D4304C">
        <w:rPr>
          <w:rStyle w:val="apple-converted-space"/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> </w:t>
      </w:r>
      <w:r w:rsidRPr="00D4304C">
        <w:rPr>
          <w:rStyle w:val="Strong"/>
          <w:rFonts w:asciiTheme="majorHAnsi" w:hAnsiTheme="majorHAnsi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hive </w:t>
      </w:r>
      <w:proofErr w:type="gramStart"/>
      <w:r w:rsidRPr="00D4304C">
        <w:rPr>
          <w:rStyle w:val="Strong"/>
          <w:rFonts w:asciiTheme="majorHAnsi" w:hAnsiTheme="majorHAnsi"/>
          <w:i/>
          <w:iCs/>
          <w:color w:val="000000" w:themeColor="text1"/>
          <w:sz w:val="28"/>
          <w:szCs w:val="28"/>
          <w:bdr w:val="none" w:sz="0" w:space="0" w:color="auto" w:frame="1"/>
        </w:rPr>
        <w:t>shell</w:t>
      </w:r>
      <w:r w:rsidRPr="00D4304C">
        <w:rPr>
          <w:rStyle w:val="apple-converted-space"/>
          <w:rFonts w:asciiTheme="majorHAnsi" w:hAnsiTheme="majorHAnsi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 </w:t>
      </w:r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>,</w:t>
      </w:r>
      <w:proofErr w:type="gramEnd"/>
      <w:r w:rsidRPr="00D4304C">
        <w:rPr>
          <w:rFonts w:asciiTheme="majorHAnsi" w:hAnsiTheme="majorHAnsi"/>
          <w:color w:val="000000" w:themeColor="text1"/>
          <w:sz w:val="28"/>
          <w:szCs w:val="28"/>
          <w:bdr w:val="none" w:sz="0" w:space="0" w:color="auto" w:frame="1"/>
        </w:rPr>
        <w:t xml:space="preserve"> order-wise to work with transactions in Hive:</w:t>
      </w:r>
    </w:p>
    <w:p w:rsidR="00A82865" w:rsidRDefault="00C241F2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br/>
      </w:r>
    </w:p>
    <w:p w:rsidR="00C241F2" w:rsidRDefault="00C241F2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</w:rPr>
        <w:drawing>
          <wp:inline distT="0" distB="0" distL="0" distR="0">
            <wp:extent cx="5934075" cy="1571625"/>
            <wp:effectExtent l="0" t="0" r="9525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1F2" w:rsidRDefault="00C241F2">
      <w:pPr>
        <w:rPr>
          <w:rFonts w:asciiTheme="majorHAnsi" w:hAnsiTheme="majorHAnsi"/>
          <w:color w:val="000000" w:themeColor="text1"/>
        </w:rPr>
      </w:pPr>
    </w:p>
    <w:p w:rsidR="00C241F2" w:rsidRPr="00915439" w:rsidRDefault="00C241F2" w:rsidP="00C241F2">
      <w:pPr>
        <w:rPr>
          <w:b/>
          <w:sz w:val="28"/>
          <w:szCs w:val="28"/>
        </w:rPr>
      </w:pPr>
    </w:p>
    <w:p w:rsidR="00C241F2" w:rsidRDefault="00C241F2" w:rsidP="00C241F2">
      <w:pPr>
        <w:rPr>
          <w:b/>
          <w:sz w:val="36"/>
          <w:szCs w:val="36"/>
        </w:rPr>
      </w:pPr>
      <w:r>
        <w:rPr>
          <w:b/>
          <w:sz w:val="36"/>
          <w:szCs w:val="36"/>
        </w:rPr>
        <w:t>Hive Transaction Operations</w:t>
      </w:r>
      <w:r>
        <w:rPr>
          <w:b/>
          <w:sz w:val="36"/>
          <w:szCs w:val="36"/>
        </w:rPr>
        <w:t>:</w:t>
      </w:r>
    </w:p>
    <w:p w:rsidR="00C241F2" w:rsidRDefault="00C241F2" w:rsidP="00C241F2">
      <w:pPr>
        <w:rPr>
          <w:b/>
          <w:sz w:val="36"/>
          <w:szCs w:val="36"/>
        </w:rPr>
      </w:pPr>
    </w:p>
    <w:p w:rsidR="00C241F2" w:rsidRDefault="00C241F2" w:rsidP="00C241F2">
      <w:pPr>
        <w:pStyle w:val="Heading2"/>
        <w:shd w:val="clear" w:color="auto" w:fill="FFFFFF"/>
        <w:spacing w:before="0"/>
        <w:textAlignment w:val="baseline"/>
        <w:rPr>
          <w:rFonts w:ascii="Open Sans" w:hAnsi="Open Sans"/>
          <w:color w:val="000000"/>
          <w:bdr w:val="none" w:sz="0" w:space="0" w:color="auto" w:frame="1"/>
        </w:rPr>
      </w:pPr>
      <w:r>
        <w:rPr>
          <w:rFonts w:ascii="Open Sans" w:hAnsi="Open Sans"/>
          <w:color w:val="000000"/>
          <w:bdr w:val="none" w:sz="0" w:space="0" w:color="auto" w:frame="1"/>
        </w:rPr>
        <w:t>Creating a Table That Supports Hive Transactions</w:t>
      </w:r>
    </w:p>
    <w:p w:rsidR="00C241F2" w:rsidRPr="00C241F2" w:rsidRDefault="00C241F2" w:rsidP="00C241F2">
      <w:r>
        <w:rPr>
          <w:noProof/>
        </w:rPr>
        <w:drawing>
          <wp:inline distT="0" distB="0" distL="0" distR="0">
            <wp:extent cx="5943600" cy="205740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1F2" w:rsidRPr="00C241F2" w:rsidRDefault="00C241F2" w:rsidP="00C241F2"/>
    <w:p w:rsidR="00C241F2" w:rsidRPr="00C241F2" w:rsidRDefault="00C241F2" w:rsidP="00C241F2">
      <w:pPr>
        <w:pStyle w:val="Heading2"/>
        <w:keepNext w:val="0"/>
        <w:keepLines w:val="0"/>
        <w:shd w:val="clear" w:color="auto" w:fill="FFFFFF"/>
        <w:spacing w:before="0" w:line="240" w:lineRule="auto"/>
        <w:jc w:val="both"/>
        <w:textAlignment w:val="baseline"/>
        <w:rPr>
          <w:rFonts w:ascii="Open Sans" w:hAnsi="Open Sans"/>
          <w:color w:val="000000"/>
          <w:bdr w:val="none" w:sz="0" w:space="0" w:color="auto" w:frame="1"/>
        </w:rPr>
      </w:pPr>
      <w:r>
        <w:rPr>
          <w:rFonts w:ascii="Open Sans" w:hAnsi="Open Sans"/>
          <w:color w:val="000000"/>
          <w:bdr w:val="none" w:sz="0" w:space="0" w:color="auto" w:frame="1"/>
        </w:rPr>
        <w:t>Inserting Data into a Hive Table</w:t>
      </w:r>
      <w:r>
        <w:rPr>
          <w:rFonts w:ascii="Open Sans" w:hAnsi="Open Sans"/>
          <w:color w:val="000000"/>
          <w:bdr w:val="none" w:sz="0" w:space="0" w:color="auto" w:frame="1"/>
        </w:rPr>
        <w:t>:</w:t>
      </w:r>
    </w:p>
    <w:p w:rsidR="00C241F2" w:rsidRDefault="00C241F2" w:rsidP="00C241F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378142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1F2" w:rsidRDefault="00C241F2" w:rsidP="00C241F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Output </w:t>
      </w:r>
    </w:p>
    <w:p w:rsidR="00C241F2" w:rsidRDefault="00C241F2" w:rsidP="00C241F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1181100"/>
            <wp:effectExtent l="0" t="0" r="952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1F2" w:rsidRDefault="00C241F2" w:rsidP="00C241F2">
      <w:pPr>
        <w:pStyle w:val="Heading2"/>
        <w:keepNext w:val="0"/>
        <w:keepLines w:val="0"/>
        <w:shd w:val="clear" w:color="auto" w:fill="FFFFFF"/>
        <w:spacing w:before="0" w:line="240" w:lineRule="auto"/>
        <w:jc w:val="both"/>
        <w:textAlignment w:val="baseline"/>
        <w:rPr>
          <w:rFonts w:ascii="Open Sans" w:hAnsi="Open Sans"/>
          <w:color w:val="000000"/>
          <w:bdr w:val="none" w:sz="0" w:space="0" w:color="auto" w:frame="1"/>
        </w:rPr>
      </w:pPr>
      <w:r>
        <w:rPr>
          <w:rFonts w:ascii="Open Sans" w:hAnsi="Open Sans"/>
          <w:color w:val="000000"/>
          <w:bdr w:val="none" w:sz="0" w:space="0" w:color="auto" w:frame="1"/>
        </w:rPr>
        <w:t>Updating the Data in Hive Table</w:t>
      </w:r>
    </w:p>
    <w:p w:rsidR="00C241F2" w:rsidRPr="00C241F2" w:rsidRDefault="00C241F2" w:rsidP="00C241F2"/>
    <w:p w:rsidR="00C241F2" w:rsidRPr="00C241F2" w:rsidRDefault="00C241F2" w:rsidP="00C241F2">
      <w:r>
        <w:rPr>
          <w:noProof/>
        </w:rPr>
        <w:drawing>
          <wp:inline distT="0" distB="0" distL="0" distR="0">
            <wp:extent cx="5934075" cy="4057650"/>
            <wp:effectExtent l="0" t="0" r="9525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1F2" w:rsidRDefault="00C241F2" w:rsidP="00C241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:rsidR="00C241F2" w:rsidRDefault="00C241F2" w:rsidP="00C241F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1266825"/>
            <wp:effectExtent l="0" t="0" r="9525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1F2" w:rsidRDefault="00C241F2" w:rsidP="00C241F2">
      <w:pPr>
        <w:pStyle w:val="Heading2"/>
        <w:keepNext w:val="0"/>
        <w:keepLines w:val="0"/>
        <w:shd w:val="clear" w:color="auto" w:fill="FFFFFF"/>
        <w:spacing w:before="0" w:line="240" w:lineRule="auto"/>
        <w:jc w:val="both"/>
        <w:textAlignment w:val="baseline"/>
        <w:rPr>
          <w:rFonts w:ascii="Open Sans" w:hAnsi="Open Sans"/>
          <w:color w:val="000000"/>
          <w:bdr w:val="none" w:sz="0" w:space="0" w:color="auto" w:frame="1"/>
        </w:rPr>
      </w:pPr>
      <w:r>
        <w:rPr>
          <w:rFonts w:ascii="Open Sans" w:hAnsi="Open Sans"/>
          <w:color w:val="000000"/>
          <w:bdr w:val="none" w:sz="0" w:space="0" w:color="auto" w:frame="1"/>
        </w:rPr>
        <w:lastRenderedPageBreak/>
        <w:t>Deleting a Row from Hive Table</w:t>
      </w:r>
    </w:p>
    <w:p w:rsidR="00C241F2" w:rsidRPr="00C241F2" w:rsidRDefault="00C241F2" w:rsidP="00C241F2">
      <w:bookmarkStart w:id="0" w:name="_GoBack"/>
      <w:bookmarkEnd w:id="0"/>
    </w:p>
    <w:p w:rsidR="00C241F2" w:rsidRPr="00C241F2" w:rsidRDefault="00C241F2" w:rsidP="00C241F2">
      <w:r>
        <w:rPr>
          <w:noProof/>
        </w:rPr>
        <w:drawing>
          <wp:inline distT="0" distB="0" distL="0" distR="0">
            <wp:extent cx="5934075" cy="3886200"/>
            <wp:effectExtent l="0" t="0" r="9525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1F2" w:rsidRPr="00C241F2" w:rsidRDefault="00C241F2" w:rsidP="00C241F2"/>
    <w:p w:rsidR="00C241F2" w:rsidRDefault="00C241F2" w:rsidP="00C241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:rsidR="00C241F2" w:rsidRPr="00D4304C" w:rsidRDefault="00C241F2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</w:rPr>
        <w:drawing>
          <wp:inline distT="0" distB="0" distL="0" distR="0">
            <wp:extent cx="5934075" cy="1019175"/>
            <wp:effectExtent l="0" t="0" r="9525" b="9525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1F2" w:rsidRPr="00D4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48A4"/>
    <w:multiLevelType w:val="hybridMultilevel"/>
    <w:tmpl w:val="555AF1F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5004E68"/>
    <w:multiLevelType w:val="hybridMultilevel"/>
    <w:tmpl w:val="DEB67B8A"/>
    <w:lvl w:ilvl="0" w:tplc="A7725AFC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A8926B6"/>
    <w:multiLevelType w:val="hybridMultilevel"/>
    <w:tmpl w:val="F5185C1A"/>
    <w:lvl w:ilvl="0" w:tplc="701410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B8733B0"/>
    <w:multiLevelType w:val="multilevel"/>
    <w:tmpl w:val="62CC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59"/>
    <w:rsid w:val="0032288E"/>
    <w:rsid w:val="0065393D"/>
    <w:rsid w:val="00B27859"/>
    <w:rsid w:val="00C241F2"/>
    <w:rsid w:val="00D4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A8D16-BCAF-4FB9-B4AD-D3DB05F4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430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3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304C"/>
  </w:style>
  <w:style w:type="paragraph" w:styleId="ListParagraph">
    <w:name w:val="List Paragraph"/>
    <w:basedOn w:val="Normal"/>
    <w:uiPriority w:val="34"/>
    <w:qFormat/>
    <w:rsid w:val="00D430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30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241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LanguageManual+D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Hive/LanguageManual+D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LanguageManual+D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wiki.apache.org/confluence/display/Hive/LanguageManual+D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456</Words>
  <Characters>2601</Characters>
  <Application>Microsoft Office Word</Application>
  <DocSecurity>0</DocSecurity>
  <Lines>21</Lines>
  <Paragraphs>6</Paragraphs>
  <ScaleCrop>false</ScaleCrop>
  <Company>Cognizant Technology Solutions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3</cp:revision>
  <dcterms:created xsi:type="dcterms:W3CDTF">2017-05-31T05:09:00Z</dcterms:created>
  <dcterms:modified xsi:type="dcterms:W3CDTF">2017-05-31T05:20:00Z</dcterms:modified>
</cp:coreProperties>
</file>