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0E0D4B">
      <w:r>
        <w:rPr>
          <w:noProof/>
        </w:rPr>
        <w:drawing>
          <wp:inline distT="0" distB="0" distL="0" distR="0">
            <wp:extent cx="5384800" cy="3155950"/>
            <wp:effectExtent l="0" t="0" r="6350" b="635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1000" cy="3117850"/>
            <wp:effectExtent l="0" t="0" r="6350" b="635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250" cy="4127500"/>
            <wp:effectExtent l="0" t="0" r="6350" b="635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96" w:rsidRDefault="00895996"/>
    <w:p w:rsidR="00895996" w:rsidRDefault="00895996"/>
    <w:p w:rsidR="00895996" w:rsidRPr="00895996" w:rsidRDefault="00895996">
      <w:pPr>
        <w:rPr>
          <w:rFonts w:asciiTheme="majorHAnsi" w:hAnsiTheme="majorHAnsi"/>
        </w:rPr>
      </w:pPr>
      <w:bookmarkStart w:id="0" w:name="_GoBack"/>
      <w:bookmarkEnd w:id="0"/>
      <w:proofErr w:type="spellStart"/>
      <w:r w:rsidRPr="00895996">
        <w:rPr>
          <w:rFonts w:asciiTheme="majorHAnsi" w:hAnsiTheme="majorHAnsi"/>
        </w:rPr>
        <w:t>Ambari</w:t>
      </w:r>
      <w:proofErr w:type="spellEnd"/>
      <w:r w:rsidRPr="00895996">
        <w:rPr>
          <w:rFonts w:asciiTheme="majorHAnsi" w:hAnsiTheme="majorHAnsi"/>
        </w:rPr>
        <w:t xml:space="preserve"> and its features:</w:t>
      </w:r>
    </w:p>
    <w:p w:rsidR="00895996" w:rsidRDefault="00895996" w:rsidP="00895996">
      <w:pPr>
        <w:shd w:val="clear" w:color="auto" w:fill="FFFFFF"/>
        <w:spacing w:after="150" w:line="240" w:lineRule="auto"/>
        <w:ind w:left="105" w:right="105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 xml:space="preserve">The Apache </w:t>
      </w:r>
      <w:proofErr w:type="spellStart"/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 xml:space="preserve"> project is aimed at making Hadoop management simpler by developing software for provisioning, managing, and monitoring Apache Hadoop clusters.</w:t>
      </w:r>
    </w:p>
    <w:p w:rsidR="00895996" w:rsidRDefault="00895996" w:rsidP="00895996">
      <w:pPr>
        <w:shd w:val="clear" w:color="auto" w:fill="FFFFFF"/>
        <w:spacing w:after="150" w:line="240" w:lineRule="auto"/>
        <w:ind w:left="105" w:right="105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 xml:space="preserve"> </w:t>
      </w:r>
      <w:proofErr w:type="spellStart"/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 xml:space="preserve"> provides an intuitive</w:t>
      </w:r>
      <w:r>
        <w:rPr>
          <w:rFonts w:asciiTheme="majorHAnsi" w:eastAsia="Times New Roman" w:hAnsiTheme="majorHAnsi" w:cs="Helvetica"/>
          <w:color w:val="333333"/>
          <w:sz w:val="21"/>
          <w:szCs w:val="21"/>
        </w:rPr>
        <w:t>, easy-to-use Hadoop management.</w:t>
      </w:r>
    </w:p>
    <w:p w:rsidR="00895996" w:rsidRDefault="00895996" w:rsidP="00895996">
      <w:pPr>
        <w:shd w:val="clear" w:color="auto" w:fill="FFFFFF"/>
        <w:spacing w:after="150" w:line="240" w:lineRule="auto"/>
        <w:ind w:left="105" w:right="105"/>
        <w:rPr>
          <w:rFonts w:asciiTheme="majorHAnsi" w:eastAsia="Times New Roman" w:hAnsiTheme="majorHAnsi" w:cs="Helvetica"/>
          <w:color w:val="333333"/>
          <w:sz w:val="21"/>
          <w:szCs w:val="21"/>
        </w:rPr>
      </w:pPr>
    </w:p>
    <w:p w:rsidR="00895996" w:rsidRPr="00895996" w:rsidRDefault="00895996" w:rsidP="00895996">
      <w:pPr>
        <w:shd w:val="clear" w:color="auto" w:fill="FFFFFF"/>
        <w:spacing w:after="150" w:line="240" w:lineRule="auto"/>
        <w:ind w:left="105" w:right="105"/>
        <w:rPr>
          <w:rFonts w:asciiTheme="majorHAnsi" w:eastAsia="Times New Roman" w:hAnsiTheme="majorHAnsi" w:cs="Helvetica"/>
          <w:color w:val="333333"/>
          <w:sz w:val="21"/>
          <w:szCs w:val="21"/>
        </w:rPr>
      </w:pPr>
      <w:r>
        <w:rPr>
          <w:rFonts w:asciiTheme="majorHAnsi" w:eastAsia="Times New Roman" w:hAnsiTheme="majorHAnsi" w:cs="Helvetica"/>
          <w:color w:val="333333"/>
          <w:sz w:val="21"/>
          <w:szCs w:val="21"/>
        </w:rPr>
        <w:t>Features: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Helvetica"/>
          <w:color w:val="404040"/>
          <w:sz w:val="21"/>
          <w:szCs w:val="21"/>
        </w:rPr>
      </w:pPr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Provision a Hadoop Cluster</w:t>
      </w:r>
      <w:r>
        <w:rPr>
          <w:rFonts w:asciiTheme="majorHAnsi" w:eastAsia="Times New Roman" w:hAnsiTheme="majorHAnsi" w:cs="Helvetica"/>
          <w:color w:val="404040"/>
          <w:sz w:val="21"/>
          <w:szCs w:val="21"/>
        </w:rPr>
        <w:t>: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Theme="majorHAnsi" w:eastAsia="Times New Roman" w:hAnsiTheme="majorHAnsi" w:cs="Helvetica"/>
          <w:color w:val="404040"/>
          <w:sz w:val="21"/>
          <w:szCs w:val="21"/>
        </w:rPr>
      </w:pPr>
      <w:proofErr w:type="spellStart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provides a step-by-step wizard for installing Hadoop services across any number of hosts.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Theme="majorHAnsi" w:eastAsia="Times New Roman" w:hAnsiTheme="majorHAnsi" w:cs="Helvetica"/>
          <w:color w:val="404040"/>
          <w:sz w:val="21"/>
          <w:szCs w:val="21"/>
        </w:rPr>
      </w:pPr>
      <w:proofErr w:type="spellStart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handles configuration of Hadoop services for the cluster.</w:t>
      </w:r>
    </w:p>
    <w:p w:rsid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Helvetica"/>
          <w:color w:val="404040"/>
          <w:sz w:val="21"/>
          <w:szCs w:val="21"/>
        </w:rPr>
      </w:pPr>
    </w:p>
    <w:p w:rsid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Helvetica"/>
          <w:color w:val="404040"/>
          <w:sz w:val="21"/>
          <w:szCs w:val="21"/>
        </w:rPr>
      </w:pPr>
    </w:p>
    <w:p w:rsid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Helvetica"/>
          <w:color w:val="404040"/>
          <w:sz w:val="21"/>
          <w:szCs w:val="21"/>
        </w:rPr>
      </w:pPr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lastRenderedPageBreak/>
        <w:t xml:space="preserve">Manage a Hadoop </w:t>
      </w:r>
      <w:proofErr w:type="spellStart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Cluster</w:t>
      </w:r>
      <w:r>
        <w:rPr>
          <w:rFonts w:asciiTheme="majorHAnsi" w:eastAsia="Times New Roman" w:hAnsiTheme="majorHAnsi" w:cs="Helvetica"/>
          <w:color w:val="404040"/>
          <w:sz w:val="21"/>
          <w:szCs w:val="21"/>
        </w:rPr>
        <w:t>:</w:t>
      </w:r>
      <w:proofErr w:type="spellEnd"/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Helvetica"/>
          <w:color w:val="404040"/>
          <w:sz w:val="21"/>
          <w:szCs w:val="21"/>
        </w:rPr>
      </w:pPr>
      <w:proofErr w:type="spellStart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provides central management for starting, stopping, and reconfiguring Hadoop services across the entire cluster.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Helvetica"/>
          <w:color w:val="404040"/>
          <w:sz w:val="21"/>
          <w:szCs w:val="21"/>
        </w:rPr>
      </w:pPr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Monitor a Hadoop Cluster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Theme="majorHAnsi" w:eastAsia="Times New Roman" w:hAnsiTheme="majorHAnsi" w:cs="Helvetica"/>
          <w:color w:val="404040"/>
          <w:sz w:val="21"/>
          <w:szCs w:val="21"/>
        </w:rPr>
      </w:pPr>
      <w:proofErr w:type="spellStart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provides a dashboard for monitoring health and status of the Hadoop cluster.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Theme="majorHAnsi" w:eastAsia="Times New Roman" w:hAnsiTheme="majorHAnsi" w:cs="Helvetica"/>
          <w:color w:val="404040"/>
          <w:sz w:val="21"/>
          <w:szCs w:val="21"/>
        </w:rPr>
      </w:pPr>
      <w:proofErr w:type="spellStart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leverages </w:t>
      </w:r>
      <w:proofErr w:type="spellStart"/>
      <w:r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metric system</w:t>
      </w:r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 for metrics collection.</w:t>
      </w:r>
    </w:p>
    <w:p w:rsid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Theme="majorHAnsi" w:eastAsia="Times New Roman" w:hAnsiTheme="majorHAnsi" w:cs="Helvetica"/>
          <w:color w:val="404040"/>
          <w:sz w:val="21"/>
          <w:szCs w:val="21"/>
        </w:rPr>
      </w:pPr>
      <w:proofErr w:type="spellStart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leverages</w:t>
      </w:r>
      <w:r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="Helvetica"/>
          <w:color w:val="404040"/>
          <w:sz w:val="21"/>
          <w:szCs w:val="21"/>
        </w:rPr>
        <w:t>Ambari</w:t>
      </w:r>
      <w:proofErr w:type="spellEnd"/>
      <w:r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alert framework</w:t>
      </w:r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 for system alerting and will notify you</w:t>
      </w:r>
      <w:r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when your attention is needed 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Theme="majorHAnsi" w:eastAsia="Times New Roman" w:hAnsiTheme="majorHAnsi" w:cs="Helvetica"/>
          <w:color w:val="404040"/>
          <w:sz w:val="21"/>
          <w:szCs w:val="21"/>
        </w:rPr>
      </w:pPr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>e.g., a node goes down, remaining disk space is low, etc</w:t>
      </w:r>
      <w:r>
        <w:rPr>
          <w:rFonts w:asciiTheme="majorHAnsi" w:eastAsia="Times New Roman" w:hAnsiTheme="majorHAnsi" w:cs="Helvetica"/>
          <w:color w:val="404040"/>
          <w:sz w:val="21"/>
          <w:szCs w:val="21"/>
        </w:rPr>
        <w:t>…</w:t>
      </w:r>
    </w:p>
    <w:p w:rsidR="00895996" w:rsidRPr="00895996" w:rsidRDefault="00895996" w:rsidP="00895996">
      <w:pPr>
        <w:shd w:val="clear" w:color="auto" w:fill="FFFFFF"/>
        <w:spacing w:after="150" w:line="240" w:lineRule="auto"/>
        <w:ind w:left="105" w:right="105"/>
        <w:rPr>
          <w:rFonts w:asciiTheme="majorHAnsi" w:eastAsia="Times New Roman" w:hAnsiTheme="majorHAnsi" w:cs="Helvetica"/>
          <w:color w:val="333333"/>
          <w:sz w:val="21"/>
          <w:szCs w:val="21"/>
        </w:rPr>
      </w:pPr>
      <w:r>
        <w:rPr>
          <w:rFonts w:asciiTheme="majorHAnsi" w:eastAsia="Times New Roman" w:hAnsiTheme="majorHAnsi" w:cs="Helvetica"/>
          <w:color w:val="333333"/>
          <w:sz w:val="21"/>
          <w:szCs w:val="21"/>
        </w:rPr>
        <w:t xml:space="preserve">             </w:t>
      </w:r>
      <w:proofErr w:type="spellStart"/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>Ambari</w:t>
      </w:r>
      <w:proofErr w:type="spellEnd"/>
      <w:r w:rsidRPr="00895996">
        <w:rPr>
          <w:rFonts w:asciiTheme="majorHAnsi" w:eastAsia="Times New Roman" w:hAnsiTheme="majorHAnsi" w:cs="Helvetica"/>
          <w:color w:val="333333"/>
          <w:sz w:val="21"/>
          <w:szCs w:val="21"/>
        </w:rPr>
        <w:t xml:space="preserve"> enables Application Developers and System Integrators to:</w:t>
      </w:r>
    </w:p>
    <w:p w:rsidR="00895996" w:rsidRPr="00895996" w:rsidRDefault="00895996" w:rsidP="0089599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</w:rPr>
      </w:pPr>
      <w:r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              </w:t>
      </w:r>
      <w:r w:rsidRPr="00895996"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Easily integrate Hadoop provisioning, management, and monitoring capabilities to their own </w:t>
      </w:r>
      <w:r>
        <w:rPr>
          <w:rFonts w:asciiTheme="majorHAnsi" w:eastAsia="Times New Roman" w:hAnsiTheme="majorHAnsi" w:cs="Helvetica"/>
          <w:color w:val="404040"/>
          <w:sz w:val="21"/>
          <w:szCs w:val="21"/>
        </w:rPr>
        <w:t xml:space="preserve">   applications.</w:t>
      </w:r>
    </w:p>
    <w:p w:rsidR="00895996" w:rsidRDefault="00895996"/>
    <w:sectPr w:rsidR="0089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F6259"/>
    <w:multiLevelType w:val="multilevel"/>
    <w:tmpl w:val="8A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16C37"/>
    <w:multiLevelType w:val="multilevel"/>
    <w:tmpl w:val="6B4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A368A"/>
    <w:multiLevelType w:val="multilevel"/>
    <w:tmpl w:val="258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105B7"/>
    <w:multiLevelType w:val="multilevel"/>
    <w:tmpl w:val="C1A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1F"/>
    <w:rsid w:val="000E0D4B"/>
    <w:rsid w:val="0032288E"/>
    <w:rsid w:val="0065393D"/>
    <w:rsid w:val="00895996"/>
    <w:rsid w:val="00F3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C5CA9-70A3-409E-B447-565C55B7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996"/>
  </w:style>
  <w:style w:type="character" w:styleId="Hyperlink">
    <w:name w:val="Hyperlink"/>
    <w:basedOn w:val="DefaultParagraphFont"/>
    <w:uiPriority w:val="99"/>
    <w:semiHidden/>
    <w:unhideWhenUsed/>
    <w:rsid w:val="00895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974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3</cp:revision>
  <dcterms:created xsi:type="dcterms:W3CDTF">2017-05-25T06:27:00Z</dcterms:created>
  <dcterms:modified xsi:type="dcterms:W3CDTF">2017-05-25T06:30:00Z</dcterms:modified>
</cp:coreProperties>
</file>