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4712" w14:textId="7C1645BF" w:rsidR="001835A6" w:rsidRDefault="001835A6"/>
    <w:p w14:paraId="7D7EB9BA" w14:textId="01A812D4" w:rsidR="008E2434" w:rsidRDefault="008E2434"/>
    <w:p w14:paraId="27E7050A" w14:textId="64B9290C" w:rsidR="008E2434" w:rsidRDefault="008E2434"/>
    <w:p w14:paraId="2E68A397" w14:textId="7F589B23" w:rsidR="008E2434" w:rsidRDefault="008E2434"/>
    <w:p w14:paraId="0ABA56EB" w14:textId="2E68EF16" w:rsidR="008E2434" w:rsidRDefault="008E2434" w:rsidP="008E2434">
      <w:pPr>
        <w:jc w:val="center"/>
        <w:rPr>
          <w:sz w:val="72"/>
          <w:szCs w:val="72"/>
        </w:rPr>
      </w:pPr>
      <w:r w:rsidRPr="008E2434">
        <w:rPr>
          <w:rFonts w:hint="eastAsia"/>
          <w:sz w:val="72"/>
          <w:szCs w:val="72"/>
        </w:rPr>
        <w:t>コンピュータ</w:t>
      </w:r>
      <w:r>
        <w:rPr>
          <w:sz w:val="72"/>
          <w:szCs w:val="72"/>
        </w:rPr>
        <w:br/>
      </w:r>
      <w:r w:rsidRPr="008E2434">
        <w:rPr>
          <w:rFonts w:hint="eastAsia"/>
          <w:sz w:val="72"/>
          <w:szCs w:val="72"/>
        </w:rPr>
        <w:t>グラフィックス</w:t>
      </w:r>
    </w:p>
    <w:p w14:paraId="0AA8F52A" w14:textId="64A30C6D" w:rsidR="008E2434" w:rsidRDefault="008E2434" w:rsidP="008E2434">
      <w:pPr>
        <w:rPr>
          <w:szCs w:val="21"/>
        </w:rPr>
      </w:pPr>
    </w:p>
    <w:p w14:paraId="5E209EC4" w14:textId="2477B7FF" w:rsidR="008E2434" w:rsidRDefault="008E2434" w:rsidP="008E2434">
      <w:pPr>
        <w:rPr>
          <w:szCs w:val="21"/>
        </w:rPr>
      </w:pPr>
    </w:p>
    <w:p w14:paraId="1FDA6F9B" w14:textId="19F8491B" w:rsidR="008E2434" w:rsidRDefault="008E2434" w:rsidP="008E2434">
      <w:pPr>
        <w:rPr>
          <w:szCs w:val="21"/>
        </w:rPr>
      </w:pPr>
    </w:p>
    <w:p w14:paraId="65194256" w14:textId="1512B98F" w:rsidR="008E2434" w:rsidRDefault="008E2434" w:rsidP="008E2434">
      <w:pPr>
        <w:rPr>
          <w:szCs w:val="21"/>
        </w:rPr>
      </w:pPr>
    </w:p>
    <w:p w14:paraId="0A654E09" w14:textId="6B6F73C0" w:rsidR="008E2434" w:rsidRDefault="008E2434" w:rsidP="008E2434">
      <w:pPr>
        <w:rPr>
          <w:szCs w:val="21"/>
        </w:rPr>
      </w:pPr>
    </w:p>
    <w:p w14:paraId="2DB88DB4" w14:textId="1C20FD19" w:rsidR="008E2434" w:rsidRDefault="008E2434" w:rsidP="008E2434">
      <w:pPr>
        <w:rPr>
          <w:szCs w:val="21"/>
        </w:rPr>
      </w:pPr>
    </w:p>
    <w:p w14:paraId="389A5F3B" w14:textId="15442849" w:rsidR="008E2434" w:rsidRDefault="008E2434" w:rsidP="008E2434">
      <w:pPr>
        <w:rPr>
          <w:szCs w:val="21"/>
        </w:rPr>
      </w:pPr>
    </w:p>
    <w:p w14:paraId="72CA47CA" w14:textId="55311754" w:rsidR="008E2434" w:rsidRDefault="008E2434" w:rsidP="008E2434">
      <w:pPr>
        <w:rPr>
          <w:szCs w:val="21"/>
        </w:rPr>
      </w:pPr>
    </w:p>
    <w:p w14:paraId="5758D099" w14:textId="05476AAE" w:rsidR="008E2434" w:rsidRDefault="008E2434" w:rsidP="008E2434">
      <w:pPr>
        <w:rPr>
          <w:szCs w:val="21"/>
        </w:rPr>
      </w:pPr>
    </w:p>
    <w:p w14:paraId="1FD45AAC" w14:textId="30A73A93" w:rsidR="008E2434" w:rsidRDefault="008E2434" w:rsidP="008E2434">
      <w:pPr>
        <w:rPr>
          <w:szCs w:val="21"/>
        </w:rPr>
      </w:pPr>
    </w:p>
    <w:p w14:paraId="1A7ED4D3" w14:textId="0EB757B4" w:rsidR="008E2434" w:rsidRDefault="008E2434" w:rsidP="008E2434">
      <w:pPr>
        <w:rPr>
          <w:szCs w:val="21"/>
        </w:rPr>
      </w:pPr>
    </w:p>
    <w:p w14:paraId="2AAC5EF2" w14:textId="31C3397D" w:rsidR="008E2434" w:rsidRDefault="008E2434" w:rsidP="008E2434">
      <w:pPr>
        <w:rPr>
          <w:szCs w:val="21"/>
        </w:rPr>
      </w:pPr>
    </w:p>
    <w:p w14:paraId="29814681" w14:textId="5F7A9163" w:rsidR="008E2434" w:rsidRDefault="008E2434" w:rsidP="008E2434">
      <w:pPr>
        <w:rPr>
          <w:szCs w:val="21"/>
        </w:rPr>
      </w:pPr>
    </w:p>
    <w:p w14:paraId="7C286A96" w14:textId="358E04B6" w:rsidR="008E2434" w:rsidRDefault="008E2434" w:rsidP="008E2434">
      <w:pPr>
        <w:rPr>
          <w:szCs w:val="21"/>
        </w:rPr>
      </w:pPr>
    </w:p>
    <w:p w14:paraId="24579CA6" w14:textId="502160AC" w:rsidR="008E2434" w:rsidRDefault="008E2434" w:rsidP="008E2434">
      <w:pPr>
        <w:rPr>
          <w:szCs w:val="21"/>
        </w:rPr>
      </w:pPr>
    </w:p>
    <w:p w14:paraId="2B86948E" w14:textId="64FDDEE7" w:rsidR="008E2434" w:rsidRDefault="008E2434" w:rsidP="008E2434">
      <w:pPr>
        <w:rPr>
          <w:szCs w:val="21"/>
        </w:rPr>
      </w:pPr>
    </w:p>
    <w:p w14:paraId="7A5D4385" w14:textId="66F42BF7" w:rsidR="008E2434" w:rsidRDefault="008E2434" w:rsidP="008E2434">
      <w:pPr>
        <w:rPr>
          <w:szCs w:val="21"/>
        </w:rPr>
      </w:pPr>
    </w:p>
    <w:p w14:paraId="40479D3D" w14:textId="16680654" w:rsidR="008E2434" w:rsidRDefault="008E2434" w:rsidP="008E2434">
      <w:pPr>
        <w:rPr>
          <w:szCs w:val="21"/>
        </w:rPr>
      </w:pPr>
    </w:p>
    <w:p w14:paraId="373615D9" w14:textId="30F0F5DB" w:rsidR="008E2434" w:rsidRDefault="008E2434" w:rsidP="008E2434">
      <w:pPr>
        <w:rPr>
          <w:rFonts w:hint="eastAsia"/>
          <w:szCs w:val="21"/>
        </w:rPr>
      </w:pPr>
    </w:p>
    <w:p w14:paraId="2714AC1A" w14:textId="5F1B173E" w:rsidR="008E2434" w:rsidRDefault="008E2434" w:rsidP="008E2434">
      <w:pPr>
        <w:rPr>
          <w:szCs w:val="21"/>
        </w:rPr>
      </w:pPr>
    </w:p>
    <w:p w14:paraId="2D578F66" w14:textId="54D1299E" w:rsidR="008E2434" w:rsidRPr="008E2434" w:rsidRDefault="008E2434" w:rsidP="008E2434">
      <w:pPr>
        <w:rPr>
          <w:sz w:val="40"/>
          <w:szCs w:val="40"/>
        </w:rPr>
      </w:pPr>
      <w:r w:rsidRPr="008E2434">
        <w:rPr>
          <w:rFonts w:hint="eastAsia"/>
          <w:sz w:val="40"/>
          <w:szCs w:val="40"/>
        </w:rPr>
        <w:t>5</w:t>
      </w:r>
      <w:r w:rsidRPr="008E2434">
        <w:rPr>
          <w:sz w:val="40"/>
          <w:szCs w:val="40"/>
        </w:rPr>
        <w:t>E 22 1701135</w:t>
      </w:r>
    </w:p>
    <w:p w14:paraId="1A42D45B" w14:textId="10D976B6" w:rsidR="008E2434" w:rsidRDefault="008E2434" w:rsidP="008E2434">
      <w:pPr>
        <w:rPr>
          <w:sz w:val="40"/>
          <w:szCs w:val="40"/>
        </w:rPr>
      </w:pPr>
      <w:r w:rsidRPr="008E2434">
        <w:rPr>
          <w:rFonts w:hint="eastAsia"/>
          <w:sz w:val="40"/>
          <w:szCs w:val="40"/>
        </w:rPr>
        <w:t>藤原滉太</w:t>
      </w:r>
      <w:r>
        <w:rPr>
          <w:sz w:val="40"/>
          <w:szCs w:val="40"/>
        </w:rPr>
        <w:br w:type="page"/>
      </w:r>
    </w:p>
    <w:p w14:paraId="5CF6A69A" w14:textId="4D93A971" w:rsidR="008E2434" w:rsidRDefault="008E2434" w:rsidP="008E2434">
      <w:pPr>
        <w:rPr>
          <w:szCs w:val="21"/>
        </w:rPr>
      </w:pPr>
      <w:r>
        <w:rPr>
          <w:rFonts w:hint="eastAsia"/>
          <w:szCs w:val="21"/>
        </w:rPr>
        <w:lastRenderedPageBreak/>
        <w:t>・プログラム内容概要</w:t>
      </w:r>
    </w:p>
    <w:p w14:paraId="75592E83" w14:textId="05D7C381" w:rsidR="008E2434" w:rsidRDefault="008E2434" w:rsidP="008E2434">
      <w:pPr>
        <w:rPr>
          <w:szCs w:val="21"/>
        </w:rPr>
      </w:pPr>
      <w:r>
        <w:rPr>
          <w:rFonts w:hint="eastAsia"/>
          <w:szCs w:val="21"/>
        </w:rPr>
        <w:t>メインタイトル、および各ミニゲームのタイトル、ゲーム画面、リザルト画面のシーンを実装</w:t>
      </w:r>
    </w:p>
    <w:p w14:paraId="4173E6C2" w14:textId="78BEA801" w:rsidR="008E2434" w:rsidRDefault="008E2434" w:rsidP="008E2434">
      <w:pPr>
        <w:rPr>
          <w:szCs w:val="21"/>
        </w:rPr>
      </w:pPr>
      <w:r>
        <w:rPr>
          <w:rFonts w:hint="eastAsia"/>
          <w:szCs w:val="21"/>
        </w:rPr>
        <w:t>・細かい内容</w:t>
      </w:r>
    </w:p>
    <w:p w14:paraId="45402E91" w14:textId="5F107E9A" w:rsidR="008E2434" w:rsidRDefault="00855707" w:rsidP="008E2434">
      <w:pPr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 w:rsidR="008E2434">
        <w:rPr>
          <w:rFonts w:hint="eastAsia"/>
          <w:szCs w:val="21"/>
        </w:rPr>
        <w:t>シーン管理クラスの実装</w:t>
      </w:r>
    </w:p>
    <w:p w14:paraId="3C62DE9B" w14:textId="59947CE4" w:rsidR="008E2434" w:rsidRDefault="008E2434" w:rsidP="008E2434">
      <w:pPr>
        <w:rPr>
          <w:szCs w:val="21"/>
        </w:rPr>
      </w:pPr>
      <w:r>
        <w:rPr>
          <w:rFonts w:hint="eastAsia"/>
          <w:szCs w:val="21"/>
        </w:rPr>
        <w:t>このクラスはシーンやトランジションを好きなように設定することができる</w:t>
      </w:r>
      <w:r w:rsidR="003B3B53">
        <w:rPr>
          <w:rFonts w:hint="eastAsia"/>
          <w:szCs w:val="21"/>
        </w:rPr>
        <w:t>。</w:t>
      </w:r>
    </w:p>
    <w:p w14:paraId="0E90D426" w14:textId="110BDA49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トランジションの種類追加</w:t>
      </w:r>
    </w:p>
    <w:p w14:paraId="6E08B313" w14:textId="0EC1DEC4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このプログラムはブラックイン・アウトしか使ってないが、他にもパッと切り替わるカット、同時にフェードイン・アウトするクロスフェードなども扱うことができる。</w:t>
      </w:r>
    </w:p>
    <w:p w14:paraId="3E8BBA2E" w14:textId="735B02DA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シーンの追加</w:t>
      </w:r>
    </w:p>
    <w:p w14:paraId="05896BEC" w14:textId="2E930786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タイトルや各ミニゲームなど、呼び出し側のコードを変えることなく</w:t>
      </w:r>
      <w:r w:rsidR="003B3B53">
        <w:rPr>
          <w:rFonts w:hint="eastAsia"/>
          <w:szCs w:val="21"/>
        </w:rPr>
        <w:t>柔軟に追加できる。</w:t>
      </w:r>
    </w:p>
    <w:p w14:paraId="272487C4" w14:textId="3F79215A" w:rsidR="00855707" w:rsidRPr="003B3B53" w:rsidRDefault="00855707" w:rsidP="008E2434">
      <w:pPr>
        <w:rPr>
          <w:szCs w:val="21"/>
        </w:rPr>
      </w:pPr>
    </w:p>
    <w:p w14:paraId="2501478C" w14:textId="2FCA8F48" w:rsidR="00855707" w:rsidRDefault="00855707" w:rsidP="008E2434">
      <w:pPr>
        <w:rPr>
          <w:rFonts w:hint="eastAsia"/>
          <w:szCs w:val="21"/>
        </w:rPr>
      </w:pPr>
      <w:r>
        <w:rPr>
          <w:rFonts w:hint="eastAsia"/>
          <w:szCs w:val="21"/>
        </w:rPr>
        <w:t>以下の図はシーンの一部である</w:t>
      </w:r>
    </w:p>
    <w:p w14:paraId="0B0BC049" w14:textId="4F907B74" w:rsidR="008E2434" w:rsidRDefault="008E2434" w:rsidP="008E2434">
      <w:pPr>
        <w:rPr>
          <w:szCs w:val="21"/>
        </w:rPr>
      </w:pPr>
      <w:r w:rsidRPr="008E2434">
        <w:rPr>
          <w:szCs w:val="21"/>
        </w:rPr>
        <w:drawing>
          <wp:inline distT="0" distB="0" distL="0" distR="0" wp14:anchorId="734DA4B3" wp14:editId="09799384">
            <wp:extent cx="4648200" cy="3663245"/>
            <wp:effectExtent l="0" t="0" r="0" b="0"/>
            <wp:docPr id="1" name="図 1" descr="グラフィカル ユーザー インターフェイス, アプリケーション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, Web サイ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965" cy="36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DF4A" w14:textId="1B7C91EB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タイトル画面1</w:t>
      </w:r>
    </w:p>
    <w:p w14:paraId="14F697C6" w14:textId="378E5EB8" w:rsidR="00855707" w:rsidRDefault="00855707" w:rsidP="008E2434">
      <w:pPr>
        <w:rPr>
          <w:szCs w:val="21"/>
        </w:rPr>
      </w:pPr>
      <w:r w:rsidRPr="00855707">
        <w:rPr>
          <w:szCs w:val="21"/>
        </w:rPr>
        <w:lastRenderedPageBreak/>
        <w:drawing>
          <wp:inline distT="0" distB="0" distL="0" distR="0" wp14:anchorId="334CC811" wp14:editId="6148082A">
            <wp:extent cx="4600575" cy="3625712"/>
            <wp:effectExtent l="0" t="0" r="0" b="0"/>
            <wp:docPr id="2" name="図 2" descr="グラフィカル ユーザー インターフェイス, アプリケーション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, Web サイト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720" cy="36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93F4" w14:textId="7C244710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タイトル画面2</w:t>
      </w:r>
    </w:p>
    <w:p w14:paraId="16C722B5" w14:textId="56FEFC86" w:rsidR="00855707" w:rsidRDefault="00855707" w:rsidP="008E2434">
      <w:pPr>
        <w:rPr>
          <w:szCs w:val="21"/>
        </w:rPr>
      </w:pPr>
      <w:r w:rsidRPr="00855707">
        <w:rPr>
          <w:szCs w:val="21"/>
        </w:rPr>
        <w:drawing>
          <wp:inline distT="0" distB="0" distL="0" distR="0" wp14:anchorId="3B0DEC2B" wp14:editId="0D243674">
            <wp:extent cx="4580607" cy="3609975"/>
            <wp:effectExtent l="0" t="0" r="0" b="0"/>
            <wp:docPr id="3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ダイアグラム&#10;&#10;中程度の精度で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959" cy="36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90C7" w14:textId="08E798DF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ライフゲーム-タイトル</w:t>
      </w:r>
    </w:p>
    <w:p w14:paraId="37E06314" w14:textId="42018426" w:rsidR="00855707" w:rsidRDefault="00855707" w:rsidP="008E2434">
      <w:pPr>
        <w:rPr>
          <w:szCs w:val="21"/>
        </w:rPr>
      </w:pPr>
      <w:r w:rsidRPr="00855707">
        <w:rPr>
          <w:szCs w:val="21"/>
        </w:rPr>
        <w:lastRenderedPageBreak/>
        <w:drawing>
          <wp:inline distT="0" distB="0" distL="0" distR="0" wp14:anchorId="159C1E84" wp14:editId="18E5C69F">
            <wp:extent cx="4581525" cy="3610700"/>
            <wp:effectExtent l="0" t="0" r="0" b="8890"/>
            <wp:docPr id="4" name="図 4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54" cy="36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7D18" w14:textId="7D28FFB0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図4</w:t>
      </w:r>
      <w:r>
        <w:rPr>
          <w:szCs w:val="21"/>
        </w:rPr>
        <w:t xml:space="preserve"> 10</w:t>
      </w:r>
      <w:r>
        <w:rPr>
          <w:rFonts w:hint="eastAsia"/>
          <w:szCs w:val="21"/>
        </w:rPr>
        <w:t>秒</w:t>
      </w:r>
      <w:r w:rsidR="003B3B53">
        <w:rPr>
          <w:rFonts w:hint="eastAsia"/>
          <w:szCs w:val="21"/>
        </w:rPr>
        <w:t>タイマー-リザルト</w:t>
      </w:r>
    </w:p>
    <w:p w14:paraId="28E5FD86" w14:textId="7568227A" w:rsidR="003B3B53" w:rsidRDefault="003B3B53" w:rsidP="008E2434">
      <w:pPr>
        <w:rPr>
          <w:szCs w:val="21"/>
        </w:rPr>
      </w:pPr>
      <w:r w:rsidRPr="003B3B53">
        <w:rPr>
          <w:szCs w:val="21"/>
        </w:rPr>
        <w:drawing>
          <wp:inline distT="0" distB="0" distL="0" distR="0" wp14:anchorId="00D89882" wp14:editId="09AFF969">
            <wp:extent cx="4648200" cy="366324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776" cy="36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9AA8" w14:textId="0E0C9C53" w:rsidR="003B3B53" w:rsidRDefault="003B3B53" w:rsidP="008E2434">
      <w:pPr>
        <w:rPr>
          <w:szCs w:val="21"/>
        </w:rPr>
      </w:pPr>
      <w:r>
        <w:rPr>
          <w:rFonts w:hint="eastAsia"/>
          <w:szCs w:val="21"/>
        </w:rPr>
        <w:t>図5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図形探し-答え</w:t>
      </w:r>
    </w:p>
    <w:p w14:paraId="14D5E2F6" w14:textId="77777777" w:rsidR="003B3B53" w:rsidRDefault="003B3B5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EBAC460" w14:textId="524C70E5" w:rsidR="003B3B53" w:rsidRDefault="002B3428" w:rsidP="008E2434">
      <w:pPr>
        <w:rPr>
          <w:szCs w:val="21"/>
        </w:rPr>
      </w:pPr>
      <w:r>
        <w:rPr>
          <w:rFonts w:hint="eastAsia"/>
          <w:szCs w:val="21"/>
        </w:rPr>
        <w:lastRenderedPageBreak/>
        <w:t>以下がクラスの構造図となる</w:t>
      </w:r>
    </w:p>
    <w:p w14:paraId="7DC7106F" w14:textId="30395186" w:rsidR="002B3428" w:rsidRDefault="002B3428" w:rsidP="008E243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8393AFC" wp14:editId="1A79081F">
            <wp:extent cx="4020185" cy="473456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25B0" w14:textId="3F2AA2EB" w:rsidR="002B3428" w:rsidRDefault="002B3428" w:rsidP="008E2434">
      <w:pPr>
        <w:rPr>
          <w:szCs w:val="21"/>
        </w:rPr>
      </w:pPr>
      <w:r>
        <w:rPr>
          <w:rFonts w:hint="eastAsia"/>
          <w:szCs w:val="21"/>
        </w:rPr>
        <w:t>図6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クラス同士の構造図</w:t>
      </w:r>
    </w:p>
    <w:p w14:paraId="61B8E3CA" w14:textId="0D07B519" w:rsidR="002B3428" w:rsidRDefault="002B3428" w:rsidP="008E2434">
      <w:pPr>
        <w:rPr>
          <w:szCs w:val="21"/>
        </w:rPr>
      </w:pPr>
    </w:p>
    <w:p w14:paraId="7BBB2518" w14:textId="5E733300" w:rsidR="002B3428" w:rsidRDefault="002B3428" w:rsidP="008E2434">
      <w:pPr>
        <w:rPr>
          <w:szCs w:val="21"/>
        </w:rPr>
      </w:pPr>
      <w:r>
        <w:rPr>
          <w:rFonts w:hint="eastAsia"/>
          <w:szCs w:val="21"/>
        </w:rPr>
        <w:t>トランジションとシーンはポリモーフィズムを利用し、呼び出し側のコードを変更することなく追加・拡張が可能になっている。</w:t>
      </w:r>
    </w:p>
    <w:p w14:paraId="04787C6B" w14:textId="41E49723" w:rsidR="002B3428" w:rsidRPr="008E2434" w:rsidRDefault="002B3428" w:rsidP="008E2434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ceneChanger</w:t>
      </w:r>
      <w:proofErr w:type="spellEnd"/>
      <w:r>
        <w:rPr>
          <w:rFonts w:hint="eastAsia"/>
          <w:szCs w:val="21"/>
        </w:rPr>
        <w:t>と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Scene</w:t>
      </w:r>
      <w:proofErr w:type="spellEnd"/>
      <w:r>
        <w:rPr>
          <w:rFonts w:hint="eastAsia"/>
          <w:szCs w:val="21"/>
        </w:rPr>
        <w:t>はO</w:t>
      </w:r>
      <w:r>
        <w:rPr>
          <w:szCs w:val="21"/>
        </w:rPr>
        <w:t>bserver</w:t>
      </w:r>
      <w:r>
        <w:rPr>
          <w:rFonts w:hint="eastAsia"/>
          <w:szCs w:val="21"/>
        </w:rPr>
        <w:t>とS</w:t>
      </w:r>
      <w:r>
        <w:rPr>
          <w:szCs w:val="21"/>
        </w:rPr>
        <w:t>ubject</w:t>
      </w:r>
      <w:r>
        <w:rPr>
          <w:rFonts w:hint="eastAsia"/>
          <w:szCs w:val="21"/>
        </w:rPr>
        <w:t>の関係になっており、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ceneChanger</w:t>
      </w:r>
      <w:proofErr w:type="spellEnd"/>
      <w:r>
        <w:rPr>
          <w:rFonts w:hint="eastAsia"/>
          <w:szCs w:val="21"/>
        </w:rPr>
        <w:t>側から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Scene</w:t>
      </w:r>
      <w:proofErr w:type="spellEnd"/>
      <w:r>
        <w:rPr>
          <w:rFonts w:hint="eastAsia"/>
          <w:szCs w:val="21"/>
        </w:rPr>
        <w:t>に要求があるか確認している。</w:t>
      </w:r>
      <w:r w:rsidR="0043470E">
        <w:rPr>
          <w:rFonts w:hint="eastAsia"/>
          <w:szCs w:val="21"/>
        </w:rPr>
        <w:t>つまり</w:t>
      </w:r>
      <w:r>
        <w:rPr>
          <w:rFonts w:hint="eastAsia"/>
          <w:szCs w:val="21"/>
        </w:rPr>
        <w:t>P</w:t>
      </w:r>
      <w:r>
        <w:rPr>
          <w:szCs w:val="21"/>
        </w:rPr>
        <w:t>ull</w:t>
      </w:r>
      <w:r>
        <w:rPr>
          <w:rFonts w:hint="eastAsia"/>
          <w:szCs w:val="21"/>
        </w:rPr>
        <w:t>型のO</w:t>
      </w:r>
      <w:r>
        <w:rPr>
          <w:szCs w:val="21"/>
        </w:rPr>
        <w:t>bserver</w:t>
      </w:r>
      <w:r>
        <w:rPr>
          <w:rFonts w:hint="eastAsia"/>
          <w:szCs w:val="21"/>
        </w:rPr>
        <w:t>型を採用している。</w:t>
      </w:r>
    </w:p>
    <w:sectPr w:rsidR="002B3428" w:rsidRPr="008E24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34"/>
    <w:rsid w:val="001835A6"/>
    <w:rsid w:val="002B3428"/>
    <w:rsid w:val="003B3B53"/>
    <w:rsid w:val="0040611B"/>
    <w:rsid w:val="0043470E"/>
    <w:rsid w:val="00855707"/>
    <w:rsid w:val="008E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75E9B5"/>
  <w15:chartTrackingRefBased/>
  <w15:docId w15:val="{BF9831C0-98D6-460E-B50E-EA11E794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azarashi 0002</dc:creator>
  <cp:keywords/>
  <dc:description/>
  <cp:lastModifiedBy>azarashi 0002</cp:lastModifiedBy>
  <cp:revision>2</cp:revision>
  <dcterms:created xsi:type="dcterms:W3CDTF">2021-08-05T17:21:00Z</dcterms:created>
  <dcterms:modified xsi:type="dcterms:W3CDTF">2021-08-05T18:40:00Z</dcterms:modified>
</cp:coreProperties>
</file>