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D6B" w:rsidRPr="008B6103" w:rsidRDefault="00AF359D" w:rsidP="00AF359D">
      <w:pPr>
        <w:jc w:val="center"/>
        <w:rPr>
          <w:b/>
          <w:sz w:val="44"/>
          <w:szCs w:val="44"/>
        </w:rPr>
      </w:pPr>
      <w:r w:rsidRPr="008B6103">
        <w:rPr>
          <w:b/>
          <w:sz w:val="44"/>
          <w:szCs w:val="44"/>
        </w:rPr>
        <w:t xml:space="preserve">Code Review for </w:t>
      </w:r>
      <w:r w:rsidR="00256D0E">
        <w:rPr>
          <w:b/>
          <w:sz w:val="44"/>
          <w:szCs w:val="44"/>
        </w:rPr>
        <w:t xml:space="preserve">Daniel </w:t>
      </w:r>
      <w:proofErr w:type="spellStart"/>
      <w:r w:rsidR="00256D0E">
        <w:rPr>
          <w:b/>
          <w:sz w:val="44"/>
          <w:szCs w:val="44"/>
        </w:rPr>
        <w:t>Luckhurst</w:t>
      </w:r>
      <w:proofErr w:type="spellEnd"/>
      <w:r w:rsidRPr="008B6103">
        <w:rPr>
          <w:b/>
          <w:sz w:val="44"/>
          <w:szCs w:val="44"/>
        </w:rPr>
        <w:t xml:space="preserve"> by </w:t>
      </w:r>
      <w:r w:rsidR="00256D0E">
        <w:rPr>
          <w:b/>
          <w:sz w:val="44"/>
          <w:szCs w:val="44"/>
        </w:rPr>
        <w:t xml:space="preserve">Andrei </w:t>
      </w:r>
      <w:proofErr w:type="spellStart"/>
      <w:r w:rsidR="00256D0E">
        <w:rPr>
          <w:b/>
          <w:sz w:val="44"/>
          <w:szCs w:val="44"/>
        </w:rPr>
        <w:t>Bicevskis</w:t>
      </w:r>
      <w:proofErr w:type="spellEnd"/>
    </w:p>
    <w:tbl>
      <w:tblPr>
        <w:tblStyle w:val="TableGrid"/>
        <w:tblW w:w="14261" w:type="dxa"/>
        <w:tblLook w:val="04A0"/>
      </w:tblPr>
      <w:tblGrid>
        <w:gridCol w:w="2292"/>
        <w:gridCol w:w="2946"/>
        <w:gridCol w:w="1890"/>
        <w:gridCol w:w="1530"/>
        <w:gridCol w:w="2070"/>
        <w:gridCol w:w="3533"/>
      </w:tblGrid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Default="00F95FE3" w:rsidP="00596D6B">
            <w:pPr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B6103">
              <w:rPr>
                <w:b/>
                <w:color w:val="FF0000"/>
                <w:sz w:val="28"/>
                <w:szCs w:val="28"/>
              </w:rPr>
              <w:t>Strongly Disagree</w:t>
            </w:r>
            <w:r w:rsidR="00AF359D" w:rsidRPr="008B6103">
              <w:rPr>
                <w:b/>
                <w:color w:val="FF0000"/>
                <w:sz w:val="28"/>
                <w:szCs w:val="28"/>
              </w:rPr>
              <w:t xml:space="preserve"> (0)</w:t>
            </w:r>
          </w:p>
        </w:tc>
        <w:tc>
          <w:tcPr>
            <w:tcW w:w="1890" w:type="dxa"/>
            <w:shd w:val="clear" w:color="auto" w:fill="E5B8B7" w:themeFill="accent2" w:themeFillTint="66"/>
          </w:tcPr>
          <w:p w:rsidR="00F95FE3" w:rsidRPr="00C83E8B" w:rsidRDefault="00F95FE3" w:rsidP="00F95FE3">
            <w:pPr>
              <w:jc w:val="center"/>
              <w:rPr>
                <w:b/>
                <w:color w:val="FFFF00"/>
                <w:sz w:val="28"/>
                <w:szCs w:val="28"/>
              </w:rPr>
            </w:pPr>
            <w:r w:rsidRPr="00C83E8B">
              <w:rPr>
                <w:b/>
                <w:color w:val="FFFF00"/>
                <w:sz w:val="28"/>
                <w:szCs w:val="28"/>
              </w:rPr>
              <w:t>Disagree</w:t>
            </w:r>
            <w:r w:rsidR="00AF359D" w:rsidRPr="00C83E8B">
              <w:rPr>
                <w:b/>
                <w:color w:val="FFFF00"/>
                <w:sz w:val="28"/>
                <w:szCs w:val="28"/>
              </w:rPr>
              <w:t xml:space="preserve"> (1)</w:t>
            </w:r>
          </w:p>
        </w:tc>
        <w:tc>
          <w:tcPr>
            <w:tcW w:w="153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A6A6A6" w:themeColor="background1" w:themeShade="A6"/>
                <w:sz w:val="28"/>
                <w:szCs w:val="28"/>
              </w:rPr>
            </w:pPr>
            <w:r w:rsidRPr="008B6103">
              <w:rPr>
                <w:b/>
                <w:color w:val="A6A6A6" w:themeColor="background1" w:themeShade="A6"/>
                <w:sz w:val="28"/>
                <w:szCs w:val="28"/>
              </w:rPr>
              <w:t>Neutral</w:t>
            </w:r>
            <w:r w:rsidR="00AF359D" w:rsidRPr="008B6103">
              <w:rPr>
                <w:b/>
                <w:color w:val="A6A6A6" w:themeColor="background1" w:themeShade="A6"/>
                <w:sz w:val="28"/>
                <w:szCs w:val="28"/>
              </w:rPr>
              <w:t xml:space="preserve"> (2)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70C0"/>
                <w:sz w:val="28"/>
                <w:szCs w:val="28"/>
              </w:rPr>
              <w:t>Agree</w:t>
            </w:r>
            <w:r w:rsidR="00AF359D" w:rsidRPr="008B6103">
              <w:rPr>
                <w:b/>
                <w:color w:val="0070C0"/>
                <w:sz w:val="28"/>
                <w:szCs w:val="28"/>
              </w:rPr>
              <w:t xml:space="preserve"> (3)</w:t>
            </w:r>
          </w:p>
        </w:tc>
        <w:tc>
          <w:tcPr>
            <w:tcW w:w="3533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B050"/>
                <w:sz w:val="28"/>
                <w:szCs w:val="28"/>
              </w:rPr>
              <w:t>Strongly Agree</w:t>
            </w:r>
            <w:r w:rsidR="00AF359D" w:rsidRPr="008B6103">
              <w:rPr>
                <w:b/>
                <w:color w:val="00B050"/>
                <w:sz w:val="28"/>
                <w:szCs w:val="28"/>
              </w:rPr>
              <w:t xml:space="preserve"> (4)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Variable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F95FE3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AF359D" w:rsidTr="008B6103">
        <w:tc>
          <w:tcPr>
            <w:tcW w:w="2292" w:type="dxa"/>
            <w:shd w:val="clear" w:color="auto" w:fill="E5B8B7" w:themeFill="accent2" w:themeFillTint="66"/>
          </w:tcPr>
          <w:p w:rsidR="00AF359D" w:rsidRPr="008B6103" w:rsidRDefault="00AF359D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File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AF359D" w:rsidRPr="00F57692" w:rsidRDefault="00AF359D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AF359D" w:rsidRPr="00C0775D" w:rsidRDefault="00EB4EA2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Consistent Coding Style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F95FE3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A06FFD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Easily Readable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F95FE3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256D0E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Commented When Appropriate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610918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  <w:r>
              <w:rPr>
                <w:b/>
                <w:color w:val="0070C0"/>
                <w:sz w:val="36"/>
                <w:szCs w:val="36"/>
              </w:rPr>
              <w:t>X</w:t>
            </w: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Modular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F57692" w:rsidRDefault="00F95FE3" w:rsidP="00AF359D">
            <w:pPr>
              <w:jc w:val="center"/>
              <w:rPr>
                <w:b/>
                <w:color w:val="0070C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A36ED5" w:rsidTr="008B6103">
        <w:tc>
          <w:tcPr>
            <w:tcW w:w="2292" w:type="dxa"/>
            <w:shd w:val="clear" w:color="auto" w:fill="C2D69B" w:themeFill="accent3" w:themeFillTint="99"/>
          </w:tcPr>
          <w:p w:rsidR="00A36ED5" w:rsidRPr="00C83E8B" w:rsidRDefault="00A36ED5" w:rsidP="00596D6B">
            <w:pPr>
              <w:rPr>
                <w:b/>
                <w:sz w:val="36"/>
                <w:szCs w:val="36"/>
              </w:rPr>
            </w:pPr>
            <w:r w:rsidRPr="00C83E8B">
              <w:rPr>
                <w:b/>
                <w:sz w:val="36"/>
                <w:szCs w:val="36"/>
              </w:rPr>
              <w:t>Total Score</w:t>
            </w:r>
          </w:p>
        </w:tc>
        <w:tc>
          <w:tcPr>
            <w:tcW w:w="11969" w:type="dxa"/>
            <w:gridSpan w:val="5"/>
            <w:shd w:val="clear" w:color="auto" w:fill="C2D69B" w:themeFill="accent3" w:themeFillTint="99"/>
          </w:tcPr>
          <w:p w:rsidR="00A36ED5" w:rsidRPr="00C83E8B" w:rsidRDefault="00FC3276" w:rsidP="00C0775D">
            <w:pPr>
              <w:rPr>
                <w:b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2</w:t>
            </w:r>
            <w:r w:rsidR="00A06FFD">
              <w:rPr>
                <w:b/>
                <w:color w:val="FFFFFF" w:themeColor="background1"/>
                <w:sz w:val="36"/>
                <w:szCs w:val="36"/>
              </w:rPr>
              <w:t>3</w:t>
            </w:r>
            <w:r w:rsidR="008B6103" w:rsidRPr="00C83E8B">
              <w:rPr>
                <w:b/>
                <w:sz w:val="36"/>
                <w:szCs w:val="36"/>
              </w:rPr>
              <w:t>/24</w:t>
            </w:r>
          </w:p>
        </w:tc>
      </w:tr>
      <w:tr w:rsidR="00F95FE3" w:rsidTr="00C83E8B">
        <w:tc>
          <w:tcPr>
            <w:tcW w:w="2292" w:type="dxa"/>
            <w:shd w:val="clear" w:color="auto" w:fill="8DB3E2" w:themeFill="text2" w:themeFillTint="66"/>
          </w:tcPr>
          <w:p w:rsidR="00F95FE3" w:rsidRPr="00C83E8B" w:rsidRDefault="00F95FE3" w:rsidP="00596D6B">
            <w:pPr>
              <w:rPr>
                <w:b/>
                <w:sz w:val="28"/>
                <w:szCs w:val="28"/>
              </w:rPr>
            </w:pPr>
            <w:r w:rsidRPr="00C83E8B">
              <w:rPr>
                <w:b/>
                <w:sz w:val="28"/>
                <w:szCs w:val="28"/>
              </w:rPr>
              <w:t xml:space="preserve">Errors/Warnings Raised </w:t>
            </w:r>
          </w:p>
        </w:tc>
        <w:tc>
          <w:tcPr>
            <w:tcW w:w="11969" w:type="dxa"/>
            <w:gridSpan w:val="5"/>
            <w:shd w:val="clear" w:color="auto" w:fill="8DB3E2" w:themeFill="text2" w:themeFillTint="66"/>
          </w:tcPr>
          <w:p w:rsidR="00F95FE3" w:rsidRPr="00C83E8B" w:rsidRDefault="00610918" w:rsidP="00596D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0/</w:t>
            </w:r>
            <w:r w:rsidR="00A06FFD">
              <w:rPr>
                <w:b/>
                <w:sz w:val="24"/>
                <w:szCs w:val="24"/>
              </w:rPr>
              <w:t>1</w:t>
            </w:r>
          </w:p>
        </w:tc>
      </w:tr>
      <w:tr w:rsidR="00F95FE3" w:rsidTr="00C83E8B">
        <w:tc>
          <w:tcPr>
            <w:tcW w:w="2292" w:type="dxa"/>
            <w:shd w:val="clear" w:color="auto" w:fill="FFFFFF" w:themeFill="background1"/>
          </w:tcPr>
          <w:p w:rsidR="00F95FE3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Relates to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8B6103" w:rsidRPr="008B6103" w:rsidRDefault="008B6103" w:rsidP="00596D6B">
            <w:pPr>
              <w:rPr>
                <w:b/>
                <w:color w:val="943634" w:themeColor="accent2" w:themeShade="BF"/>
                <w:sz w:val="24"/>
                <w:szCs w:val="24"/>
              </w:rPr>
            </w:pPr>
            <w:r w:rsidRPr="008B6103">
              <w:rPr>
                <w:b/>
                <w:color w:val="943634" w:themeColor="accent2" w:themeShade="BF"/>
                <w:sz w:val="24"/>
                <w:szCs w:val="24"/>
              </w:rPr>
              <w:t xml:space="preserve">Shared Library </w:t>
            </w:r>
            <w:r w:rsidR="00C83E8B">
              <w:rPr>
                <w:b/>
                <w:color w:val="943634" w:themeColor="accent2" w:themeShade="BF"/>
                <w:sz w:val="24"/>
                <w:szCs w:val="24"/>
              </w:rPr>
              <w:t>– None.</w:t>
            </w:r>
          </w:p>
          <w:p w:rsidR="00AF359D" w:rsidRPr="008B6103" w:rsidRDefault="008B6103" w:rsidP="00596D6B">
            <w:pPr>
              <w:rPr>
                <w:b/>
                <w:color w:val="76923C" w:themeColor="accent3" w:themeShade="BF"/>
                <w:sz w:val="24"/>
                <w:szCs w:val="24"/>
              </w:rPr>
            </w:pPr>
            <w:proofErr w:type="spellStart"/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>Smartwatch</w:t>
            </w:r>
            <w:proofErr w:type="spellEnd"/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 xml:space="preserve"> Administrator </w:t>
            </w:r>
            <w:r>
              <w:rPr>
                <w:b/>
                <w:color w:val="76923C" w:themeColor="accent3" w:themeShade="BF"/>
                <w:sz w:val="24"/>
                <w:szCs w:val="24"/>
              </w:rPr>
              <w:t xml:space="preserve">– </w:t>
            </w:r>
            <w:proofErr w:type="spellStart"/>
            <w:r w:rsidR="00A06FFD">
              <w:rPr>
                <w:b/>
                <w:color w:val="76923C" w:themeColor="accent3" w:themeShade="BF"/>
                <w:sz w:val="24"/>
                <w:szCs w:val="24"/>
              </w:rPr>
              <w:t>AdminLogin</w:t>
            </w:r>
            <w:proofErr w:type="spellEnd"/>
          </w:p>
          <w:p w:rsidR="008B6103" w:rsidRDefault="008B6103" w:rsidP="00A06FFD">
            <w:pPr>
              <w:rPr>
                <w:b/>
                <w:sz w:val="24"/>
                <w:szCs w:val="24"/>
              </w:rPr>
            </w:pPr>
            <w:proofErr w:type="spellStart"/>
            <w:r w:rsidRPr="008B6103">
              <w:rPr>
                <w:b/>
                <w:color w:val="365F91" w:themeColor="accent1" w:themeShade="BF"/>
                <w:sz w:val="24"/>
                <w:szCs w:val="24"/>
              </w:rPr>
              <w:t>Smartwatch</w:t>
            </w:r>
            <w:proofErr w:type="spellEnd"/>
            <w:r w:rsidRPr="008B6103">
              <w:rPr>
                <w:b/>
                <w:color w:val="365F91" w:themeColor="accent1" w:themeShade="BF"/>
                <w:sz w:val="24"/>
                <w:szCs w:val="24"/>
              </w:rPr>
              <w:t xml:space="preserve"> Client – </w:t>
            </w:r>
            <w:r w:rsidR="00A06FFD">
              <w:rPr>
                <w:b/>
                <w:color w:val="365F91" w:themeColor="accent1" w:themeShade="BF"/>
                <w:sz w:val="24"/>
                <w:szCs w:val="24"/>
              </w:rPr>
              <w:t>PatientLogin</w:t>
            </w:r>
            <w:r w:rsidR="00610918">
              <w:rPr>
                <w:b/>
                <w:color w:val="365F91" w:themeColor="accent1" w:themeShade="BF"/>
                <w:sz w:val="24"/>
                <w:szCs w:val="24"/>
              </w:rPr>
              <w:t>.java</w:t>
            </w:r>
          </w:p>
        </w:tc>
      </w:tr>
      <w:tr w:rsidR="00AF359D" w:rsidTr="00C83E8B">
        <w:tc>
          <w:tcPr>
            <w:tcW w:w="2292" w:type="dxa"/>
            <w:shd w:val="clear" w:color="auto" w:fill="FFFFFF" w:themeFill="background1"/>
          </w:tcPr>
          <w:p w:rsidR="00AF359D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General Comments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F57692" w:rsidRDefault="00A06FFD" w:rsidP="00EB4E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currently working as the story describes, but definitely a viable and effective function thus far.</w:t>
            </w:r>
          </w:p>
          <w:p w:rsidR="00AF359D" w:rsidRDefault="00AF359D" w:rsidP="00EB4EA2">
            <w:pPr>
              <w:rPr>
                <w:b/>
                <w:sz w:val="24"/>
                <w:szCs w:val="24"/>
              </w:rPr>
            </w:pPr>
          </w:p>
        </w:tc>
      </w:tr>
    </w:tbl>
    <w:p w:rsidR="00596D6B" w:rsidRPr="00596D6B" w:rsidRDefault="00596D6B" w:rsidP="00596D6B">
      <w:pPr>
        <w:rPr>
          <w:b/>
          <w:sz w:val="24"/>
          <w:szCs w:val="24"/>
        </w:rPr>
      </w:pPr>
    </w:p>
    <w:sectPr w:rsidR="00596D6B" w:rsidRPr="00596D6B" w:rsidSect="00F95F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6D6B"/>
    <w:rsid w:val="0002003E"/>
    <w:rsid w:val="00101977"/>
    <w:rsid w:val="00173466"/>
    <w:rsid w:val="00256D0E"/>
    <w:rsid w:val="003951DF"/>
    <w:rsid w:val="00590939"/>
    <w:rsid w:val="00596D6B"/>
    <w:rsid w:val="00610918"/>
    <w:rsid w:val="008B6103"/>
    <w:rsid w:val="00A06FFD"/>
    <w:rsid w:val="00A36ED5"/>
    <w:rsid w:val="00AF359D"/>
    <w:rsid w:val="00C0775D"/>
    <w:rsid w:val="00C20123"/>
    <w:rsid w:val="00C6061F"/>
    <w:rsid w:val="00C83E8B"/>
    <w:rsid w:val="00C83F6A"/>
    <w:rsid w:val="00CE13CB"/>
    <w:rsid w:val="00EB4EA2"/>
    <w:rsid w:val="00F57692"/>
    <w:rsid w:val="00F95FE3"/>
    <w:rsid w:val="00FC3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87602-5904-4D04-9819-A49513C9F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Petter Harsem</dc:creator>
  <cp:lastModifiedBy>Joseph</cp:lastModifiedBy>
  <cp:revision>3</cp:revision>
  <dcterms:created xsi:type="dcterms:W3CDTF">2014-10-14T04:02:00Z</dcterms:created>
  <dcterms:modified xsi:type="dcterms:W3CDTF">2014-10-14T04:09:00Z</dcterms:modified>
</cp:coreProperties>
</file>