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A92A43" w:rsidRPr="00BA3EB9" w14:paraId="158E7C74" w14:textId="77777777" w:rsidTr="0012250E">
        <w:tc>
          <w:tcPr>
            <w:tcW w:w="9571" w:type="dxa"/>
            <w:shd w:val="clear" w:color="auto" w:fill="auto"/>
          </w:tcPr>
          <w:p w14:paraId="12C11D52" w14:textId="77777777" w:rsidR="00A92A43" w:rsidRPr="00BA3EB9" w:rsidRDefault="00A92A43" w:rsidP="0012250E">
            <w:pPr>
              <w:spacing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BA3EB9">
              <w:rPr>
                <w:rFonts w:eastAsia="Calibri"/>
              </w:rPr>
              <w:t>МИНИСТЕРСТВО НАУКИ И ВЫСШЕГО ОБРАЗОВАНИЯ РОССИЙСКОЙ ФЕДЕРАЦИИ</w:t>
            </w:r>
          </w:p>
        </w:tc>
      </w:tr>
      <w:tr w:rsidR="00A92A43" w:rsidRPr="00BA3EB9" w14:paraId="0E8FFC97" w14:textId="77777777" w:rsidTr="0012250E">
        <w:tc>
          <w:tcPr>
            <w:tcW w:w="9571" w:type="dxa"/>
            <w:shd w:val="clear" w:color="auto" w:fill="auto"/>
          </w:tcPr>
          <w:p w14:paraId="16492152" w14:textId="77777777" w:rsidR="00A92A43" w:rsidRPr="00BA3EB9" w:rsidRDefault="00A92A43" w:rsidP="0012250E">
            <w:pPr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BA3EB9">
              <w:rPr>
                <w:rFonts w:eastAsia="Calibri"/>
                <w:sz w:val="16"/>
                <w:szCs w:val="16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A92A43" w:rsidRPr="00BA3EB9" w14:paraId="77E712DF" w14:textId="77777777" w:rsidTr="0012250E">
        <w:tc>
          <w:tcPr>
            <w:tcW w:w="9571" w:type="dxa"/>
            <w:shd w:val="clear" w:color="auto" w:fill="auto"/>
          </w:tcPr>
          <w:p w14:paraId="44D9F05E" w14:textId="77777777" w:rsidR="00A92A43" w:rsidRPr="00BA3EB9" w:rsidRDefault="00A92A43" w:rsidP="0012250E">
            <w:pPr>
              <w:spacing w:line="240" w:lineRule="auto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BA3EB9">
              <w:rPr>
                <w:rFonts w:eastAsia="Calibri"/>
                <w:b/>
                <w:sz w:val="24"/>
                <w:szCs w:val="24"/>
              </w:rPr>
              <w:t>«МОСКОВСКИЙ ПОЛИТЕХНИЧЕСКИЙ УНИВЕРСИТЕТ»</w:t>
            </w:r>
          </w:p>
        </w:tc>
      </w:tr>
      <w:tr w:rsidR="00A92A43" w:rsidRPr="00BA3EB9" w14:paraId="370D9001" w14:textId="77777777" w:rsidTr="0012250E">
        <w:tc>
          <w:tcPr>
            <w:tcW w:w="9571" w:type="dxa"/>
            <w:shd w:val="clear" w:color="auto" w:fill="auto"/>
          </w:tcPr>
          <w:p w14:paraId="76CBF536" w14:textId="77777777" w:rsidR="00A92A43" w:rsidRPr="00BA3EB9" w:rsidRDefault="00A92A43" w:rsidP="0012250E">
            <w:pPr>
              <w:spacing w:line="240" w:lineRule="auto"/>
              <w:jc w:val="center"/>
              <w:rPr>
                <w:rFonts w:eastAsia="Calibri"/>
                <w:b/>
              </w:rPr>
            </w:pPr>
            <w:r w:rsidRPr="00BA3EB9">
              <w:rPr>
                <w:rFonts w:eastAsia="Calibri"/>
                <w:b/>
                <w:lang w:val="en-US"/>
              </w:rPr>
              <w:t>(</w:t>
            </w:r>
            <w:r w:rsidRPr="00BA3EB9">
              <w:rPr>
                <w:rFonts w:eastAsia="Calibri"/>
                <w:b/>
              </w:rPr>
              <w:t xml:space="preserve">МОСКОВСКИЙ ПОЛИТЕХ) </w:t>
            </w:r>
          </w:p>
          <w:p w14:paraId="098B10BB" w14:textId="77777777" w:rsidR="00A92A43" w:rsidRPr="00BA3EB9" w:rsidRDefault="00A92A43" w:rsidP="0012250E">
            <w:pPr>
              <w:spacing w:line="240" w:lineRule="auto"/>
              <w:jc w:val="center"/>
              <w:rPr>
                <w:rFonts w:eastAsia="Calibri"/>
                <w:b/>
              </w:rPr>
            </w:pPr>
          </w:p>
        </w:tc>
      </w:tr>
      <w:tr w:rsidR="00A92A43" w:rsidRPr="00BA3EB9" w14:paraId="08735BB3" w14:textId="77777777" w:rsidTr="0012250E">
        <w:tc>
          <w:tcPr>
            <w:tcW w:w="9571" w:type="dxa"/>
            <w:shd w:val="clear" w:color="auto" w:fill="auto"/>
          </w:tcPr>
          <w:p w14:paraId="1E5A4770" w14:textId="77777777" w:rsidR="00A92A43" w:rsidRPr="00BA3EB9" w:rsidRDefault="00A92A43" w:rsidP="0012250E">
            <w:pPr>
              <w:spacing w:line="240" w:lineRule="auto"/>
              <w:jc w:val="center"/>
              <w:rPr>
                <w:rFonts w:eastAsia="Calibri"/>
              </w:rPr>
            </w:pPr>
            <w:r w:rsidRPr="00BA3EB9">
              <w:rPr>
                <w:rFonts w:eastAsia="Calibri"/>
              </w:rPr>
              <w:t xml:space="preserve">Факультет информационных технологий </w:t>
            </w:r>
          </w:p>
        </w:tc>
      </w:tr>
    </w:tbl>
    <w:p w14:paraId="4C91847E" w14:textId="77777777" w:rsidR="00A92A43" w:rsidRPr="00BA3EB9" w:rsidRDefault="00A92A43" w:rsidP="00A92A43">
      <w:pPr>
        <w:tabs>
          <w:tab w:val="left" w:pos="9000"/>
        </w:tabs>
        <w:spacing w:line="240" w:lineRule="auto"/>
        <w:rPr>
          <w:sz w:val="24"/>
          <w:szCs w:val="24"/>
        </w:rPr>
      </w:pPr>
    </w:p>
    <w:p w14:paraId="0594C4E5" w14:textId="77777777" w:rsidR="00A92A43" w:rsidRPr="00BA3EB9" w:rsidRDefault="00A92A43" w:rsidP="00A92A43">
      <w:pPr>
        <w:tabs>
          <w:tab w:val="left" w:pos="9000"/>
        </w:tabs>
        <w:spacing w:line="240" w:lineRule="auto"/>
        <w:rPr>
          <w:sz w:val="24"/>
          <w:szCs w:val="24"/>
        </w:rPr>
      </w:pPr>
    </w:p>
    <w:p w14:paraId="375246FB" w14:textId="77777777" w:rsidR="00A92A43" w:rsidRPr="00BA3EB9" w:rsidRDefault="00A92A43" w:rsidP="00A92A43">
      <w:pPr>
        <w:tabs>
          <w:tab w:val="left" w:pos="9000"/>
          <w:tab w:val="left" w:pos="9360"/>
        </w:tabs>
        <w:spacing w:line="240" w:lineRule="auto"/>
        <w:rPr>
          <w:sz w:val="24"/>
          <w:szCs w:val="24"/>
          <w:u w:val="single"/>
        </w:rPr>
      </w:pPr>
      <w:r w:rsidRPr="00BA3EB9">
        <w:rPr>
          <w:sz w:val="24"/>
          <w:szCs w:val="24"/>
          <w:u w:val="single"/>
        </w:rPr>
        <w:t>Кафедра «Прикладная информатика»</w:t>
      </w:r>
    </w:p>
    <w:p w14:paraId="6A79D117" w14:textId="77777777" w:rsidR="00A92A43" w:rsidRPr="00BA3EB9" w:rsidRDefault="00A92A43" w:rsidP="00A92A43">
      <w:pPr>
        <w:tabs>
          <w:tab w:val="left" w:pos="9000"/>
          <w:tab w:val="left" w:pos="9360"/>
        </w:tabs>
        <w:spacing w:line="240" w:lineRule="auto"/>
        <w:rPr>
          <w:sz w:val="24"/>
          <w:szCs w:val="24"/>
          <w:u w:val="single"/>
        </w:rPr>
      </w:pPr>
      <w:r w:rsidRPr="00BA3EB9">
        <w:rPr>
          <w:sz w:val="24"/>
          <w:szCs w:val="24"/>
          <w:u w:val="single"/>
        </w:rPr>
        <w:t>Форма обучения: очная</w:t>
      </w:r>
    </w:p>
    <w:p w14:paraId="5E574B40" w14:textId="77777777" w:rsidR="00A92A43" w:rsidRPr="00BA3EB9" w:rsidRDefault="00A92A43" w:rsidP="00A92A43">
      <w:pPr>
        <w:spacing w:line="240" w:lineRule="auto"/>
        <w:jc w:val="center"/>
        <w:rPr>
          <w:b/>
          <w:lang w:eastAsia="ru-RU"/>
        </w:rPr>
      </w:pPr>
    </w:p>
    <w:p w14:paraId="55EEC5AB" w14:textId="77777777" w:rsidR="00A92A43" w:rsidRPr="00BA3EB9" w:rsidRDefault="00A92A43" w:rsidP="00A92A43">
      <w:pPr>
        <w:jc w:val="center"/>
        <w:rPr>
          <w:b/>
          <w:lang w:eastAsia="ru-RU"/>
        </w:rPr>
      </w:pPr>
    </w:p>
    <w:p w14:paraId="44220EC8" w14:textId="77777777" w:rsidR="00A92A43" w:rsidRPr="00BA3EB9" w:rsidRDefault="00A92A43" w:rsidP="00A92A43">
      <w:pPr>
        <w:jc w:val="center"/>
        <w:rPr>
          <w:b/>
          <w:lang w:eastAsia="ru-RU"/>
        </w:rPr>
      </w:pPr>
    </w:p>
    <w:p w14:paraId="699DEA71" w14:textId="77777777" w:rsidR="00A92A43" w:rsidRPr="00BA3EB9" w:rsidRDefault="00A92A43" w:rsidP="00A92A43">
      <w:pPr>
        <w:jc w:val="center"/>
        <w:rPr>
          <w:b/>
          <w:lang w:eastAsia="ru-RU"/>
        </w:rPr>
      </w:pPr>
    </w:p>
    <w:p w14:paraId="6A37DE72" w14:textId="77777777" w:rsidR="00A92A43" w:rsidRPr="00BA3EB9" w:rsidRDefault="00A92A43" w:rsidP="00A92A43">
      <w:pPr>
        <w:jc w:val="center"/>
        <w:rPr>
          <w:b/>
          <w:lang w:eastAsia="ru-RU"/>
        </w:rPr>
      </w:pPr>
      <w:r w:rsidRPr="00BA3EB9">
        <w:rPr>
          <w:b/>
          <w:lang w:eastAsia="ru-RU"/>
        </w:rPr>
        <w:t>ОТЧЕТ</w:t>
      </w:r>
    </w:p>
    <w:p w14:paraId="7C5D9CBE" w14:textId="1A756819" w:rsidR="00A92A43" w:rsidRPr="00696B2C" w:rsidRDefault="00A92A43" w:rsidP="00A92A43">
      <w:pPr>
        <w:jc w:val="center"/>
        <w:rPr>
          <w:b/>
          <w:lang w:eastAsia="ru-RU"/>
        </w:rPr>
      </w:pPr>
      <w:r w:rsidRPr="00BA3EB9">
        <w:rPr>
          <w:b/>
          <w:lang w:eastAsia="ru-RU"/>
        </w:rPr>
        <w:t>о в</w:t>
      </w:r>
      <w:r>
        <w:rPr>
          <w:b/>
          <w:lang w:eastAsia="ru-RU"/>
        </w:rPr>
        <w:t xml:space="preserve">ыполнении лабораторной работы по </w:t>
      </w:r>
      <w:r w:rsidR="00696B2C" w:rsidRPr="00696B2C">
        <w:rPr>
          <w:b/>
          <w:lang w:val="en-US" w:eastAsia="ru-RU"/>
        </w:rPr>
        <w:t>Data</w:t>
      </w:r>
      <w:r w:rsidR="00696B2C" w:rsidRPr="00696B2C">
        <w:rPr>
          <w:b/>
          <w:lang w:eastAsia="ru-RU"/>
        </w:rPr>
        <w:t xml:space="preserve"> </w:t>
      </w:r>
      <w:r w:rsidR="00696B2C" w:rsidRPr="00696B2C">
        <w:rPr>
          <w:b/>
          <w:lang w:val="en-US" w:eastAsia="ru-RU"/>
        </w:rPr>
        <w:t>Vault</w:t>
      </w:r>
    </w:p>
    <w:p w14:paraId="2E53235B" w14:textId="77777777" w:rsidR="00A92A43" w:rsidRPr="00BA3EB9" w:rsidRDefault="00A92A43" w:rsidP="00A92A43">
      <w:pPr>
        <w:jc w:val="center"/>
        <w:rPr>
          <w:b/>
          <w:lang w:eastAsia="ru-RU"/>
        </w:rPr>
      </w:pPr>
    </w:p>
    <w:p w14:paraId="46801720" w14:textId="77777777" w:rsidR="00A92A43" w:rsidRPr="00BA3EB9" w:rsidRDefault="00A92A43" w:rsidP="00A92A43">
      <w:pPr>
        <w:jc w:val="center"/>
        <w:rPr>
          <w:b/>
          <w:lang w:eastAsia="ru-RU"/>
        </w:rPr>
      </w:pPr>
    </w:p>
    <w:p w14:paraId="3B0401E3" w14:textId="77777777" w:rsidR="00A92A43" w:rsidRPr="00BA3EB9" w:rsidRDefault="00A92A43" w:rsidP="00A92A43">
      <w:pPr>
        <w:jc w:val="center"/>
        <w:rPr>
          <w:b/>
          <w:lang w:eastAsia="ru-RU"/>
        </w:rPr>
      </w:pPr>
    </w:p>
    <w:p w14:paraId="23C94472" w14:textId="77777777" w:rsidR="00A92A43" w:rsidRPr="00BA3EB9" w:rsidRDefault="00A92A43" w:rsidP="00A92A43">
      <w:pPr>
        <w:jc w:val="center"/>
        <w:rPr>
          <w:b/>
          <w:lang w:eastAsia="ru-RU"/>
        </w:rPr>
      </w:pPr>
      <w:r w:rsidRPr="00BA3EB9">
        <w:rPr>
          <w:b/>
          <w:lang w:eastAsia="ru-RU"/>
        </w:rPr>
        <w:t>по дисциплине</w:t>
      </w:r>
    </w:p>
    <w:p w14:paraId="7B53A13A" w14:textId="116063A4" w:rsidR="00A92A43" w:rsidRPr="00BA3EB9" w:rsidRDefault="00A92A43" w:rsidP="00A92A43">
      <w:pPr>
        <w:jc w:val="center"/>
        <w:rPr>
          <w:b/>
          <w:lang w:eastAsia="ru-RU"/>
        </w:rPr>
      </w:pPr>
      <w:r w:rsidRPr="00BA3EB9">
        <w:rPr>
          <w:b/>
          <w:lang w:eastAsia="ru-RU"/>
        </w:rPr>
        <w:t>«</w:t>
      </w:r>
      <w:r w:rsidR="00696B2C">
        <w:rPr>
          <w:b/>
          <w:lang w:eastAsia="ru-RU"/>
        </w:rPr>
        <w:t>Хранилища данных</w:t>
      </w:r>
      <w:r w:rsidRPr="00BA3EB9">
        <w:rPr>
          <w:b/>
          <w:lang w:eastAsia="ru-RU"/>
        </w:rPr>
        <w:t>»</w:t>
      </w:r>
    </w:p>
    <w:p w14:paraId="525D29C7" w14:textId="77777777" w:rsidR="00A92A43" w:rsidRPr="00BA3EB9" w:rsidRDefault="00A92A43" w:rsidP="00A92A43">
      <w:pPr>
        <w:jc w:val="center"/>
        <w:rPr>
          <w:b/>
          <w:lang w:eastAsia="ru-RU"/>
        </w:rPr>
      </w:pPr>
    </w:p>
    <w:p w14:paraId="5B188CEF" w14:textId="77777777" w:rsidR="00A92A43" w:rsidRPr="00BA3EB9" w:rsidRDefault="00A92A43" w:rsidP="00A92A43">
      <w:pPr>
        <w:jc w:val="center"/>
        <w:rPr>
          <w:b/>
          <w:lang w:eastAsia="ru-RU"/>
        </w:rPr>
      </w:pPr>
    </w:p>
    <w:p w14:paraId="57E39E44" w14:textId="77777777" w:rsidR="00A92A43" w:rsidRPr="00BA3EB9" w:rsidRDefault="00A92A43" w:rsidP="00A92A43">
      <w:pPr>
        <w:jc w:val="center"/>
        <w:rPr>
          <w:b/>
          <w:lang w:eastAsia="ru-RU"/>
        </w:rPr>
      </w:pPr>
    </w:p>
    <w:p w14:paraId="523B70B1" w14:textId="77777777" w:rsidR="00A92A43" w:rsidRPr="00BA3EB9" w:rsidRDefault="00A92A43" w:rsidP="00A92A43">
      <w:pPr>
        <w:jc w:val="center"/>
        <w:rPr>
          <w:b/>
          <w:lang w:eastAsia="ru-RU"/>
        </w:rPr>
      </w:pPr>
    </w:p>
    <w:p w14:paraId="4D5F15E9" w14:textId="77777777" w:rsidR="00A92A43" w:rsidRPr="00BA3EB9" w:rsidRDefault="00A92A43" w:rsidP="00A92A43">
      <w:pPr>
        <w:jc w:val="center"/>
        <w:rPr>
          <w:b/>
          <w:lang w:eastAsia="ru-RU"/>
        </w:rPr>
      </w:pPr>
    </w:p>
    <w:p w14:paraId="53D85CCA" w14:textId="77777777" w:rsidR="00A92A43" w:rsidRPr="00BA3EB9" w:rsidRDefault="00A92A43" w:rsidP="00A92A43">
      <w:pPr>
        <w:jc w:val="center"/>
        <w:rPr>
          <w:b/>
          <w:lang w:eastAsia="ru-RU"/>
        </w:rPr>
      </w:pPr>
    </w:p>
    <w:p w14:paraId="2E6CA6B9" w14:textId="77777777" w:rsidR="00A92A43" w:rsidRPr="00BA3EB9" w:rsidRDefault="00A92A43" w:rsidP="00A92A43">
      <w:pPr>
        <w:jc w:val="center"/>
        <w:rPr>
          <w:b/>
          <w:lang w:eastAsia="ru-RU"/>
        </w:rPr>
      </w:pPr>
    </w:p>
    <w:p w14:paraId="1944CBEB" w14:textId="77777777" w:rsidR="00A92A43" w:rsidRPr="00BA3EB9" w:rsidRDefault="00A92A43" w:rsidP="00A92A43">
      <w:pPr>
        <w:jc w:val="center"/>
        <w:rPr>
          <w:b/>
          <w:lang w:eastAsia="ru-RU"/>
        </w:rPr>
      </w:pPr>
    </w:p>
    <w:p w14:paraId="7F4FBF7F" w14:textId="77777777" w:rsidR="00A92A43" w:rsidRPr="00BA3EB9" w:rsidRDefault="00A92A43" w:rsidP="00A92A43">
      <w:pPr>
        <w:jc w:val="center"/>
        <w:rPr>
          <w:lang w:eastAsia="ru-RU"/>
        </w:rPr>
      </w:pPr>
      <w:r w:rsidRPr="00BA3EB9">
        <w:rPr>
          <w:lang w:eastAsia="ru-RU"/>
        </w:rPr>
        <w:t>Студент</w:t>
      </w:r>
      <w:r w:rsidRPr="00BA3EB9">
        <w:rPr>
          <w:lang w:eastAsia="ru-RU"/>
        </w:rPr>
        <w:tab/>
      </w:r>
      <w:r w:rsidRPr="00BA3EB9">
        <w:rPr>
          <w:lang w:eastAsia="ru-RU"/>
        </w:rPr>
        <w:tab/>
      </w:r>
      <w:r w:rsidRPr="00BA3EB9">
        <w:rPr>
          <w:u w:val="single"/>
          <w:lang w:eastAsia="ru-RU"/>
        </w:rPr>
        <w:tab/>
      </w:r>
      <w:r w:rsidRPr="00BA3EB9">
        <w:rPr>
          <w:u w:val="single"/>
          <w:lang w:eastAsia="ru-RU"/>
        </w:rPr>
        <w:tab/>
      </w:r>
      <w:r w:rsidRPr="00BA3EB9">
        <w:rPr>
          <w:u w:val="single"/>
          <w:lang w:eastAsia="ru-RU"/>
        </w:rPr>
        <w:tab/>
      </w:r>
      <w:r w:rsidRPr="00BA3EB9">
        <w:rPr>
          <w:u w:val="single"/>
          <w:lang w:eastAsia="ru-RU"/>
        </w:rPr>
        <w:tab/>
      </w:r>
      <w:r w:rsidRPr="00BA3EB9">
        <w:rPr>
          <w:u w:val="single"/>
          <w:lang w:eastAsia="ru-RU"/>
        </w:rPr>
        <w:tab/>
      </w:r>
      <w:r w:rsidRPr="00BA3EB9">
        <w:rPr>
          <w:lang w:eastAsia="ru-RU"/>
        </w:rPr>
        <w:tab/>
      </w:r>
      <w:r>
        <w:rPr>
          <w:lang w:eastAsia="ru-RU"/>
        </w:rPr>
        <w:t>(Е. А. Азарова)</w:t>
      </w:r>
    </w:p>
    <w:p w14:paraId="31727621" w14:textId="77777777" w:rsidR="00A92A43" w:rsidRPr="00BA3EB9" w:rsidRDefault="00A92A43" w:rsidP="00A92A43">
      <w:pPr>
        <w:jc w:val="center"/>
        <w:rPr>
          <w:sz w:val="24"/>
          <w:szCs w:val="24"/>
          <w:lang w:eastAsia="ru-RU"/>
        </w:rPr>
      </w:pPr>
      <w:r w:rsidRPr="00BA3EB9">
        <w:rPr>
          <w:sz w:val="24"/>
          <w:szCs w:val="24"/>
          <w:lang w:eastAsia="ru-RU"/>
        </w:rPr>
        <w:t xml:space="preserve">                              (личная подпись)</w:t>
      </w:r>
      <w:r w:rsidRPr="00BA3EB9">
        <w:rPr>
          <w:sz w:val="24"/>
          <w:szCs w:val="24"/>
          <w:lang w:eastAsia="ru-RU"/>
        </w:rPr>
        <w:tab/>
      </w:r>
      <w:r w:rsidRPr="00BA3EB9">
        <w:rPr>
          <w:sz w:val="24"/>
          <w:szCs w:val="24"/>
          <w:lang w:eastAsia="ru-RU"/>
        </w:rPr>
        <w:tab/>
      </w:r>
      <w:r w:rsidRPr="00BA3EB9">
        <w:rPr>
          <w:sz w:val="24"/>
          <w:szCs w:val="24"/>
          <w:lang w:eastAsia="ru-RU"/>
        </w:rPr>
        <w:tab/>
        <w:t xml:space="preserve">  </w:t>
      </w:r>
    </w:p>
    <w:p w14:paraId="0F2AA7BC" w14:textId="77777777" w:rsidR="00A92A43" w:rsidRPr="00BA3EB9" w:rsidRDefault="00A92A43" w:rsidP="00A92A43">
      <w:pPr>
        <w:jc w:val="center"/>
        <w:rPr>
          <w:lang w:eastAsia="ru-RU"/>
        </w:rPr>
      </w:pPr>
    </w:p>
    <w:p w14:paraId="72717F4E" w14:textId="2C4FC098" w:rsidR="00A92A43" w:rsidRPr="00696B2C" w:rsidRDefault="00A92A43" w:rsidP="00A92A43">
      <w:pPr>
        <w:jc w:val="center"/>
        <w:rPr>
          <w:b/>
          <w:lang w:val="en-US" w:eastAsia="ru-RU"/>
        </w:rPr>
      </w:pPr>
      <w:r w:rsidRPr="00BA3EB9">
        <w:rPr>
          <w:b/>
          <w:lang w:eastAsia="ru-RU"/>
        </w:rPr>
        <w:t>Москва 202</w:t>
      </w:r>
      <w:r w:rsidR="00696B2C">
        <w:rPr>
          <w:b/>
          <w:lang w:eastAsia="ru-RU"/>
        </w:rPr>
        <w:t>1</w:t>
      </w:r>
    </w:p>
    <w:p w14:paraId="072DD364" w14:textId="77777777" w:rsidR="006E5781" w:rsidRDefault="006E5781" w:rsidP="006E5781">
      <w:pPr>
        <w:spacing w:after="160" w:line="259" w:lineRule="auto"/>
        <w:ind w:right="0" w:firstLine="0"/>
        <w:jc w:val="left"/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602080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136724" w14:textId="77777777" w:rsidR="006E5781" w:rsidRPr="006E5781" w:rsidRDefault="006E5781" w:rsidP="006E5781">
          <w:pPr>
            <w:pStyle w:val="a3"/>
            <w:jc w:val="center"/>
            <w:rPr>
              <w:rFonts w:asciiTheme="majorBidi" w:hAnsiTheme="majorBidi"/>
              <w:b/>
              <w:bCs/>
              <w:color w:val="auto"/>
              <w:sz w:val="28"/>
              <w:szCs w:val="28"/>
            </w:rPr>
          </w:pPr>
          <w:r w:rsidRPr="006E5781">
            <w:rPr>
              <w:rFonts w:asciiTheme="majorBidi" w:hAnsiTheme="majorBidi"/>
              <w:b/>
              <w:bCs/>
              <w:color w:val="auto"/>
              <w:sz w:val="28"/>
              <w:szCs w:val="28"/>
            </w:rPr>
            <w:t>СОДЕРЖАНИЕ</w:t>
          </w:r>
        </w:p>
        <w:p w14:paraId="77689250" w14:textId="77777777" w:rsidR="006E5781" w:rsidRPr="006E5781" w:rsidRDefault="006E5781" w:rsidP="006E5781">
          <w:pPr>
            <w:rPr>
              <w:lang w:eastAsia="ru-RU"/>
            </w:rPr>
          </w:pPr>
        </w:p>
        <w:p w14:paraId="770BC7A6" w14:textId="5AADE8F9" w:rsidR="00E90962" w:rsidRDefault="006E57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38778" w:history="1">
            <w:r w:rsidR="00E90962" w:rsidRPr="007070EE">
              <w:rPr>
                <w:rStyle w:val="a4"/>
                <w:rFonts w:asciiTheme="majorBidi" w:hAnsiTheme="majorBidi"/>
                <w:b/>
                <w:bCs/>
                <w:noProof/>
              </w:rPr>
              <w:t>ВВЕДЕНИЕ</w:t>
            </w:r>
            <w:r w:rsidR="00E90962">
              <w:rPr>
                <w:noProof/>
                <w:webHidden/>
              </w:rPr>
              <w:tab/>
            </w:r>
            <w:r w:rsidR="00E90962">
              <w:rPr>
                <w:noProof/>
                <w:webHidden/>
              </w:rPr>
              <w:fldChar w:fldCharType="begin"/>
            </w:r>
            <w:r w:rsidR="00E90962">
              <w:rPr>
                <w:noProof/>
                <w:webHidden/>
              </w:rPr>
              <w:instrText xml:space="preserve"> PAGEREF _Toc87738778 \h </w:instrText>
            </w:r>
            <w:r w:rsidR="00E90962">
              <w:rPr>
                <w:noProof/>
                <w:webHidden/>
              </w:rPr>
            </w:r>
            <w:r w:rsidR="00E90962">
              <w:rPr>
                <w:noProof/>
                <w:webHidden/>
              </w:rPr>
              <w:fldChar w:fldCharType="separate"/>
            </w:r>
            <w:r w:rsidR="00E90962">
              <w:rPr>
                <w:noProof/>
                <w:webHidden/>
              </w:rPr>
              <w:t>3</w:t>
            </w:r>
            <w:r w:rsidR="00E90962">
              <w:rPr>
                <w:noProof/>
                <w:webHidden/>
              </w:rPr>
              <w:fldChar w:fldCharType="end"/>
            </w:r>
          </w:hyperlink>
        </w:p>
        <w:p w14:paraId="19F717F4" w14:textId="06B09039" w:rsidR="00E90962" w:rsidRPr="00E90962" w:rsidRDefault="00FF1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738779" w:history="1">
            <w:r w:rsidR="00E90962" w:rsidRPr="00E90962">
              <w:rPr>
                <w:rStyle w:val="a4"/>
                <w:noProof/>
              </w:rPr>
              <w:t>Задание</w:t>
            </w:r>
            <w:r w:rsidR="00E90962" w:rsidRPr="00E90962">
              <w:rPr>
                <w:noProof/>
                <w:webHidden/>
              </w:rPr>
              <w:tab/>
            </w:r>
            <w:r w:rsidR="00E90962" w:rsidRPr="00E90962">
              <w:rPr>
                <w:noProof/>
                <w:webHidden/>
              </w:rPr>
              <w:fldChar w:fldCharType="begin"/>
            </w:r>
            <w:r w:rsidR="00E90962" w:rsidRPr="00E90962">
              <w:rPr>
                <w:noProof/>
                <w:webHidden/>
              </w:rPr>
              <w:instrText xml:space="preserve"> PAGEREF _Toc87738779 \h </w:instrText>
            </w:r>
            <w:r w:rsidR="00E90962" w:rsidRPr="00E90962">
              <w:rPr>
                <w:noProof/>
                <w:webHidden/>
              </w:rPr>
            </w:r>
            <w:r w:rsidR="00E90962" w:rsidRPr="00E90962">
              <w:rPr>
                <w:noProof/>
                <w:webHidden/>
              </w:rPr>
              <w:fldChar w:fldCharType="separate"/>
            </w:r>
            <w:r w:rsidR="00E90962" w:rsidRPr="00E90962">
              <w:rPr>
                <w:noProof/>
                <w:webHidden/>
              </w:rPr>
              <w:t>4</w:t>
            </w:r>
            <w:r w:rsidR="00E90962" w:rsidRPr="00E90962">
              <w:rPr>
                <w:noProof/>
                <w:webHidden/>
              </w:rPr>
              <w:fldChar w:fldCharType="end"/>
            </w:r>
          </w:hyperlink>
        </w:p>
        <w:p w14:paraId="375EADCE" w14:textId="48F975C3" w:rsidR="00E90962" w:rsidRPr="00E90962" w:rsidRDefault="00FF1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738780" w:history="1">
            <w:r w:rsidR="00E90962" w:rsidRPr="00E90962">
              <w:rPr>
                <w:rStyle w:val="a4"/>
                <w:noProof/>
              </w:rPr>
              <w:t>Создание реляционной базы данных обменного пункта</w:t>
            </w:r>
            <w:r w:rsidR="00E90962" w:rsidRPr="00E90962">
              <w:rPr>
                <w:noProof/>
                <w:webHidden/>
              </w:rPr>
              <w:tab/>
            </w:r>
            <w:r w:rsidR="00E90962" w:rsidRPr="00E90962">
              <w:rPr>
                <w:noProof/>
                <w:webHidden/>
              </w:rPr>
              <w:fldChar w:fldCharType="begin"/>
            </w:r>
            <w:r w:rsidR="00E90962" w:rsidRPr="00E90962">
              <w:rPr>
                <w:noProof/>
                <w:webHidden/>
              </w:rPr>
              <w:instrText xml:space="preserve"> PAGEREF _Toc87738780 \h </w:instrText>
            </w:r>
            <w:r w:rsidR="00E90962" w:rsidRPr="00E90962">
              <w:rPr>
                <w:noProof/>
                <w:webHidden/>
              </w:rPr>
            </w:r>
            <w:r w:rsidR="00E90962" w:rsidRPr="00E90962">
              <w:rPr>
                <w:noProof/>
                <w:webHidden/>
              </w:rPr>
              <w:fldChar w:fldCharType="separate"/>
            </w:r>
            <w:r w:rsidR="00E90962" w:rsidRPr="00E90962">
              <w:rPr>
                <w:noProof/>
                <w:webHidden/>
              </w:rPr>
              <w:t>4</w:t>
            </w:r>
            <w:r w:rsidR="00E90962" w:rsidRPr="00E90962">
              <w:rPr>
                <w:noProof/>
                <w:webHidden/>
              </w:rPr>
              <w:fldChar w:fldCharType="end"/>
            </w:r>
          </w:hyperlink>
        </w:p>
        <w:p w14:paraId="463E7A39" w14:textId="12B167DD" w:rsidR="00E90962" w:rsidRPr="00E90962" w:rsidRDefault="00FF1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738781" w:history="1">
            <w:r w:rsidR="00E90962" w:rsidRPr="00E90962">
              <w:rPr>
                <w:rStyle w:val="a4"/>
                <w:noProof/>
              </w:rPr>
              <w:t xml:space="preserve">Структура </w:t>
            </w:r>
            <w:r w:rsidR="00E90962" w:rsidRPr="00E90962">
              <w:rPr>
                <w:rStyle w:val="a4"/>
                <w:noProof/>
                <w:lang w:val="en-US"/>
              </w:rPr>
              <w:t>Data</w:t>
            </w:r>
            <w:r w:rsidR="00E90962" w:rsidRPr="00E90962">
              <w:rPr>
                <w:rStyle w:val="a4"/>
                <w:noProof/>
              </w:rPr>
              <w:t xml:space="preserve"> </w:t>
            </w:r>
            <w:r w:rsidR="00E90962" w:rsidRPr="00E90962">
              <w:rPr>
                <w:rStyle w:val="a4"/>
                <w:noProof/>
                <w:lang w:val="en-US"/>
              </w:rPr>
              <w:t>Vault</w:t>
            </w:r>
            <w:r w:rsidR="00E90962" w:rsidRPr="00E90962">
              <w:rPr>
                <w:noProof/>
                <w:webHidden/>
              </w:rPr>
              <w:tab/>
            </w:r>
            <w:r w:rsidR="00E90962" w:rsidRPr="00E90962">
              <w:rPr>
                <w:noProof/>
                <w:webHidden/>
              </w:rPr>
              <w:fldChar w:fldCharType="begin"/>
            </w:r>
            <w:r w:rsidR="00E90962" w:rsidRPr="00E90962">
              <w:rPr>
                <w:noProof/>
                <w:webHidden/>
              </w:rPr>
              <w:instrText xml:space="preserve"> PAGEREF _Toc87738781 \h </w:instrText>
            </w:r>
            <w:r w:rsidR="00E90962" w:rsidRPr="00E90962">
              <w:rPr>
                <w:noProof/>
                <w:webHidden/>
              </w:rPr>
            </w:r>
            <w:r w:rsidR="00E90962" w:rsidRPr="00E90962">
              <w:rPr>
                <w:noProof/>
                <w:webHidden/>
              </w:rPr>
              <w:fldChar w:fldCharType="separate"/>
            </w:r>
            <w:r w:rsidR="00E90962" w:rsidRPr="00E90962">
              <w:rPr>
                <w:noProof/>
                <w:webHidden/>
              </w:rPr>
              <w:t>6</w:t>
            </w:r>
            <w:r w:rsidR="00E90962" w:rsidRPr="00E90962">
              <w:rPr>
                <w:noProof/>
                <w:webHidden/>
              </w:rPr>
              <w:fldChar w:fldCharType="end"/>
            </w:r>
          </w:hyperlink>
        </w:p>
        <w:p w14:paraId="65E3B3FF" w14:textId="16AE2611" w:rsidR="00E90962" w:rsidRPr="00E90962" w:rsidRDefault="00FF1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738782" w:history="1">
            <w:r w:rsidR="00E90962" w:rsidRPr="00E90962">
              <w:rPr>
                <w:rStyle w:val="a4"/>
                <w:noProof/>
              </w:rPr>
              <w:t xml:space="preserve">Преимущества и недостатки </w:t>
            </w:r>
            <w:r w:rsidR="00E90962" w:rsidRPr="00E90962">
              <w:rPr>
                <w:rStyle w:val="a4"/>
                <w:noProof/>
                <w:lang w:val="en-US"/>
              </w:rPr>
              <w:t>Data</w:t>
            </w:r>
            <w:r w:rsidR="00E90962" w:rsidRPr="00E90962">
              <w:rPr>
                <w:rStyle w:val="a4"/>
                <w:noProof/>
              </w:rPr>
              <w:t xml:space="preserve"> </w:t>
            </w:r>
            <w:r w:rsidR="00E90962" w:rsidRPr="00E90962">
              <w:rPr>
                <w:rStyle w:val="a4"/>
                <w:noProof/>
                <w:lang w:val="en-US"/>
              </w:rPr>
              <w:t>Vault</w:t>
            </w:r>
            <w:r w:rsidR="00E90962" w:rsidRPr="00E90962">
              <w:rPr>
                <w:noProof/>
                <w:webHidden/>
              </w:rPr>
              <w:tab/>
            </w:r>
            <w:r w:rsidR="00E90962" w:rsidRPr="00E90962">
              <w:rPr>
                <w:noProof/>
                <w:webHidden/>
              </w:rPr>
              <w:fldChar w:fldCharType="begin"/>
            </w:r>
            <w:r w:rsidR="00E90962" w:rsidRPr="00E90962">
              <w:rPr>
                <w:noProof/>
                <w:webHidden/>
              </w:rPr>
              <w:instrText xml:space="preserve"> PAGEREF _Toc87738782 \h </w:instrText>
            </w:r>
            <w:r w:rsidR="00E90962" w:rsidRPr="00E90962">
              <w:rPr>
                <w:noProof/>
                <w:webHidden/>
              </w:rPr>
            </w:r>
            <w:r w:rsidR="00E90962" w:rsidRPr="00E90962">
              <w:rPr>
                <w:noProof/>
                <w:webHidden/>
              </w:rPr>
              <w:fldChar w:fldCharType="separate"/>
            </w:r>
            <w:r w:rsidR="00E90962" w:rsidRPr="00E90962">
              <w:rPr>
                <w:noProof/>
                <w:webHidden/>
              </w:rPr>
              <w:t>9</w:t>
            </w:r>
            <w:r w:rsidR="00E90962" w:rsidRPr="00E90962">
              <w:rPr>
                <w:noProof/>
                <w:webHidden/>
              </w:rPr>
              <w:fldChar w:fldCharType="end"/>
            </w:r>
          </w:hyperlink>
        </w:p>
        <w:p w14:paraId="6B7D2EED" w14:textId="163DB64A" w:rsidR="00E90962" w:rsidRPr="00E90962" w:rsidRDefault="00FF1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738783" w:history="1">
            <w:r w:rsidR="00E90962" w:rsidRPr="00E90962">
              <w:rPr>
                <w:rStyle w:val="a4"/>
                <w:noProof/>
              </w:rPr>
              <w:t>Создание БД в соответствии с моделью Data Vault.</w:t>
            </w:r>
            <w:r w:rsidR="00E90962" w:rsidRPr="00E90962">
              <w:rPr>
                <w:noProof/>
                <w:webHidden/>
              </w:rPr>
              <w:tab/>
            </w:r>
            <w:r w:rsidR="00E90962" w:rsidRPr="00E90962">
              <w:rPr>
                <w:noProof/>
                <w:webHidden/>
              </w:rPr>
              <w:fldChar w:fldCharType="begin"/>
            </w:r>
            <w:r w:rsidR="00E90962" w:rsidRPr="00E90962">
              <w:rPr>
                <w:noProof/>
                <w:webHidden/>
              </w:rPr>
              <w:instrText xml:space="preserve"> PAGEREF _Toc87738783 \h </w:instrText>
            </w:r>
            <w:r w:rsidR="00E90962" w:rsidRPr="00E90962">
              <w:rPr>
                <w:noProof/>
                <w:webHidden/>
              </w:rPr>
            </w:r>
            <w:r w:rsidR="00E90962" w:rsidRPr="00E90962">
              <w:rPr>
                <w:noProof/>
                <w:webHidden/>
              </w:rPr>
              <w:fldChar w:fldCharType="separate"/>
            </w:r>
            <w:r w:rsidR="00E90962" w:rsidRPr="00E90962">
              <w:rPr>
                <w:noProof/>
                <w:webHidden/>
              </w:rPr>
              <w:t>11</w:t>
            </w:r>
            <w:r w:rsidR="00E90962" w:rsidRPr="00E90962">
              <w:rPr>
                <w:noProof/>
                <w:webHidden/>
              </w:rPr>
              <w:fldChar w:fldCharType="end"/>
            </w:r>
          </w:hyperlink>
        </w:p>
        <w:p w14:paraId="3C7E2C84" w14:textId="47D16087" w:rsidR="00E90962" w:rsidRDefault="00FF1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738784" w:history="1">
            <w:r w:rsidR="00E90962" w:rsidRPr="007070EE">
              <w:rPr>
                <w:rStyle w:val="a4"/>
                <w:rFonts w:asciiTheme="majorBidi" w:hAnsiTheme="majorBidi"/>
                <w:b/>
                <w:bCs/>
                <w:noProof/>
                <w:lang w:bidi="ar-EG"/>
              </w:rPr>
              <w:t>ЗАКЛЮЧЕНИЕ</w:t>
            </w:r>
            <w:r w:rsidR="00E90962">
              <w:rPr>
                <w:noProof/>
                <w:webHidden/>
              </w:rPr>
              <w:tab/>
            </w:r>
            <w:r w:rsidR="00E90962">
              <w:rPr>
                <w:noProof/>
                <w:webHidden/>
              </w:rPr>
              <w:fldChar w:fldCharType="begin"/>
            </w:r>
            <w:r w:rsidR="00E90962">
              <w:rPr>
                <w:noProof/>
                <w:webHidden/>
              </w:rPr>
              <w:instrText xml:space="preserve"> PAGEREF _Toc87738784 \h </w:instrText>
            </w:r>
            <w:r w:rsidR="00E90962">
              <w:rPr>
                <w:noProof/>
                <w:webHidden/>
              </w:rPr>
            </w:r>
            <w:r w:rsidR="00E90962">
              <w:rPr>
                <w:noProof/>
                <w:webHidden/>
              </w:rPr>
              <w:fldChar w:fldCharType="separate"/>
            </w:r>
            <w:r w:rsidR="00E90962">
              <w:rPr>
                <w:noProof/>
                <w:webHidden/>
              </w:rPr>
              <w:t>14</w:t>
            </w:r>
            <w:r w:rsidR="00E90962">
              <w:rPr>
                <w:noProof/>
                <w:webHidden/>
              </w:rPr>
              <w:fldChar w:fldCharType="end"/>
            </w:r>
          </w:hyperlink>
        </w:p>
        <w:p w14:paraId="4F7E8584" w14:textId="17222208" w:rsidR="00E90962" w:rsidRDefault="00FF1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738785" w:history="1">
            <w:r w:rsidR="00E90962" w:rsidRPr="007070EE">
              <w:rPr>
                <w:rStyle w:val="a4"/>
                <w:rFonts w:asciiTheme="majorBidi" w:hAnsiTheme="majorBidi"/>
                <w:b/>
                <w:bCs/>
                <w:noProof/>
                <w:lang w:bidi="ar-EG"/>
              </w:rPr>
              <w:t>СПИСОК ИСПОЛЬЗОВАННЫХ ИСТОЧНИКОВ</w:t>
            </w:r>
            <w:r w:rsidR="00E90962">
              <w:rPr>
                <w:noProof/>
                <w:webHidden/>
              </w:rPr>
              <w:tab/>
            </w:r>
            <w:r w:rsidR="00E90962">
              <w:rPr>
                <w:noProof/>
                <w:webHidden/>
              </w:rPr>
              <w:fldChar w:fldCharType="begin"/>
            </w:r>
            <w:r w:rsidR="00E90962">
              <w:rPr>
                <w:noProof/>
                <w:webHidden/>
              </w:rPr>
              <w:instrText xml:space="preserve"> PAGEREF _Toc87738785 \h </w:instrText>
            </w:r>
            <w:r w:rsidR="00E90962">
              <w:rPr>
                <w:noProof/>
                <w:webHidden/>
              </w:rPr>
            </w:r>
            <w:r w:rsidR="00E90962">
              <w:rPr>
                <w:noProof/>
                <w:webHidden/>
              </w:rPr>
              <w:fldChar w:fldCharType="separate"/>
            </w:r>
            <w:r w:rsidR="00E90962">
              <w:rPr>
                <w:noProof/>
                <w:webHidden/>
              </w:rPr>
              <w:t>15</w:t>
            </w:r>
            <w:r w:rsidR="00E90962">
              <w:rPr>
                <w:noProof/>
                <w:webHidden/>
              </w:rPr>
              <w:fldChar w:fldCharType="end"/>
            </w:r>
          </w:hyperlink>
        </w:p>
        <w:p w14:paraId="43D4F052" w14:textId="791DBAA1" w:rsidR="00E90962" w:rsidRDefault="00FF1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738786" w:history="1">
            <w:r w:rsidR="00E90962" w:rsidRPr="007070EE">
              <w:rPr>
                <w:rStyle w:val="a4"/>
                <w:rFonts w:asciiTheme="majorBidi" w:hAnsiTheme="majorBidi"/>
                <w:b/>
                <w:bCs/>
                <w:noProof/>
                <w:lang w:bidi="ar-EG"/>
              </w:rPr>
              <w:t>ПРИЛОЖЕНИЕ А</w:t>
            </w:r>
            <w:r w:rsidR="00E90962">
              <w:rPr>
                <w:noProof/>
                <w:webHidden/>
              </w:rPr>
              <w:tab/>
            </w:r>
            <w:r w:rsidR="00E90962">
              <w:rPr>
                <w:noProof/>
                <w:webHidden/>
              </w:rPr>
              <w:fldChar w:fldCharType="begin"/>
            </w:r>
            <w:r w:rsidR="00E90962">
              <w:rPr>
                <w:noProof/>
                <w:webHidden/>
              </w:rPr>
              <w:instrText xml:space="preserve"> PAGEREF _Toc87738786 \h </w:instrText>
            </w:r>
            <w:r w:rsidR="00E90962">
              <w:rPr>
                <w:noProof/>
                <w:webHidden/>
              </w:rPr>
            </w:r>
            <w:r w:rsidR="00E90962">
              <w:rPr>
                <w:noProof/>
                <w:webHidden/>
              </w:rPr>
              <w:fldChar w:fldCharType="separate"/>
            </w:r>
            <w:r w:rsidR="00E90962">
              <w:rPr>
                <w:noProof/>
                <w:webHidden/>
              </w:rPr>
              <w:t>16</w:t>
            </w:r>
            <w:r w:rsidR="00E90962">
              <w:rPr>
                <w:noProof/>
                <w:webHidden/>
              </w:rPr>
              <w:fldChar w:fldCharType="end"/>
            </w:r>
          </w:hyperlink>
        </w:p>
        <w:p w14:paraId="061F14C0" w14:textId="5B144BAF" w:rsidR="006E5781" w:rsidRDefault="006E5781">
          <w:r>
            <w:rPr>
              <w:b/>
              <w:bCs/>
            </w:rPr>
            <w:fldChar w:fldCharType="end"/>
          </w:r>
        </w:p>
      </w:sdtContent>
    </w:sdt>
    <w:p w14:paraId="716BB97A" w14:textId="77777777" w:rsidR="005F5EF0" w:rsidRDefault="005F5EF0" w:rsidP="006E5781">
      <w:pPr>
        <w:spacing w:after="160" w:line="259" w:lineRule="auto"/>
        <w:ind w:right="0" w:firstLine="0"/>
        <w:jc w:val="left"/>
      </w:pPr>
    </w:p>
    <w:p w14:paraId="4CB77235" w14:textId="77777777" w:rsidR="006E5781" w:rsidRDefault="006E5781" w:rsidP="006E5781">
      <w:pPr>
        <w:spacing w:after="160" w:line="259" w:lineRule="auto"/>
        <w:ind w:right="0" w:firstLine="0"/>
        <w:jc w:val="left"/>
      </w:pPr>
    </w:p>
    <w:p w14:paraId="34A542E1" w14:textId="77777777" w:rsidR="006E5781" w:rsidRDefault="006E5781" w:rsidP="006E5781">
      <w:pPr>
        <w:spacing w:after="160" w:line="259" w:lineRule="auto"/>
        <w:ind w:right="0" w:firstLine="0"/>
        <w:jc w:val="left"/>
      </w:pPr>
    </w:p>
    <w:p w14:paraId="43039398" w14:textId="77777777" w:rsidR="006E5781" w:rsidRDefault="006E5781" w:rsidP="006E5781">
      <w:pPr>
        <w:spacing w:after="160" w:line="259" w:lineRule="auto"/>
        <w:ind w:right="0" w:firstLine="0"/>
        <w:jc w:val="left"/>
      </w:pPr>
    </w:p>
    <w:p w14:paraId="7B421099" w14:textId="77777777" w:rsidR="006E5781" w:rsidRDefault="006E5781" w:rsidP="006E5781">
      <w:pPr>
        <w:spacing w:after="160" w:line="259" w:lineRule="auto"/>
        <w:ind w:right="0" w:firstLine="0"/>
        <w:jc w:val="left"/>
      </w:pPr>
    </w:p>
    <w:p w14:paraId="3083AA61" w14:textId="77777777" w:rsidR="006E5781" w:rsidRDefault="006E5781">
      <w:pPr>
        <w:spacing w:after="160" w:line="259" w:lineRule="auto"/>
        <w:ind w:right="0" w:firstLine="0"/>
        <w:jc w:val="left"/>
      </w:pPr>
      <w:r>
        <w:br w:type="page"/>
      </w:r>
    </w:p>
    <w:p w14:paraId="462C1B30" w14:textId="77777777" w:rsidR="006E5781" w:rsidRDefault="006E5781" w:rsidP="006E5781">
      <w:pPr>
        <w:pStyle w:val="1"/>
        <w:spacing w:after="240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0" w:name="_Toc87738778"/>
      <w:r w:rsidRPr="006E5781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FB3C8EB" w14:textId="3F2FC31A" w:rsidR="00696B2C" w:rsidRDefault="00696B2C" w:rsidP="00696B2C">
      <w:pPr>
        <w:tabs>
          <w:tab w:val="left" w:pos="709"/>
        </w:tabs>
        <w:spacing w:after="160"/>
        <w:ind w:right="0"/>
        <w:jc w:val="left"/>
      </w:pPr>
      <w:r w:rsidRPr="00696B2C">
        <w:t>Большинство компаний сегодня накапливают различные данные, полученные в процессе работы. Часто данные приходят из различных источников — структурированные и не очень, иногда в режиме реального времени, а иногда они доступны в строго определенные периоды. Все это разнообразие нужно структурированно хранить, чтоб потом успешно анализировать, рисовать красивые отчеты и вовремя замечать аномалии. Для этих целей проектируется </w:t>
      </w:r>
      <w:hyperlink r:id="rId6" w:history="1">
        <w:r w:rsidRPr="00696B2C">
          <w:rPr>
            <w:rStyle w:val="a4"/>
            <w:color w:val="auto"/>
            <w:u w:val="none"/>
          </w:rPr>
          <w:t>хранилище данных</w:t>
        </w:r>
      </w:hyperlink>
      <w:r w:rsidRPr="00696B2C">
        <w:t xml:space="preserve"> (Data </w:t>
      </w:r>
      <w:proofErr w:type="spellStart"/>
      <w:r w:rsidRPr="00696B2C">
        <w:t>Warehouse</w:t>
      </w:r>
      <w:proofErr w:type="spellEnd"/>
      <w:r w:rsidRPr="00696B2C">
        <w:t>, DWH).</w:t>
      </w:r>
    </w:p>
    <w:p w14:paraId="377AD403" w14:textId="4BC75295" w:rsidR="006E5781" w:rsidRDefault="00696B2C" w:rsidP="00696B2C">
      <w:pPr>
        <w:tabs>
          <w:tab w:val="left" w:pos="709"/>
        </w:tabs>
        <w:spacing w:after="160"/>
        <w:ind w:right="0"/>
        <w:jc w:val="left"/>
      </w:pPr>
      <w:r w:rsidRPr="00696B2C">
        <w:t xml:space="preserve">Существует несколько подходов к построению такого универсального хранилища, которые помогают архитектору избежать распространенных проблем, а самое главное обеспечить должный уровень гибкости и расширяемости DWH. </w:t>
      </w:r>
      <w:r>
        <w:t xml:space="preserve">Сегодня будет разобран один подход. </w:t>
      </w:r>
    </w:p>
    <w:p w14:paraId="38B7FCEA" w14:textId="1A737028" w:rsidR="00696B2C" w:rsidRPr="00696B2C" w:rsidRDefault="00696B2C" w:rsidP="00696B2C">
      <w:pPr>
        <w:tabs>
          <w:tab w:val="left" w:pos="709"/>
        </w:tabs>
        <w:spacing w:after="160"/>
        <w:ind w:right="0"/>
        <w:jc w:val="left"/>
      </w:pPr>
      <w:r w:rsidRPr="00696B2C">
        <w:t xml:space="preserve">Data </w:t>
      </w:r>
      <w:proofErr w:type="spellStart"/>
      <w:r w:rsidRPr="00696B2C">
        <w:t>Vault</w:t>
      </w:r>
      <w:proofErr w:type="spellEnd"/>
      <w:r w:rsidRPr="00696B2C">
        <w:t xml:space="preserve"> — гибридный подход, объединивший достоинства знакомой многим схемы «звезды» и 3-ей нормальной формы. Впервые эта методология была </w:t>
      </w:r>
      <w:proofErr w:type="spellStart"/>
      <w:r w:rsidRPr="00696B2C">
        <w:t>анонсинована</w:t>
      </w:r>
      <w:proofErr w:type="spellEnd"/>
      <w:r w:rsidRPr="00696B2C">
        <w:t xml:space="preserve"> в 2000 году Дэном </w:t>
      </w:r>
      <w:proofErr w:type="spellStart"/>
      <w:r w:rsidRPr="00696B2C">
        <w:t>Линстедтом</w:t>
      </w:r>
      <w:proofErr w:type="spellEnd"/>
      <w:r w:rsidRPr="00696B2C">
        <w:t xml:space="preserve"> (</w:t>
      </w:r>
      <w:proofErr w:type="spellStart"/>
      <w:r w:rsidRPr="00696B2C">
        <w:t>Dan</w:t>
      </w:r>
      <w:proofErr w:type="spellEnd"/>
      <w:r w:rsidRPr="00696B2C">
        <w:t xml:space="preserve"> </w:t>
      </w:r>
      <w:proofErr w:type="spellStart"/>
      <w:r w:rsidRPr="00696B2C">
        <w:t>Linstedt</w:t>
      </w:r>
      <w:proofErr w:type="spellEnd"/>
      <w:r w:rsidRPr="00696B2C">
        <w:t>). Подход был придуман в процессе разработки хранилища данных для Министерства Обороны США и хорошо себя зарекомендовал. Позже, в 2013 году, Дэн анонсировал версию 2.0, доработанную с учетом быстро набравших популярность технологий (</w:t>
      </w:r>
      <w:proofErr w:type="spellStart"/>
      <w:r w:rsidRPr="00696B2C">
        <w:t>NoSQL</w:t>
      </w:r>
      <w:proofErr w:type="spellEnd"/>
      <w:r w:rsidRPr="00696B2C">
        <w:t xml:space="preserve">, </w:t>
      </w:r>
      <w:proofErr w:type="spellStart"/>
      <w:r w:rsidRPr="00696B2C">
        <w:t>Hadoop</w:t>
      </w:r>
      <w:proofErr w:type="spellEnd"/>
      <w:r w:rsidRPr="00696B2C">
        <w:t>) и новых требований, выставляемых к DWH</w:t>
      </w:r>
      <w:r>
        <w:t xml:space="preserve"> </w:t>
      </w:r>
      <w:r w:rsidRPr="00696B2C">
        <w:t xml:space="preserve">[1]. </w:t>
      </w:r>
    </w:p>
    <w:p w14:paraId="7E243A39" w14:textId="77777777" w:rsidR="006E5781" w:rsidRDefault="006E5781" w:rsidP="006E5781">
      <w:pPr>
        <w:spacing w:after="160" w:line="259" w:lineRule="auto"/>
        <w:ind w:right="0" w:firstLine="0"/>
        <w:jc w:val="left"/>
      </w:pPr>
    </w:p>
    <w:p w14:paraId="4EDA9351" w14:textId="77777777" w:rsidR="006E5781" w:rsidRDefault="006E5781" w:rsidP="006E5781">
      <w:pPr>
        <w:spacing w:after="160" w:line="259" w:lineRule="auto"/>
        <w:ind w:right="0" w:firstLine="0"/>
        <w:jc w:val="left"/>
      </w:pPr>
    </w:p>
    <w:p w14:paraId="325278F2" w14:textId="77777777" w:rsidR="006E5781" w:rsidRDefault="006E5781" w:rsidP="006E5781">
      <w:pPr>
        <w:spacing w:after="160" w:line="259" w:lineRule="auto"/>
        <w:ind w:right="0" w:firstLine="0"/>
        <w:jc w:val="left"/>
      </w:pPr>
    </w:p>
    <w:p w14:paraId="20F6B2AF" w14:textId="77777777" w:rsidR="006E5781" w:rsidRDefault="006E5781" w:rsidP="006E5781">
      <w:pPr>
        <w:spacing w:after="160" w:line="259" w:lineRule="auto"/>
        <w:ind w:right="0" w:firstLine="0"/>
        <w:jc w:val="left"/>
      </w:pPr>
    </w:p>
    <w:p w14:paraId="3331A417" w14:textId="77777777" w:rsidR="006E5781" w:rsidRDefault="006E5781" w:rsidP="006E5781">
      <w:pPr>
        <w:spacing w:after="160" w:line="259" w:lineRule="auto"/>
        <w:ind w:right="0" w:firstLine="0"/>
        <w:jc w:val="left"/>
      </w:pPr>
    </w:p>
    <w:p w14:paraId="1270C8E5" w14:textId="77777777" w:rsidR="006E5781" w:rsidRDefault="006E5781" w:rsidP="006E5781">
      <w:pPr>
        <w:spacing w:after="160" w:line="259" w:lineRule="auto"/>
        <w:ind w:right="0" w:firstLine="0"/>
        <w:jc w:val="left"/>
      </w:pPr>
    </w:p>
    <w:p w14:paraId="0BD7B80F" w14:textId="77777777" w:rsidR="006E5781" w:rsidRDefault="006E5781" w:rsidP="006E5781">
      <w:pPr>
        <w:spacing w:after="160" w:line="259" w:lineRule="auto"/>
        <w:ind w:right="0" w:firstLine="0"/>
        <w:jc w:val="left"/>
      </w:pPr>
    </w:p>
    <w:p w14:paraId="6DBCDA22" w14:textId="77777777" w:rsidR="006E5781" w:rsidRDefault="006E5781" w:rsidP="006E5781">
      <w:pPr>
        <w:spacing w:after="160" w:line="259" w:lineRule="auto"/>
        <w:ind w:right="0" w:firstLine="0"/>
        <w:jc w:val="left"/>
      </w:pPr>
    </w:p>
    <w:p w14:paraId="710981E2" w14:textId="1076703E" w:rsidR="00384483" w:rsidRDefault="00384483" w:rsidP="00696B2C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8773877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1"/>
    </w:p>
    <w:p w14:paraId="33FCEDC8" w14:textId="4ADC3D5A" w:rsidR="00384483" w:rsidRDefault="00384483" w:rsidP="00384483">
      <w:r>
        <w:t xml:space="preserve">В любой реляционной СУБД реализуйте структуру базы данных в соответствии с моделью 3NF. Каждый берет свой вариант. Тема моего варианта: </w:t>
      </w:r>
      <w:r w:rsidRPr="00384483">
        <w:t>Обменный пункт: сотрудники пункта, виды валют, курсы валют, операции обмена.</w:t>
      </w:r>
    </w:p>
    <w:p w14:paraId="2ABCAE9A" w14:textId="7E2A8141" w:rsidR="00384483" w:rsidRDefault="00384483" w:rsidP="00384483">
      <w:pPr>
        <w:ind w:firstLine="708"/>
      </w:pPr>
      <w:r>
        <w:t xml:space="preserve">В СУБД </w:t>
      </w:r>
      <w:proofErr w:type="spellStart"/>
      <w:r>
        <w:t>PostgreSQL</w:t>
      </w:r>
      <w:proofErr w:type="spellEnd"/>
      <w:r>
        <w:t xml:space="preserve"> реализуйте структуру базы данных в соответствии с моделью Data </w:t>
      </w:r>
      <w:proofErr w:type="spellStart"/>
      <w:r>
        <w:t>Vault</w:t>
      </w:r>
      <w:proofErr w:type="spellEnd"/>
      <w:r>
        <w:t xml:space="preserve">. Результат представьте в виде </w:t>
      </w:r>
      <w:proofErr w:type="spellStart"/>
      <w:r>
        <w:t>даталогической</w:t>
      </w:r>
      <w:proofErr w:type="spellEnd"/>
      <w:r>
        <w:t xml:space="preserve"> модели и задокументированного SQL кода создания базы данных.</w:t>
      </w:r>
    </w:p>
    <w:p w14:paraId="3FAD9978" w14:textId="76598E5D" w:rsidR="00384483" w:rsidRDefault="00384483" w:rsidP="00384483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87738780"/>
      <w:r w:rsidRPr="0038448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реляционной базы данных обменного пункта</w:t>
      </w:r>
      <w:bookmarkEnd w:id="2"/>
    </w:p>
    <w:p w14:paraId="6CD6C906" w14:textId="77777777" w:rsidR="00384483" w:rsidRDefault="00384483" w:rsidP="00384483">
      <w:r>
        <w:t>Рассмотрим обменный пункт валюты крупного банка, который обеспечивает обмен разного вида валют (доллары США, евро, фунты стерлингов, японские йены, рубли и т.д.). В базе данных должна храниться информация: кто и когда произвел обмен одной валюты на другую и в каком количестве. Анализ предметной области показывает, что должны быть следующие сущности:</w:t>
      </w:r>
    </w:p>
    <w:p w14:paraId="06EADCED" w14:textId="77777777" w:rsidR="00384483" w:rsidRDefault="00384483" w:rsidP="00384483"/>
    <w:p w14:paraId="191CA1AA" w14:textId="0A086C88" w:rsidR="00384483" w:rsidRDefault="00384483" w:rsidP="00384483">
      <w:pPr>
        <w:pStyle w:val="a5"/>
        <w:numPr>
          <w:ilvl w:val="0"/>
          <w:numId w:val="4"/>
        </w:numPr>
      </w:pPr>
      <w:r>
        <w:t>Сотрудник;</w:t>
      </w:r>
    </w:p>
    <w:p w14:paraId="1F6EE9A4" w14:textId="2BDCCA43" w:rsidR="00384483" w:rsidRDefault="00384483" w:rsidP="00384483">
      <w:pPr>
        <w:pStyle w:val="a5"/>
        <w:numPr>
          <w:ilvl w:val="0"/>
          <w:numId w:val="4"/>
        </w:numPr>
      </w:pPr>
      <w:r>
        <w:t>валюта;</w:t>
      </w:r>
    </w:p>
    <w:p w14:paraId="66B3ACF7" w14:textId="37D0B4DF" w:rsidR="00384483" w:rsidRDefault="00384483" w:rsidP="00384483">
      <w:pPr>
        <w:pStyle w:val="a5"/>
        <w:numPr>
          <w:ilvl w:val="0"/>
          <w:numId w:val="4"/>
        </w:numPr>
      </w:pPr>
      <w:r>
        <w:t>валютная операция</w:t>
      </w:r>
    </w:p>
    <w:p w14:paraId="64B773EE" w14:textId="00386245" w:rsidR="00384483" w:rsidRDefault="00384483" w:rsidP="00384483">
      <w:pPr>
        <w:pStyle w:val="a5"/>
        <w:numPr>
          <w:ilvl w:val="0"/>
          <w:numId w:val="4"/>
        </w:numPr>
      </w:pPr>
      <w:r>
        <w:t>курсы валют.</w:t>
      </w:r>
    </w:p>
    <w:p w14:paraId="0E1EA1C6" w14:textId="4DA45994" w:rsidR="00384483" w:rsidRDefault="00384483" w:rsidP="00384483">
      <w:pPr>
        <w:pStyle w:val="a5"/>
        <w:numPr>
          <w:ilvl w:val="0"/>
          <w:numId w:val="4"/>
        </w:numPr>
      </w:pPr>
      <w:r>
        <w:t>сессия</w:t>
      </w:r>
    </w:p>
    <w:p w14:paraId="0D7CA373" w14:textId="350D6153" w:rsidR="00384483" w:rsidRDefault="00384483" w:rsidP="00384483">
      <w:pPr>
        <w:pStyle w:val="a5"/>
        <w:numPr>
          <w:ilvl w:val="0"/>
          <w:numId w:val="4"/>
        </w:numPr>
      </w:pPr>
      <w:r>
        <w:t>посещение</w:t>
      </w:r>
    </w:p>
    <w:p w14:paraId="5D5B8FD5" w14:textId="66739821" w:rsidR="00384483" w:rsidRDefault="00384483" w:rsidP="00384483">
      <w:r w:rsidRPr="00384483">
        <w:t>Для начала мы создаем таблицы проектируемой базы данных. На рисунках ниже представлены разработанные таблицы</w:t>
      </w:r>
      <w:r>
        <w:t xml:space="preserve"> реляционной базы данных</w:t>
      </w:r>
      <w:r w:rsidRPr="00384483">
        <w:t>:</w:t>
      </w:r>
    </w:p>
    <w:p w14:paraId="7BA009F8" w14:textId="653A5C99" w:rsidR="00384483" w:rsidRDefault="00384483" w:rsidP="0038448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885EB92" wp14:editId="2A0D539E">
            <wp:extent cx="1428750" cy="145851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765" cy="147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 – операции</w:t>
      </w:r>
    </w:p>
    <w:p w14:paraId="2A58F4E3" w14:textId="4DA2E4C0" w:rsidR="00384483" w:rsidRDefault="00384483" w:rsidP="00384483">
      <w:pPr>
        <w:ind w:firstLine="0"/>
        <w:jc w:val="center"/>
      </w:pPr>
      <w:r>
        <w:rPr>
          <w:noProof/>
        </w:rPr>
        <w:drawing>
          <wp:inline distT="0" distB="0" distL="0" distR="0" wp14:anchorId="43C26C30" wp14:editId="6490ACFF">
            <wp:extent cx="1549400" cy="1549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2 – валюты</w:t>
      </w:r>
    </w:p>
    <w:p w14:paraId="55742865" w14:textId="7B11B180" w:rsidR="00384483" w:rsidRDefault="00384483" w:rsidP="00384483">
      <w:pPr>
        <w:ind w:firstLine="0"/>
        <w:jc w:val="center"/>
      </w:pPr>
      <w:r>
        <w:rPr>
          <w:noProof/>
        </w:rPr>
        <w:drawing>
          <wp:inline distT="0" distB="0" distL="0" distR="0" wp14:anchorId="3C0F9735" wp14:editId="43F93243">
            <wp:extent cx="1625600" cy="17024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2758" cy="17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 – сессии</w:t>
      </w:r>
    </w:p>
    <w:p w14:paraId="10592433" w14:textId="7FEF7E45" w:rsidR="00384483" w:rsidRDefault="00384483" w:rsidP="00384483">
      <w:pPr>
        <w:ind w:firstLine="0"/>
        <w:jc w:val="center"/>
      </w:pPr>
      <w:r>
        <w:rPr>
          <w:noProof/>
        </w:rPr>
        <w:drawing>
          <wp:inline distT="0" distB="0" distL="0" distR="0" wp14:anchorId="5F86B19D" wp14:editId="7BF1DDEC">
            <wp:extent cx="1536700" cy="1516999"/>
            <wp:effectExtent l="0" t="0" r="635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0543" cy="152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4 – сотрудники</w:t>
      </w:r>
    </w:p>
    <w:p w14:paraId="4476B937" w14:textId="08DBA1BC" w:rsidR="00384483" w:rsidRDefault="00384483" w:rsidP="0038448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3DD1338" wp14:editId="327DA31F">
            <wp:extent cx="1562100" cy="1581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3361" cy="15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5 – курсы валют</w:t>
      </w:r>
    </w:p>
    <w:p w14:paraId="6CD84FE2" w14:textId="7C6AFF71" w:rsidR="00384483" w:rsidRDefault="00384483" w:rsidP="00384483">
      <w:pPr>
        <w:spacing w:after="240"/>
        <w:ind w:firstLine="0"/>
        <w:jc w:val="center"/>
      </w:pPr>
      <w:r>
        <w:rPr>
          <w:noProof/>
        </w:rPr>
        <w:drawing>
          <wp:inline distT="0" distB="0" distL="0" distR="0" wp14:anchorId="7052E92B" wp14:editId="559FAC66">
            <wp:extent cx="1657350" cy="168508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3535" cy="16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6 - посещение</w:t>
      </w:r>
    </w:p>
    <w:p w14:paraId="1A87E8FB" w14:textId="7BA6CE5D" w:rsidR="00384483" w:rsidRDefault="00384483" w:rsidP="00384483">
      <w:r>
        <w:t>Затем формируем схему связи данных:</w:t>
      </w:r>
    </w:p>
    <w:p w14:paraId="4947C769" w14:textId="3A17CBEB" w:rsidR="00384483" w:rsidRPr="00384483" w:rsidRDefault="00384483" w:rsidP="00363EB3">
      <w:pP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25C1DAC0" wp14:editId="601F0721">
            <wp:extent cx="5232400" cy="2547684"/>
            <wp:effectExtent l="0" t="0" r="635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500" cy="255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 – реляционная БД обменного пункта</w:t>
      </w:r>
    </w:p>
    <w:p w14:paraId="01093D85" w14:textId="324DE2FB" w:rsidR="006E5781" w:rsidRPr="00384483" w:rsidRDefault="00696B2C" w:rsidP="00696B2C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87738781"/>
      <w:r w:rsidRPr="00696B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Структура </w:t>
      </w:r>
      <w:r w:rsidRPr="00696B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Data</w:t>
      </w:r>
      <w:r w:rsidRPr="0038448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96B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Vault</w:t>
      </w:r>
      <w:bookmarkEnd w:id="3"/>
    </w:p>
    <w:p w14:paraId="36C63478" w14:textId="135BE6DD" w:rsidR="00696B2C" w:rsidRDefault="00696B2C" w:rsidP="00696B2C">
      <w:r w:rsidRPr="00696B2C">
        <w:rPr>
          <w:lang w:val="en-US"/>
        </w:rPr>
        <w:t>Data</w:t>
      </w:r>
      <w:r w:rsidRPr="00696B2C">
        <w:t xml:space="preserve"> </w:t>
      </w:r>
      <w:r w:rsidRPr="00696B2C">
        <w:rPr>
          <w:lang w:val="en-US"/>
        </w:rPr>
        <w:t>Vault</w:t>
      </w:r>
      <w:r w:rsidRPr="00696B2C">
        <w:t xml:space="preserve"> состоит из трех основных компонентов — Хаб (</w:t>
      </w:r>
      <w:r w:rsidRPr="00696B2C">
        <w:rPr>
          <w:lang w:val="en-US"/>
        </w:rPr>
        <w:t>Hub</w:t>
      </w:r>
      <w:r w:rsidRPr="00696B2C">
        <w:t>), Ссылка (</w:t>
      </w:r>
      <w:r w:rsidRPr="00696B2C">
        <w:rPr>
          <w:lang w:val="en-US"/>
        </w:rPr>
        <w:t>Link</w:t>
      </w:r>
      <w:r w:rsidRPr="00696B2C">
        <w:t>) и Сателлит (</w:t>
      </w:r>
      <w:r w:rsidRPr="00696B2C">
        <w:rPr>
          <w:lang w:val="en-US"/>
        </w:rPr>
        <w:t>Satellite</w:t>
      </w:r>
      <w:r w:rsidRPr="00696B2C">
        <w:t>).</w:t>
      </w:r>
    </w:p>
    <w:p w14:paraId="620AC421" w14:textId="77777777" w:rsidR="00696B2C" w:rsidRDefault="00696B2C" w:rsidP="00696B2C">
      <w:r>
        <w:lastRenderedPageBreak/>
        <w:t>Хаб — основное представление сущности (Клиент, Продукт, Заказ) с позиции бизнеса. Таблица-Хаб содержит одно или несколько полей, отражающих сущность в понятиях бизнеса. В совокупности эти поля называются «бизнес ключ». Идеальный кандидат на звание бизнес-ключа это ИНН организации или VIN номер автомобиля, а сгенерированный системой ID будет наихудшим вариантом. Бизнес ключ всегда должен быть уникальным и неизменным.</w:t>
      </w:r>
    </w:p>
    <w:p w14:paraId="47B4780A" w14:textId="3EA53169" w:rsidR="00696B2C" w:rsidRDefault="00696B2C" w:rsidP="00696B2C">
      <w:r>
        <w:t xml:space="preserve">Хаб так же содержит мета-поля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и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, в которых хранятся время первоначальной загрузки сущности в хранилище и ее источник (название системы, базы или файла, откуда данные были загружены). В качестве первичного ключа Хаба рекомендуется использовать MD5 или SHA-1 </w:t>
      </w:r>
      <w:proofErr w:type="spellStart"/>
      <w:r>
        <w:t>хеш</w:t>
      </w:r>
      <w:proofErr w:type="spellEnd"/>
      <w:r>
        <w:t xml:space="preserve"> от бизнес ключа.</w:t>
      </w:r>
    </w:p>
    <w:p w14:paraId="62656754" w14:textId="68CB9605" w:rsidR="00696B2C" w:rsidRDefault="00696B2C" w:rsidP="00696B2C">
      <w:pP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26059D4C" wp14:editId="795203D7">
            <wp:extent cx="3388000" cy="3352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8705" cy="335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</w:t>
      </w:r>
      <w:r w:rsidR="00363EB3">
        <w:t>8</w:t>
      </w:r>
      <w:r>
        <w:t xml:space="preserve"> – таблицы-хабы</w:t>
      </w:r>
    </w:p>
    <w:p w14:paraId="39D92DD0" w14:textId="77777777" w:rsidR="00696B2C" w:rsidRPr="00696B2C" w:rsidRDefault="00696B2C" w:rsidP="00696B2C">
      <w:pPr>
        <w:jc w:val="left"/>
      </w:pPr>
    </w:p>
    <w:p w14:paraId="5A89D1D6" w14:textId="36C375AA" w:rsidR="006E5781" w:rsidRDefault="00696B2C" w:rsidP="00696B2C">
      <w:pPr>
        <w:spacing w:after="160"/>
        <w:ind w:right="0"/>
        <w:jc w:val="left"/>
      </w:pPr>
      <w:r w:rsidRPr="00696B2C">
        <w:t>Таблицы-Ссылки связывают несколько хабов связью многие-ко-многим. Она содержит те же метаданные, что и Хаб. Ссылка может быть связана с другой Ссылкой, но такой подход создает проблемы при загрузке, так что лучше выделить одну из Ссылок в отдельный Хаб.</w:t>
      </w:r>
    </w:p>
    <w:p w14:paraId="0385D8B9" w14:textId="74FB8756" w:rsidR="00696B2C" w:rsidRDefault="00696B2C" w:rsidP="00696B2C">
      <w:pPr>
        <w:spacing w:before="240" w:after="160"/>
        <w:ind w:right="0" w:firstLine="0"/>
        <w:jc w:val="center"/>
      </w:pPr>
      <w:r>
        <w:rPr>
          <w:noProof/>
        </w:rPr>
        <w:lastRenderedPageBreak/>
        <w:drawing>
          <wp:inline distT="0" distB="0" distL="0" distR="0" wp14:anchorId="3A8A39BC" wp14:editId="629505FC">
            <wp:extent cx="2660650" cy="179840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1538" cy="179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</w:t>
      </w:r>
      <w:r w:rsidR="00363EB3">
        <w:t>9</w:t>
      </w:r>
      <w:r>
        <w:t xml:space="preserve"> – таблица-ссылка</w:t>
      </w:r>
    </w:p>
    <w:p w14:paraId="1757A1F1" w14:textId="3C863E7B" w:rsidR="00696B2C" w:rsidRDefault="00696B2C" w:rsidP="00696B2C">
      <w:pPr>
        <w:spacing w:after="160"/>
        <w:ind w:right="0"/>
        <w:jc w:val="left"/>
      </w:pPr>
      <w:r w:rsidRPr="00696B2C">
        <w:t>Все описательные атрибуты Хаба или Ссылки (контекст) помещаются в таблицы-Сателлиты. Помимо контекста Сателлит содержит стандартный набор метаданных (</w:t>
      </w:r>
      <w:proofErr w:type="spellStart"/>
      <w:r w:rsidRPr="00696B2C">
        <w:t>load</w:t>
      </w:r>
      <w:proofErr w:type="spellEnd"/>
      <w:r w:rsidRPr="00696B2C">
        <w:t xml:space="preserve"> </w:t>
      </w:r>
      <w:proofErr w:type="spellStart"/>
      <w:r w:rsidRPr="00696B2C">
        <w:t>timestamp</w:t>
      </w:r>
      <w:proofErr w:type="spellEnd"/>
      <w:r w:rsidRPr="00696B2C">
        <w:t xml:space="preserve"> и </w:t>
      </w:r>
      <w:proofErr w:type="spellStart"/>
      <w:r w:rsidRPr="00696B2C">
        <w:t>record</w:t>
      </w:r>
      <w:proofErr w:type="spellEnd"/>
      <w:r w:rsidRPr="00696B2C">
        <w:t xml:space="preserve"> </w:t>
      </w:r>
      <w:proofErr w:type="spellStart"/>
      <w:r w:rsidRPr="00696B2C">
        <w:t>source</w:t>
      </w:r>
      <w:proofErr w:type="spellEnd"/>
      <w:r w:rsidRPr="00696B2C">
        <w:t xml:space="preserve">) и один и только один ключ «родителя». В Сателлитах можно без проблем хранить историю изменения контекста, каждый раз добавляя новую запись при обновлении контекста в системе-источнике. Для упрощения процесса обновления большого сателлита в таблицу можно добавить поле </w:t>
      </w:r>
      <w:proofErr w:type="spellStart"/>
      <w:r w:rsidRPr="00696B2C">
        <w:t>hash</w:t>
      </w:r>
      <w:proofErr w:type="spellEnd"/>
      <w:r w:rsidRPr="00696B2C">
        <w:t xml:space="preserve"> </w:t>
      </w:r>
      <w:proofErr w:type="spellStart"/>
      <w:r w:rsidRPr="00696B2C">
        <w:t>diff</w:t>
      </w:r>
      <w:proofErr w:type="spellEnd"/>
      <w:r w:rsidRPr="00696B2C">
        <w:t xml:space="preserve">: MD5 или SHA-1 </w:t>
      </w:r>
      <w:proofErr w:type="spellStart"/>
      <w:r w:rsidRPr="00696B2C">
        <w:t>хеш</w:t>
      </w:r>
      <w:proofErr w:type="spellEnd"/>
      <w:r w:rsidRPr="00696B2C">
        <w:t xml:space="preserve"> от всех его описательных атрибутов. Для Хаба или Ссылки может быть сколь угодно Сателлитов, обычно контекст разбивается по частоте обновления. Контекст из разных систем-источников принято класть в отдельные Сателлиты.</w:t>
      </w:r>
    </w:p>
    <w:p w14:paraId="0517CFBA" w14:textId="201D8D33" w:rsidR="00696B2C" w:rsidRDefault="00696B2C" w:rsidP="00696B2C">
      <w:pPr>
        <w:spacing w:after="160"/>
        <w:ind w:right="0" w:firstLine="0"/>
        <w:jc w:val="center"/>
      </w:pPr>
      <w:r>
        <w:rPr>
          <w:noProof/>
        </w:rPr>
        <w:drawing>
          <wp:inline distT="0" distB="0" distL="0" distR="0" wp14:anchorId="1691FB67" wp14:editId="5E459ED7">
            <wp:extent cx="1835422" cy="17653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2742"/>
                    <a:stretch/>
                  </pic:blipFill>
                  <pic:spPr bwMode="auto">
                    <a:xfrm>
                      <a:off x="0" y="0"/>
                      <a:ext cx="1847679" cy="1777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Рисунок </w:t>
      </w:r>
      <w:r w:rsidR="00363EB3">
        <w:t>10</w:t>
      </w:r>
      <w:r>
        <w:t xml:space="preserve"> – таблица-сателлит</w:t>
      </w:r>
    </w:p>
    <w:p w14:paraId="6F295EBB" w14:textId="04E7587C" w:rsidR="000D7636" w:rsidRDefault="000D7636" w:rsidP="000D7636">
      <w:pPr>
        <w:spacing w:after="160"/>
        <w:ind w:right="0"/>
        <w:jc w:val="left"/>
      </w:pPr>
      <w:r>
        <w:t xml:space="preserve">Сначала данные из операционных систем поступают в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.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используется как промежуточное звено в процессе загрузки данных. Одна из основных функций </w:t>
      </w:r>
      <w:proofErr w:type="spellStart"/>
      <w:r>
        <w:t>Staging</w:t>
      </w:r>
      <w:proofErr w:type="spellEnd"/>
      <w:r>
        <w:t xml:space="preserve"> </w:t>
      </w:r>
      <w:proofErr w:type="gramStart"/>
      <w:r>
        <w:t>зоны это уменьшение нагрузки</w:t>
      </w:r>
      <w:proofErr w:type="gramEnd"/>
      <w:r>
        <w:t xml:space="preserve"> на операционные базы при выполнении запросов. Таблицы здесь полностью </w:t>
      </w:r>
      <w:r>
        <w:lastRenderedPageBreak/>
        <w:t xml:space="preserve">повторяют исходную структуру, но любые ограничения на вставку данных, вроде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или проверки целостности внешних ключей, должны быть выключены с целью оставить возможность вставить даже поврежденные или неполные данные (особенно это актуально для </w:t>
      </w:r>
      <w:proofErr w:type="spellStart"/>
      <w:r>
        <w:t>excel</w:t>
      </w:r>
      <w:proofErr w:type="spellEnd"/>
      <w:r>
        <w:t xml:space="preserve">-таблиц и прочих файлов). Дополнительно в </w:t>
      </w:r>
      <w:proofErr w:type="spellStart"/>
      <w:r>
        <w:t>stage</w:t>
      </w:r>
      <w:proofErr w:type="spellEnd"/>
      <w:r>
        <w:t xml:space="preserve"> таблицах содержатся </w:t>
      </w:r>
      <w:proofErr w:type="spellStart"/>
      <w:r>
        <w:t>хеши</w:t>
      </w:r>
      <w:proofErr w:type="spellEnd"/>
      <w:r>
        <w:t xml:space="preserve"> бизнес ключей и информация о времени загрузки и источнике данных.</w:t>
      </w:r>
    </w:p>
    <w:p w14:paraId="001AB65E" w14:textId="3A3A374F" w:rsidR="000D7636" w:rsidRDefault="000D7636" w:rsidP="000D7636">
      <w:pPr>
        <w:spacing w:after="160"/>
        <w:ind w:right="0"/>
        <w:jc w:val="left"/>
      </w:pPr>
      <w:r>
        <w:t xml:space="preserve">После этого данные разбиваются на Хабы, Ссылки и Сателлиты и загружаются в </w:t>
      </w:r>
      <w:proofErr w:type="spellStart"/>
      <w:r>
        <w:t>Raw</w:t>
      </w:r>
      <w:proofErr w:type="spellEnd"/>
      <w:r>
        <w:t xml:space="preserve"> Data </w:t>
      </w:r>
      <w:proofErr w:type="spellStart"/>
      <w:r>
        <w:t>Vault</w:t>
      </w:r>
      <w:proofErr w:type="spellEnd"/>
      <w:r>
        <w:t xml:space="preserve">. В процессе загрузки они никак не </w:t>
      </w:r>
      <w:proofErr w:type="spellStart"/>
      <w:r>
        <w:t>агрегируются</w:t>
      </w:r>
      <w:proofErr w:type="spellEnd"/>
      <w:r>
        <w:t xml:space="preserve"> и не пересчитываются.</w:t>
      </w:r>
    </w:p>
    <w:p w14:paraId="7B9E1FF5" w14:textId="66689642" w:rsidR="00696B2C" w:rsidRDefault="000D7636" w:rsidP="000D7636">
      <w:pPr>
        <w:spacing w:after="160"/>
        <w:ind w:right="0"/>
        <w:jc w:val="left"/>
      </w:pPr>
      <w:r>
        <w:t xml:space="preserve">Business </w:t>
      </w:r>
      <w:proofErr w:type="spellStart"/>
      <w:r>
        <w:t>Vault</w:t>
      </w:r>
      <w:proofErr w:type="spellEnd"/>
      <w:r>
        <w:t xml:space="preserve"> — опциональная вспомогательная надстройка над </w:t>
      </w:r>
      <w:proofErr w:type="spellStart"/>
      <w:r>
        <w:t>Raw</w:t>
      </w:r>
      <w:proofErr w:type="spellEnd"/>
      <w:r>
        <w:t xml:space="preserve"> Data </w:t>
      </w:r>
      <w:proofErr w:type="spellStart"/>
      <w:r>
        <w:t>Vault</w:t>
      </w:r>
      <w:proofErr w:type="spellEnd"/>
      <w:r>
        <w:t xml:space="preserve">. Строится по тем же принципам, но содержит переработанные данные: агрегированные результаты, сконвертированные валюты и прочее. Разделение чисто логическое, физически Business </w:t>
      </w:r>
      <w:proofErr w:type="spellStart"/>
      <w:r>
        <w:t>Vault</w:t>
      </w:r>
      <w:proofErr w:type="spellEnd"/>
      <w:r>
        <w:t xml:space="preserve"> находится в одной базе с </w:t>
      </w:r>
      <w:proofErr w:type="spellStart"/>
      <w:r>
        <w:t>Raw</w:t>
      </w:r>
      <w:proofErr w:type="spellEnd"/>
      <w:r>
        <w:t xml:space="preserve"> Data </w:t>
      </w:r>
      <w:proofErr w:type="spellStart"/>
      <w:r>
        <w:t>Vault</w:t>
      </w:r>
      <w:proofErr w:type="spellEnd"/>
      <w:r>
        <w:t xml:space="preserve"> и предназначен в основном для упрощения формирования витрин.</w:t>
      </w:r>
    </w:p>
    <w:p w14:paraId="56ADD49D" w14:textId="3BBAE850" w:rsidR="000D7636" w:rsidRPr="000D7636" w:rsidRDefault="000D7636" w:rsidP="000D7636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87738782"/>
      <w:r w:rsidRPr="000D763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Преимущества и недостатки </w:t>
      </w:r>
      <w:r w:rsidRPr="000D763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Data</w:t>
      </w:r>
      <w:r w:rsidRPr="000D763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0D763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Vault</w:t>
      </w:r>
      <w:bookmarkEnd w:id="4"/>
    </w:p>
    <w:p w14:paraId="65C2737C" w14:textId="77777777" w:rsidR="000D7636" w:rsidRPr="000D7636" w:rsidRDefault="000D7636" w:rsidP="000D7636">
      <w:pPr>
        <w:spacing w:after="160"/>
        <w:ind w:right="0"/>
        <w:jc w:val="left"/>
        <w:rPr>
          <w:i/>
          <w:iCs/>
        </w:rPr>
      </w:pPr>
      <w:r w:rsidRPr="000D7636">
        <w:rPr>
          <w:i/>
          <w:iCs/>
        </w:rPr>
        <w:t>[+] Гибкость и расширяемость.</w:t>
      </w:r>
    </w:p>
    <w:p w14:paraId="6FD53DD3" w14:textId="77777777" w:rsidR="000D7636" w:rsidRDefault="000D7636" w:rsidP="000D7636">
      <w:pPr>
        <w:spacing w:after="160"/>
        <w:ind w:right="0"/>
        <w:jc w:val="left"/>
      </w:pPr>
      <w:r>
        <w:t xml:space="preserve">С Data </w:t>
      </w:r>
      <w:proofErr w:type="spellStart"/>
      <w:r>
        <w:t>Vault</w:t>
      </w:r>
      <w:proofErr w:type="spellEnd"/>
      <w:r>
        <w:t xml:space="preserve"> перестает быть проблемой как расширение структуры хранилища, так и добавление и сопоставление данных из новых источников. Максимально полное хранилище «сырых» данных и удобная структура их хранения позволяют нам сформировать витрину под любые требования бизнеса, а существующие решения на рынке СУБД хорошо справляются с огромными объемами информации и быстро выполняют даже очень сложные запросы, что дает возможность виртуализировать большинство витрин.</w:t>
      </w:r>
    </w:p>
    <w:p w14:paraId="62B1C96D" w14:textId="77777777" w:rsidR="000D7636" w:rsidRPr="000D7636" w:rsidRDefault="000D7636" w:rsidP="000D7636">
      <w:pPr>
        <w:spacing w:after="160"/>
        <w:ind w:right="0"/>
        <w:jc w:val="left"/>
        <w:rPr>
          <w:i/>
          <w:iCs/>
        </w:rPr>
      </w:pPr>
      <w:r w:rsidRPr="000D7636">
        <w:rPr>
          <w:i/>
          <w:iCs/>
        </w:rPr>
        <w:t xml:space="preserve">[+] </w:t>
      </w:r>
      <w:proofErr w:type="spellStart"/>
      <w:r w:rsidRPr="000D7636">
        <w:rPr>
          <w:i/>
          <w:iCs/>
        </w:rPr>
        <w:t>Agile</w:t>
      </w:r>
      <w:proofErr w:type="spellEnd"/>
      <w:r w:rsidRPr="000D7636">
        <w:rPr>
          <w:i/>
          <w:iCs/>
        </w:rPr>
        <w:t>-подход из коробки.</w:t>
      </w:r>
    </w:p>
    <w:p w14:paraId="59894B83" w14:textId="77777777" w:rsidR="000D7636" w:rsidRDefault="000D7636" w:rsidP="000D7636">
      <w:pPr>
        <w:spacing w:after="160"/>
        <w:ind w:right="0"/>
        <w:jc w:val="left"/>
      </w:pPr>
      <w:r>
        <w:t xml:space="preserve">Моделировать хранилище по методологии Data </w:t>
      </w:r>
      <w:proofErr w:type="spellStart"/>
      <w:r>
        <w:t>Vault</w:t>
      </w:r>
      <w:proofErr w:type="spellEnd"/>
      <w:r>
        <w:t xml:space="preserve"> довольно просто. Новые данные просто «подключаются» к существующей модели, не ломая и </w:t>
      </w:r>
      <w:r>
        <w:lastRenderedPageBreak/>
        <w:t xml:space="preserve">не модифицируя существующую структуру. При этом мы будем решать поставленную задачу максимально изолированно, загружая только необходимый минимум, и, вероятно, наша </w:t>
      </w:r>
      <w:proofErr w:type="spellStart"/>
      <w:r>
        <w:t>временнáя</w:t>
      </w:r>
      <w:proofErr w:type="spellEnd"/>
      <w:r>
        <w:t xml:space="preserve"> оценка для такой задачи станет точнее. Планирование спринтов будет проще, а результаты предсказуемы с первой же итерации.</w:t>
      </w:r>
    </w:p>
    <w:p w14:paraId="0322D688" w14:textId="77777777" w:rsidR="000D7636" w:rsidRPr="000D7636" w:rsidRDefault="000D7636" w:rsidP="000D7636">
      <w:pPr>
        <w:spacing w:after="160"/>
        <w:ind w:right="0"/>
        <w:jc w:val="left"/>
        <w:rPr>
          <w:i/>
          <w:iCs/>
        </w:rPr>
      </w:pPr>
      <w:r w:rsidRPr="000D7636">
        <w:rPr>
          <w:i/>
          <w:iCs/>
        </w:rPr>
        <w:t xml:space="preserve">[–] Обилие </w:t>
      </w:r>
      <w:proofErr w:type="spellStart"/>
      <w:r w:rsidRPr="000D7636">
        <w:rPr>
          <w:i/>
          <w:iCs/>
        </w:rPr>
        <w:t>JOIN'ов</w:t>
      </w:r>
      <w:proofErr w:type="spellEnd"/>
    </w:p>
    <w:p w14:paraId="6A8CCF22" w14:textId="77777777" w:rsidR="000D7636" w:rsidRDefault="000D7636" w:rsidP="000D7636">
      <w:pPr>
        <w:spacing w:after="160"/>
        <w:ind w:right="0"/>
        <w:jc w:val="left"/>
      </w:pPr>
      <w:r>
        <w:t xml:space="preserve">За счет большого количества операций </w:t>
      </w:r>
      <w:proofErr w:type="spellStart"/>
      <w:r>
        <w:t>join</w:t>
      </w:r>
      <w:proofErr w:type="spellEnd"/>
      <w:r>
        <w:t xml:space="preserve"> запросы могут быть медленнее, чем в традиционных хранилищах данных, где таблицы </w:t>
      </w:r>
      <w:proofErr w:type="spellStart"/>
      <w:r>
        <w:t>денормализованы</w:t>
      </w:r>
      <w:proofErr w:type="spellEnd"/>
      <w:r>
        <w:t>.</w:t>
      </w:r>
    </w:p>
    <w:p w14:paraId="36F3403E" w14:textId="77777777" w:rsidR="000D7636" w:rsidRPr="000D7636" w:rsidRDefault="000D7636" w:rsidP="000D7636">
      <w:pPr>
        <w:spacing w:after="160"/>
        <w:ind w:right="0"/>
        <w:jc w:val="left"/>
        <w:rPr>
          <w:i/>
          <w:iCs/>
        </w:rPr>
      </w:pPr>
      <w:r w:rsidRPr="000D7636">
        <w:rPr>
          <w:i/>
          <w:iCs/>
        </w:rPr>
        <w:t>[–] Сложность.</w:t>
      </w:r>
    </w:p>
    <w:p w14:paraId="2CF462CA" w14:textId="5CD34CE5" w:rsidR="000D7636" w:rsidRDefault="000D7636" w:rsidP="000D7636">
      <w:pPr>
        <w:spacing w:after="160"/>
        <w:ind w:right="0"/>
        <w:jc w:val="left"/>
      </w:pPr>
      <w:r>
        <w:t xml:space="preserve">В описанной выше методологии есть множество важных деталей, разобраться в которых вряд ли получится за пару часов. К этому можно прибавить малое количество информации в интернете и почти полное отсутствие материалов на русском языке (надеюсь это исправить). Как следствие, при внедрении Data </w:t>
      </w:r>
      <w:proofErr w:type="spellStart"/>
      <w:r>
        <w:t>Vault</w:t>
      </w:r>
      <w:proofErr w:type="spellEnd"/>
      <w:r>
        <w:t xml:space="preserve"> возникают проблемы с обучением команды, появляется много вопросов относительно нюансов конкретного бизнеса. К счастью, существуют ресурсы, на которых можно задать эти вопросы. Большой недостаток сложности</w:t>
      </w:r>
      <w:r w:rsidRPr="000D7636">
        <w:t xml:space="preserve"> </w:t>
      </w:r>
      <w:proofErr w:type="gramStart"/>
      <w:r w:rsidRPr="000D7636">
        <w:t>-</w:t>
      </w:r>
      <w:r>
        <w:t xml:space="preserve"> это обязательное требование</w:t>
      </w:r>
      <w:proofErr w:type="gramEnd"/>
      <w:r>
        <w:t xml:space="preserve"> к наличию витрин данных, так как сам по себе Data </w:t>
      </w:r>
      <w:proofErr w:type="spellStart"/>
      <w:r>
        <w:t>Vault</w:t>
      </w:r>
      <w:proofErr w:type="spellEnd"/>
      <w:r>
        <w:t xml:space="preserve"> плохо подходит для прямых запросов.</w:t>
      </w:r>
    </w:p>
    <w:p w14:paraId="367EB82C" w14:textId="77777777" w:rsidR="000D7636" w:rsidRPr="000D7636" w:rsidRDefault="000D7636" w:rsidP="000D7636">
      <w:pPr>
        <w:spacing w:after="160"/>
        <w:ind w:right="0"/>
        <w:jc w:val="left"/>
        <w:rPr>
          <w:i/>
          <w:iCs/>
        </w:rPr>
      </w:pPr>
      <w:r w:rsidRPr="000D7636">
        <w:rPr>
          <w:i/>
          <w:iCs/>
        </w:rPr>
        <w:t>[–] Избыточность.</w:t>
      </w:r>
    </w:p>
    <w:p w14:paraId="366C5331" w14:textId="77777777" w:rsidR="000D7636" w:rsidRDefault="000D7636" w:rsidP="000D7636">
      <w:pPr>
        <w:spacing w:after="160"/>
        <w:ind w:right="0"/>
        <w:jc w:val="left"/>
      </w:pPr>
      <w:r>
        <w:t>Довольно спорный недостаток, но я часто вижу вопросы об избыточности, поэтому прокомментирую этот момент со своей точки зрения.</w:t>
      </w:r>
    </w:p>
    <w:p w14:paraId="74C04528" w14:textId="77777777" w:rsidR="000D7636" w:rsidRDefault="000D7636" w:rsidP="000D7636">
      <w:pPr>
        <w:spacing w:after="160"/>
        <w:ind w:right="0"/>
        <w:jc w:val="left"/>
      </w:pPr>
    </w:p>
    <w:p w14:paraId="55594388" w14:textId="0F29FEE1" w:rsidR="000D7636" w:rsidRDefault="000D7636" w:rsidP="000D7636">
      <w:pPr>
        <w:spacing w:after="160"/>
        <w:ind w:right="0"/>
        <w:jc w:val="left"/>
      </w:pPr>
      <w:r>
        <w:t xml:space="preserve">Многим не нравится идея создания прослойки перед витринами данных, особенно если учесть, что таблиц в этой прослойке примерно в 3 раза больше, чем могло бы быть в третьей нормальной форме, а значит в 3 </w:t>
      </w:r>
      <w:r>
        <w:lastRenderedPageBreak/>
        <w:t>раза больше ETL-процессов. Это так, но и сами ETL процессы будут значительно проще за счет своего однообразия, а все объекты в хранилище достаточно просты для понимания.</w:t>
      </w:r>
    </w:p>
    <w:p w14:paraId="7443D342" w14:textId="4F320338" w:rsidR="006E5781" w:rsidRDefault="00363EB3" w:rsidP="00363EB3">
      <w:pPr>
        <w:pStyle w:val="1"/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8773878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Создание БД </w:t>
      </w:r>
      <w:r w:rsidRPr="00363EB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 соответствии с моделью Data </w:t>
      </w:r>
      <w:proofErr w:type="spellStart"/>
      <w:r w:rsidRPr="00363EB3">
        <w:rPr>
          <w:rFonts w:ascii="Times New Roman" w:hAnsi="Times New Roman" w:cs="Times New Roman"/>
          <w:b/>
          <w:bCs/>
          <w:color w:val="auto"/>
          <w:sz w:val="28"/>
          <w:szCs w:val="28"/>
        </w:rPr>
        <w:t>Vault</w:t>
      </w:r>
      <w:proofErr w:type="spellEnd"/>
      <w:r w:rsidRPr="00363EB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"/>
    </w:p>
    <w:p w14:paraId="4002BAFD" w14:textId="523EB46B" w:rsidR="00363EB3" w:rsidRDefault="00363EB3" w:rsidP="00363EB3">
      <w:pPr>
        <w:spacing w:after="160"/>
        <w:ind w:right="0"/>
        <w:jc w:val="left"/>
      </w:pPr>
      <w:r>
        <w:t>Сущности-концентраторы, или просто хабы (</w:t>
      </w:r>
      <w:proofErr w:type="spellStart"/>
      <w:r>
        <w:t>hubs</w:t>
      </w:r>
      <w:proofErr w:type="spellEnd"/>
      <w:r>
        <w:t>), являются таблицей, которая содержит минимальный список бизнес-ключей (натуральных ключей).</w:t>
      </w:r>
    </w:p>
    <w:p w14:paraId="67E685F6" w14:textId="0C9E944E" w:rsidR="00363EB3" w:rsidRDefault="00363EB3" w:rsidP="00363EB3">
      <w:pPr>
        <w:spacing w:after="160"/>
        <w:ind w:right="0"/>
        <w:jc w:val="left"/>
      </w:pPr>
      <w:r>
        <w:t>Могут иметь следующие атрибуты:</w:t>
      </w:r>
    </w:p>
    <w:p w14:paraId="11AE2FB2" w14:textId="6C2D46F3" w:rsidR="00363EB3" w:rsidRDefault="00363EB3" w:rsidP="00363EB3">
      <w:pPr>
        <w:pStyle w:val="a5"/>
        <w:numPr>
          <w:ilvl w:val="0"/>
          <w:numId w:val="5"/>
        </w:numPr>
        <w:spacing w:after="160"/>
        <w:ind w:right="0"/>
        <w:jc w:val="left"/>
      </w:pPr>
      <w:r>
        <w:t xml:space="preserve">суррогатный ключ – опциональный атрибут, который является обычно членом числовой последовательности. </w:t>
      </w:r>
    </w:p>
    <w:p w14:paraId="626886C5" w14:textId="2007D389" w:rsidR="00363EB3" w:rsidRDefault="00363EB3" w:rsidP="00363EB3">
      <w:pPr>
        <w:pStyle w:val="a5"/>
        <w:numPr>
          <w:ilvl w:val="0"/>
          <w:numId w:val="5"/>
        </w:numPr>
        <w:spacing w:after="160"/>
        <w:ind w:right="0"/>
        <w:jc w:val="left"/>
      </w:pPr>
      <w:r>
        <w:t>временная метка загрузки (</w:t>
      </w:r>
      <w:proofErr w:type="spellStart"/>
      <w:r>
        <w:t>Load</w:t>
      </w:r>
      <w:proofErr w:type="spellEnd"/>
      <w:r>
        <w:t xml:space="preserve"> Data/Time </w:t>
      </w:r>
      <w:proofErr w:type="spellStart"/>
      <w:r>
        <w:t>Stamp</w:t>
      </w:r>
      <w:proofErr w:type="spellEnd"/>
      <w:r>
        <w:t xml:space="preserve">) – это дата и время, когда ключ впервые появился в БД. </w:t>
      </w:r>
    </w:p>
    <w:p w14:paraId="5F071BDD" w14:textId="674B00F7" w:rsidR="00363EB3" w:rsidRDefault="00363EB3" w:rsidP="00363EB3">
      <w:pPr>
        <w:pStyle w:val="a5"/>
        <w:numPr>
          <w:ilvl w:val="0"/>
          <w:numId w:val="5"/>
        </w:numPr>
        <w:spacing w:after="160"/>
        <w:ind w:right="0"/>
        <w:jc w:val="left"/>
      </w:pPr>
      <w:r>
        <w:t>источник данных (</w:t>
      </w:r>
      <w:proofErr w:type="spellStart"/>
      <w:r>
        <w:t>Record</w:t>
      </w:r>
      <w:proofErr w:type="spellEnd"/>
      <w:r>
        <w:t xml:space="preserve"> Source) – записывается для трассировки данных. </w:t>
      </w:r>
    </w:p>
    <w:p w14:paraId="225B08D7" w14:textId="14D02705" w:rsidR="006E5781" w:rsidRDefault="00363EB3" w:rsidP="00363EB3">
      <w:pPr>
        <w:spacing w:before="240" w:after="160" w:line="259" w:lineRule="auto"/>
        <w:ind w:right="0" w:firstLine="0"/>
        <w:jc w:val="center"/>
      </w:pPr>
      <w:r>
        <w:rPr>
          <w:noProof/>
        </w:rPr>
        <w:drawing>
          <wp:inline distT="0" distB="0" distL="0" distR="0" wp14:anchorId="6A10EB61" wp14:editId="18980F08">
            <wp:extent cx="5940425" cy="7099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0250" cy="71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11 – хабы БД обменного пункта</w:t>
      </w:r>
    </w:p>
    <w:p w14:paraId="7F501D9C" w14:textId="47B187D2" w:rsidR="00363EB3" w:rsidRDefault="00363EB3" w:rsidP="00363EB3">
      <w:pPr>
        <w:spacing w:before="240" w:after="160"/>
        <w:ind w:right="0"/>
        <w:jc w:val="left"/>
      </w:pPr>
      <w:r>
        <w:t xml:space="preserve">Связывающая сущность, или сущность-связь (Link </w:t>
      </w:r>
      <w:proofErr w:type="spellStart"/>
      <w:r>
        <w:t>Entitiy</w:t>
      </w:r>
      <w:proofErr w:type="spellEnd"/>
      <w:r>
        <w:t>). Сущности-связи являются физическим представлением взаимосвязи "многие ко многим" в 3NF. Связь представляет собой взаимоотношение или операцию между двумя или более бизнес-компонентами или бизнес-ключами. Сущности-связи содержат следующие атрибуты:</w:t>
      </w:r>
    </w:p>
    <w:p w14:paraId="3F8CF87C" w14:textId="57E97893" w:rsidR="00363EB3" w:rsidRDefault="00363EB3" w:rsidP="00363EB3">
      <w:pPr>
        <w:pStyle w:val="a5"/>
        <w:numPr>
          <w:ilvl w:val="0"/>
          <w:numId w:val="6"/>
        </w:numPr>
        <w:spacing w:before="240" w:after="160"/>
        <w:ind w:right="0"/>
        <w:jc w:val="left"/>
      </w:pPr>
      <w:r>
        <w:t>суррогатный ключ – опциональный атрибут, который используется при связывании более двух концентраторов</w:t>
      </w:r>
    </w:p>
    <w:p w14:paraId="1E258EFB" w14:textId="77777777" w:rsidR="00363EB3" w:rsidRDefault="00363EB3" w:rsidP="00363EB3">
      <w:pPr>
        <w:pStyle w:val="a5"/>
        <w:numPr>
          <w:ilvl w:val="0"/>
          <w:numId w:val="6"/>
        </w:numPr>
        <w:spacing w:before="240" w:after="160"/>
        <w:ind w:right="0"/>
        <w:jc w:val="left"/>
      </w:pPr>
      <w:r>
        <w:t>ключи концентраторов (</w:t>
      </w:r>
      <w:proofErr w:type="spellStart"/>
      <w:r>
        <w:t>Hub</w:t>
      </w:r>
      <w:proofErr w:type="spellEnd"/>
      <w:r>
        <w:t xml:space="preserve"> Key) – ключи концентраторов, которые мигрируют в сущность-связь для формирования составного ключа, связывающего эти концентраторы;</w:t>
      </w:r>
    </w:p>
    <w:p w14:paraId="21EAF62C" w14:textId="77777777" w:rsidR="00363EB3" w:rsidRDefault="00363EB3" w:rsidP="00363EB3">
      <w:pPr>
        <w:pStyle w:val="a5"/>
        <w:numPr>
          <w:ilvl w:val="0"/>
          <w:numId w:val="6"/>
        </w:numPr>
        <w:spacing w:before="240" w:after="160"/>
        <w:ind w:right="0"/>
        <w:jc w:val="left"/>
      </w:pPr>
      <w:r>
        <w:lastRenderedPageBreak/>
        <w:t>временная метка загрузки (</w:t>
      </w:r>
      <w:proofErr w:type="spellStart"/>
      <w:r>
        <w:t>Load</w:t>
      </w:r>
      <w:proofErr w:type="spellEnd"/>
      <w:r>
        <w:t xml:space="preserve"> Data/Time </w:t>
      </w:r>
      <w:proofErr w:type="spellStart"/>
      <w:r>
        <w:t>Stamp</w:t>
      </w:r>
      <w:proofErr w:type="spellEnd"/>
      <w:r>
        <w:t>) – дата и время записи связи в БД;</w:t>
      </w:r>
    </w:p>
    <w:p w14:paraId="4DF2B84C" w14:textId="77777777" w:rsidR="00363EB3" w:rsidRDefault="00363EB3" w:rsidP="00363EB3">
      <w:pPr>
        <w:pStyle w:val="a5"/>
        <w:numPr>
          <w:ilvl w:val="0"/>
          <w:numId w:val="6"/>
        </w:numPr>
        <w:spacing w:before="240" w:after="160"/>
        <w:ind w:right="0"/>
        <w:jc w:val="left"/>
      </w:pPr>
      <w:r>
        <w:t>источник данных (</w:t>
      </w:r>
      <w:proofErr w:type="spellStart"/>
      <w:r>
        <w:t>Record</w:t>
      </w:r>
      <w:proofErr w:type="spellEnd"/>
      <w:r>
        <w:t xml:space="preserve"> Source) – используется для трассировки данных.</w:t>
      </w:r>
    </w:p>
    <w:p w14:paraId="196EE963" w14:textId="7B8FEE70" w:rsidR="00232747" w:rsidRDefault="00363EB3" w:rsidP="00363EB3">
      <w:pPr>
        <w:spacing w:before="240" w:after="160" w:line="259" w:lineRule="auto"/>
        <w:ind w:right="0" w:firstLine="0"/>
        <w:jc w:val="center"/>
        <w:rPr>
          <w:rFonts w:asciiTheme="majorBidi" w:hAnsiTheme="majorBidi"/>
        </w:rPr>
      </w:pPr>
      <w:r>
        <w:rPr>
          <w:noProof/>
        </w:rPr>
        <w:drawing>
          <wp:inline distT="0" distB="0" distL="0" distR="0" wp14:anchorId="67BBE73E" wp14:editId="166F14E3">
            <wp:extent cx="2470150" cy="1827625"/>
            <wp:effectExtent l="0" t="0" r="635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0851" cy="182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/>
          <w:b/>
          <w:bCs/>
        </w:rPr>
        <w:br/>
      </w:r>
      <w:r w:rsidRPr="00363EB3">
        <w:rPr>
          <w:rFonts w:asciiTheme="majorBidi" w:hAnsiTheme="majorBidi"/>
        </w:rPr>
        <w:t>Рисунок 12 – ссылки БД обменного пункта</w:t>
      </w:r>
    </w:p>
    <w:p w14:paraId="21D0FAD8" w14:textId="39F31622" w:rsidR="00363EB3" w:rsidRPr="00363EB3" w:rsidRDefault="00363EB3" w:rsidP="00363EB3">
      <w:pPr>
        <w:spacing w:before="240" w:after="160"/>
        <w:ind w:right="0"/>
        <w:jc w:val="left"/>
        <w:rPr>
          <w:rFonts w:asciiTheme="majorBidi" w:hAnsiTheme="majorBidi"/>
        </w:rPr>
      </w:pPr>
      <w:r w:rsidRPr="00363EB3">
        <w:rPr>
          <w:rFonts w:asciiTheme="majorBidi" w:hAnsiTheme="majorBidi"/>
        </w:rPr>
        <w:t xml:space="preserve">Сущности-сателлиты содержат описательную информацию о ключах концентраторов, </w:t>
      </w:r>
      <w:proofErr w:type="gramStart"/>
      <w:r w:rsidRPr="00363EB3">
        <w:rPr>
          <w:rFonts w:asciiTheme="majorBidi" w:hAnsiTheme="majorBidi"/>
        </w:rPr>
        <w:t>а именно</w:t>
      </w:r>
      <w:proofErr w:type="gramEnd"/>
      <w:r w:rsidRPr="00363EB3">
        <w:rPr>
          <w:rFonts w:asciiTheme="majorBidi" w:hAnsiTheme="majorBidi"/>
        </w:rPr>
        <w:t xml:space="preserve"> когда, почему, что, где и кто создает операции и бизнес-ключи. Например, в отличие от номера автомобиля, его цвет, марка и т.д. могут изменяться во времени, и, следовательно, структура данных должна отражать эти изменения на каждом уровне структурирования информации (</w:t>
      </w:r>
      <w:proofErr w:type="spellStart"/>
      <w:r w:rsidRPr="00363EB3">
        <w:rPr>
          <w:rFonts w:asciiTheme="majorBidi" w:hAnsiTheme="majorBidi"/>
        </w:rPr>
        <w:t>гранулированности</w:t>
      </w:r>
      <w:proofErr w:type="spellEnd"/>
      <w:r w:rsidRPr="00363EB3">
        <w:rPr>
          <w:rFonts w:asciiTheme="majorBidi" w:hAnsiTheme="majorBidi"/>
        </w:rPr>
        <w:t>).</w:t>
      </w:r>
    </w:p>
    <w:p w14:paraId="06DF0B0A" w14:textId="3DA4E2A1" w:rsidR="00363EB3" w:rsidRPr="00363EB3" w:rsidRDefault="00363EB3" w:rsidP="00363EB3">
      <w:pPr>
        <w:spacing w:before="240" w:after="160"/>
        <w:ind w:right="0"/>
        <w:jc w:val="left"/>
        <w:rPr>
          <w:rFonts w:asciiTheme="majorBidi" w:hAnsiTheme="majorBidi"/>
        </w:rPr>
      </w:pPr>
      <w:r w:rsidRPr="00363EB3">
        <w:rPr>
          <w:rFonts w:asciiTheme="majorBidi" w:hAnsiTheme="majorBidi"/>
        </w:rPr>
        <w:t>Сущности-сателлиты обычно содержат следующие атрибуты:</w:t>
      </w:r>
    </w:p>
    <w:p w14:paraId="35B72692" w14:textId="77777777" w:rsidR="00363EB3" w:rsidRPr="00363EB3" w:rsidRDefault="00363EB3" w:rsidP="00363EB3">
      <w:pPr>
        <w:pStyle w:val="a5"/>
        <w:numPr>
          <w:ilvl w:val="0"/>
          <w:numId w:val="7"/>
        </w:numPr>
        <w:spacing w:before="240" w:after="160"/>
        <w:ind w:right="0"/>
        <w:jc w:val="left"/>
        <w:rPr>
          <w:rFonts w:asciiTheme="majorBidi" w:hAnsiTheme="majorBidi"/>
        </w:rPr>
      </w:pPr>
      <w:r w:rsidRPr="00363EB3">
        <w:rPr>
          <w:rFonts w:asciiTheme="majorBidi" w:hAnsiTheme="majorBidi"/>
        </w:rPr>
        <w:t>первичный ключ — первичный ключ концентратора или связи, который мигрировал в сателлит;</w:t>
      </w:r>
    </w:p>
    <w:p w14:paraId="4E4F81C2" w14:textId="77777777" w:rsidR="00363EB3" w:rsidRPr="00363EB3" w:rsidRDefault="00363EB3" w:rsidP="00363EB3">
      <w:pPr>
        <w:pStyle w:val="a5"/>
        <w:numPr>
          <w:ilvl w:val="0"/>
          <w:numId w:val="7"/>
        </w:numPr>
        <w:spacing w:before="240" w:after="160"/>
        <w:ind w:right="0"/>
        <w:jc w:val="left"/>
        <w:rPr>
          <w:rFonts w:asciiTheme="majorBidi" w:hAnsiTheme="majorBidi"/>
        </w:rPr>
      </w:pPr>
      <w:r w:rsidRPr="00363EB3">
        <w:rPr>
          <w:rFonts w:asciiTheme="majorBidi" w:hAnsiTheme="majorBidi"/>
        </w:rPr>
        <w:t>временная метка загрузки (</w:t>
      </w:r>
      <w:proofErr w:type="spellStart"/>
      <w:r w:rsidRPr="00363EB3">
        <w:rPr>
          <w:rFonts w:asciiTheme="majorBidi" w:hAnsiTheme="majorBidi"/>
        </w:rPr>
        <w:t>Load</w:t>
      </w:r>
      <w:proofErr w:type="spellEnd"/>
      <w:r w:rsidRPr="00363EB3">
        <w:rPr>
          <w:rFonts w:asciiTheme="majorBidi" w:hAnsiTheme="majorBidi"/>
        </w:rPr>
        <w:t xml:space="preserve"> Data/Time </w:t>
      </w:r>
      <w:proofErr w:type="spellStart"/>
      <w:r w:rsidRPr="00363EB3">
        <w:rPr>
          <w:rFonts w:asciiTheme="majorBidi" w:hAnsiTheme="majorBidi"/>
        </w:rPr>
        <w:t>Stamp</w:t>
      </w:r>
      <w:proofErr w:type="spellEnd"/>
      <w:r w:rsidRPr="00363EB3">
        <w:rPr>
          <w:rFonts w:asciiTheme="majorBidi" w:hAnsiTheme="majorBidi"/>
        </w:rPr>
        <w:t>) – это дата и время записи описательной информации в БД;</w:t>
      </w:r>
    </w:p>
    <w:p w14:paraId="5B31DDB2" w14:textId="77777777" w:rsidR="00363EB3" w:rsidRPr="00363EB3" w:rsidRDefault="00363EB3" w:rsidP="00363EB3">
      <w:pPr>
        <w:pStyle w:val="a5"/>
        <w:numPr>
          <w:ilvl w:val="0"/>
          <w:numId w:val="7"/>
        </w:numPr>
        <w:spacing w:before="240" w:after="160"/>
        <w:ind w:right="0"/>
        <w:jc w:val="left"/>
        <w:rPr>
          <w:rFonts w:asciiTheme="majorBidi" w:hAnsiTheme="majorBidi"/>
        </w:rPr>
      </w:pPr>
      <w:r w:rsidRPr="00363EB3">
        <w:rPr>
          <w:rFonts w:asciiTheme="majorBidi" w:hAnsiTheme="majorBidi"/>
        </w:rPr>
        <w:t>источник данных (</w:t>
      </w:r>
      <w:proofErr w:type="spellStart"/>
      <w:r w:rsidRPr="00363EB3">
        <w:rPr>
          <w:rFonts w:asciiTheme="majorBidi" w:hAnsiTheme="majorBidi"/>
        </w:rPr>
        <w:t>Record</w:t>
      </w:r>
      <w:proofErr w:type="spellEnd"/>
      <w:r w:rsidRPr="00363EB3">
        <w:rPr>
          <w:rFonts w:asciiTheme="majorBidi" w:hAnsiTheme="majorBidi"/>
        </w:rPr>
        <w:t xml:space="preserve"> Source) – записывается для трассировки данных;</w:t>
      </w:r>
    </w:p>
    <w:p w14:paraId="2312D6EC" w14:textId="77777777" w:rsidR="00363EB3" w:rsidRPr="00363EB3" w:rsidRDefault="00363EB3" w:rsidP="00363EB3">
      <w:pPr>
        <w:pStyle w:val="a5"/>
        <w:numPr>
          <w:ilvl w:val="0"/>
          <w:numId w:val="7"/>
        </w:numPr>
        <w:spacing w:before="240" w:after="160"/>
        <w:ind w:right="0"/>
        <w:jc w:val="left"/>
        <w:rPr>
          <w:rFonts w:asciiTheme="majorBidi" w:hAnsiTheme="majorBidi"/>
        </w:rPr>
      </w:pPr>
      <w:r w:rsidRPr="00363EB3">
        <w:rPr>
          <w:rFonts w:asciiTheme="majorBidi" w:hAnsiTheme="majorBidi"/>
        </w:rPr>
        <w:t>сущности-сателлиту может быть назначен суррогатный первичный ключ.</w:t>
      </w:r>
    </w:p>
    <w:p w14:paraId="24CBECBC" w14:textId="245664B7" w:rsidR="00363EB3" w:rsidRDefault="00363EB3" w:rsidP="00363EB3">
      <w:pPr>
        <w:spacing w:before="240" w:after="160" w:line="259" w:lineRule="auto"/>
        <w:ind w:right="0" w:firstLine="0"/>
        <w:jc w:val="center"/>
        <w:rPr>
          <w:rFonts w:asciiTheme="majorBidi" w:hAnsiTheme="majorBidi"/>
        </w:rPr>
      </w:pPr>
      <w:r>
        <w:rPr>
          <w:noProof/>
        </w:rPr>
        <w:lastRenderedPageBreak/>
        <w:drawing>
          <wp:inline distT="0" distB="0" distL="0" distR="0" wp14:anchorId="12EA5DDD" wp14:editId="41BBF49C">
            <wp:extent cx="5674650" cy="2508250"/>
            <wp:effectExtent l="0" t="0" r="254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1365" cy="251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/>
          <w:b/>
          <w:bCs/>
        </w:rPr>
        <w:br/>
      </w:r>
      <w:r w:rsidRPr="00363EB3">
        <w:rPr>
          <w:rFonts w:asciiTheme="majorBidi" w:hAnsiTheme="majorBidi"/>
        </w:rPr>
        <w:t>Рисунок 13 – сателлиты БД обменного пункта</w:t>
      </w:r>
    </w:p>
    <w:p w14:paraId="2F0EBEF2" w14:textId="24980CCA" w:rsidR="00363EB3" w:rsidRDefault="00363EB3" w:rsidP="00363EB3">
      <w:pPr>
        <w:spacing w:before="240" w:after="160" w:line="259" w:lineRule="auto"/>
        <w:ind w:right="0"/>
        <w:jc w:val="left"/>
        <w:rPr>
          <w:rFonts w:asciiTheme="majorBidi" w:hAnsiTheme="majorBidi"/>
        </w:rPr>
      </w:pPr>
      <w:r>
        <w:rPr>
          <w:rFonts w:asciiTheme="majorBidi" w:hAnsiTheme="majorBidi"/>
        </w:rPr>
        <w:t xml:space="preserve">В итоге БД по методологии </w:t>
      </w:r>
      <w:r>
        <w:rPr>
          <w:rFonts w:asciiTheme="majorBidi" w:hAnsiTheme="majorBidi"/>
          <w:lang w:val="en-US"/>
        </w:rPr>
        <w:t>Data</w:t>
      </w:r>
      <w:r w:rsidRPr="00363EB3">
        <w:rPr>
          <w:rFonts w:asciiTheme="majorBidi" w:hAnsiTheme="majorBidi"/>
        </w:rPr>
        <w:t xml:space="preserve"> </w:t>
      </w:r>
      <w:r>
        <w:rPr>
          <w:rFonts w:asciiTheme="majorBidi" w:hAnsiTheme="majorBidi"/>
          <w:lang w:val="en-US"/>
        </w:rPr>
        <w:t>Vault</w:t>
      </w:r>
      <w:r w:rsidRPr="00363EB3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выглядит так:</w:t>
      </w:r>
    </w:p>
    <w:p w14:paraId="782F7992" w14:textId="21FC88FA" w:rsidR="00363EB3" w:rsidRPr="00363EB3" w:rsidRDefault="00363EB3" w:rsidP="00363EB3">
      <w:pPr>
        <w:spacing w:before="240" w:after="160" w:line="259" w:lineRule="auto"/>
        <w:ind w:right="0" w:firstLine="0"/>
        <w:jc w:val="center"/>
        <w:rPr>
          <w:rFonts w:asciiTheme="majorBidi" w:hAnsiTheme="majorBidi"/>
        </w:rPr>
      </w:pPr>
      <w:r>
        <w:rPr>
          <w:noProof/>
        </w:rPr>
        <w:drawing>
          <wp:inline distT="0" distB="0" distL="0" distR="0" wp14:anchorId="2379551E" wp14:editId="189A933A">
            <wp:extent cx="6009067" cy="3390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44" cy="340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/>
          <w:b/>
          <w:bCs/>
        </w:rPr>
        <w:br/>
      </w:r>
      <w:r w:rsidRPr="00363EB3">
        <w:rPr>
          <w:rFonts w:asciiTheme="majorBidi" w:hAnsiTheme="majorBidi"/>
        </w:rPr>
        <w:t xml:space="preserve">Рисунок 14 - БД по методологии </w:t>
      </w:r>
      <w:r w:rsidRPr="00363EB3">
        <w:rPr>
          <w:rFonts w:asciiTheme="majorBidi" w:hAnsiTheme="majorBidi"/>
          <w:lang w:val="en-US"/>
        </w:rPr>
        <w:t>Data</w:t>
      </w:r>
      <w:r w:rsidRPr="00363EB3">
        <w:rPr>
          <w:rFonts w:asciiTheme="majorBidi" w:hAnsiTheme="majorBidi"/>
        </w:rPr>
        <w:t xml:space="preserve"> </w:t>
      </w:r>
      <w:r w:rsidRPr="00363EB3">
        <w:rPr>
          <w:rFonts w:asciiTheme="majorBidi" w:hAnsiTheme="majorBidi"/>
          <w:lang w:val="en-US"/>
        </w:rPr>
        <w:t>Vault</w:t>
      </w:r>
    </w:p>
    <w:p w14:paraId="7819DE04" w14:textId="77777777" w:rsidR="00363EB3" w:rsidRPr="00696B2C" w:rsidRDefault="00363EB3">
      <w:pPr>
        <w:spacing w:after="160" w:line="259" w:lineRule="auto"/>
        <w:ind w:right="0" w:firstLine="0"/>
        <w:jc w:val="left"/>
        <w:rPr>
          <w:rFonts w:asciiTheme="majorBidi" w:eastAsiaTheme="majorEastAsia" w:hAnsiTheme="majorBidi" w:cstheme="majorBidi"/>
          <w:b/>
          <w:bCs/>
        </w:rPr>
      </w:pPr>
    </w:p>
    <w:p w14:paraId="32214046" w14:textId="77777777" w:rsidR="0008066A" w:rsidRDefault="0008066A" w:rsidP="0008066A">
      <w:pPr>
        <w:spacing w:before="240" w:after="160" w:line="259" w:lineRule="auto"/>
        <w:ind w:right="0"/>
        <w:jc w:val="center"/>
        <w:rPr>
          <w:rFonts w:asciiTheme="majorBidi" w:hAnsiTheme="majorBidi"/>
          <w:bCs/>
          <w:lang w:bidi="ar-EG"/>
        </w:rPr>
      </w:pPr>
    </w:p>
    <w:p w14:paraId="40AB8357" w14:textId="77777777" w:rsidR="00AE3F7D" w:rsidRPr="002F4E12" w:rsidRDefault="0008066A" w:rsidP="002F4E12">
      <w:pPr>
        <w:spacing w:after="160" w:line="259" w:lineRule="auto"/>
        <w:ind w:right="0" w:firstLine="0"/>
        <w:jc w:val="left"/>
        <w:rPr>
          <w:rFonts w:asciiTheme="majorBidi" w:hAnsiTheme="majorBidi"/>
          <w:bCs/>
          <w:lang w:bidi="ar-EG"/>
        </w:rPr>
      </w:pPr>
      <w:r>
        <w:rPr>
          <w:rFonts w:asciiTheme="majorBidi" w:hAnsiTheme="majorBidi"/>
          <w:bCs/>
          <w:lang w:bidi="ar-EG"/>
        </w:rPr>
        <w:br w:type="page"/>
      </w:r>
    </w:p>
    <w:p w14:paraId="0EDA6624" w14:textId="77777777" w:rsidR="006E5781" w:rsidRDefault="006E5781" w:rsidP="00A93196">
      <w:pPr>
        <w:pStyle w:val="1"/>
        <w:spacing w:after="240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6" w:name="_Toc87738784"/>
      <w:r w:rsidRPr="006E5781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lastRenderedPageBreak/>
        <w:t>ЗАКЛЮЧЕНИЕ</w:t>
      </w:r>
      <w:bookmarkEnd w:id="6"/>
    </w:p>
    <w:p w14:paraId="1563C970" w14:textId="78534D05" w:rsidR="005569ED" w:rsidRDefault="005569ED" w:rsidP="00C51077">
      <w:pPr>
        <w:spacing w:after="160"/>
        <w:ind w:right="0"/>
        <w:jc w:val="left"/>
        <w:rPr>
          <w:lang w:bidi="ar-EG"/>
        </w:rPr>
      </w:pPr>
      <w:r w:rsidRPr="005569ED">
        <w:rPr>
          <w:lang w:bidi="ar-EG"/>
        </w:rPr>
        <w:t xml:space="preserve">Data </w:t>
      </w:r>
      <w:proofErr w:type="spellStart"/>
      <w:r w:rsidRPr="005569ED">
        <w:rPr>
          <w:lang w:bidi="ar-EG"/>
        </w:rPr>
        <w:t>Vault</w:t>
      </w:r>
      <w:proofErr w:type="spellEnd"/>
      <w:r w:rsidRPr="005569ED">
        <w:rPr>
          <w:lang w:bidi="ar-EG"/>
        </w:rPr>
        <w:t xml:space="preserve">™ – новый этап эволюции моделирования данных для хранилищ данных масштаба предприятия. Целевая аудитория этой статьи: проектировщики данных, желающие построить модель Data </w:t>
      </w:r>
      <w:proofErr w:type="spellStart"/>
      <w:r w:rsidRPr="005569ED">
        <w:rPr>
          <w:lang w:bidi="ar-EG"/>
        </w:rPr>
        <w:t>Vault</w:t>
      </w:r>
      <w:proofErr w:type="spellEnd"/>
      <w:r w:rsidRPr="005569ED">
        <w:rPr>
          <w:lang w:bidi="ar-EG"/>
        </w:rPr>
        <w:t xml:space="preserve">, или специалисты в области хранилищ данных и BI, интересующиеся запросами к Data </w:t>
      </w:r>
      <w:proofErr w:type="spellStart"/>
      <w:r w:rsidRPr="005569ED">
        <w:rPr>
          <w:lang w:bidi="ar-EG"/>
        </w:rPr>
        <w:t>Vault</w:t>
      </w:r>
      <w:proofErr w:type="spellEnd"/>
      <w:r w:rsidRPr="005569ED">
        <w:rPr>
          <w:lang w:bidi="ar-EG"/>
        </w:rPr>
        <w:t xml:space="preserve">. </w:t>
      </w:r>
    </w:p>
    <w:p w14:paraId="2EBEA1B8" w14:textId="2684B3E5" w:rsidR="005569ED" w:rsidRDefault="005569ED" w:rsidP="00C51077">
      <w:pPr>
        <w:spacing w:after="160"/>
        <w:ind w:right="0"/>
        <w:jc w:val="left"/>
        <w:rPr>
          <w:lang w:bidi="ar-EG"/>
        </w:rPr>
      </w:pPr>
      <w:r>
        <w:rPr>
          <w:lang w:bidi="ar-EG"/>
        </w:rPr>
        <w:t>М</w:t>
      </w:r>
      <w:r w:rsidRPr="005569ED">
        <w:rPr>
          <w:lang w:bidi="ar-EG"/>
        </w:rPr>
        <w:t xml:space="preserve">ожно сделать вывод о растущей популярности этого метода </w:t>
      </w:r>
      <w:r>
        <w:rPr>
          <w:lang w:bidi="ar-EG"/>
        </w:rPr>
        <w:t>построения базы данных.</w:t>
      </w:r>
    </w:p>
    <w:p w14:paraId="6B8D3C22" w14:textId="5012B269" w:rsidR="002F4E12" w:rsidRDefault="00A93196" w:rsidP="00C51077">
      <w:pPr>
        <w:spacing w:after="160"/>
        <w:ind w:right="0"/>
        <w:jc w:val="left"/>
      </w:pPr>
      <w:r>
        <w:rPr>
          <w:lang w:bidi="ar-EG"/>
        </w:rPr>
        <w:t xml:space="preserve">В процессе выполнения </w:t>
      </w:r>
      <w:r w:rsidR="00C51077">
        <w:t>работы</w:t>
      </w:r>
      <w:r w:rsidR="005569ED">
        <w:t xml:space="preserve"> мы изучили хранилище данных </w:t>
      </w:r>
      <w:r w:rsidR="005569ED">
        <w:rPr>
          <w:lang w:val="en-US"/>
        </w:rPr>
        <w:t>Data</w:t>
      </w:r>
      <w:r w:rsidR="005569ED" w:rsidRPr="005569ED">
        <w:t xml:space="preserve"> </w:t>
      </w:r>
      <w:r w:rsidR="005569ED">
        <w:rPr>
          <w:lang w:val="en-US"/>
        </w:rPr>
        <w:t>Vault</w:t>
      </w:r>
      <w:r w:rsidR="005569ED" w:rsidRPr="005569ED">
        <w:t xml:space="preserve"> </w:t>
      </w:r>
      <w:r w:rsidR="005569ED">
        <w:t>и</w:t>
      </w:r>
      <w:r w:rsidR="00C51077">
        <w:t xml:space="preserve"> </w:t>
      </w:r>
      <w:r w:rsidR="005569ED">
        <w:t xml:space="preserve">реализовали структуру базы данных в соответствии с данной моделью.  </w:t>
      </w:r>
    </w:p>
    <w:p w14:paraId="2448C204" w14:textId="77777777" w:rsidR="009448A2" w:rsidRDefault="009448A2" w:rsidP="009448A2">
      <w:pPr>
        <w:rPr>
          <w:lang w:bidi="ar-EG"/>
        </w:rPr>
      </w:pPr>
      <w:r>
        <w:rPr>
          <w:lang w:bidi="ar-EG"/>
        </w:rPr>
        <w:t xml:space="preserve">Все скриншоты выполнения работы предоставлены выше. </w:t>
      </w:r>
    </w:p>
    <w:p w14:paraId="1647C908" w14:textId="77777777" w:rsidR="009448A2" w:rsidRDefault="009448A2">
      <w:pPr>
        <w:spacing w:after="160" w:line="259" w:lineRule="auto"/>
        <w:ind w:right="0" w:firstLine="0"/>
        <w:jc w:val="left"/>
        <w:rPr>
          <w:rFonts w:asciiTheme="majorBidi" w:eastAsiaTheme="majorEastAsia" w:hAnsiTheme="majorBidi" w:cstheme="majorBidi"/>
          <w:b/>
          <w:bCs/>
          <w:lang w:bidi="ar-EG"/>
        </w:rPr>
      </w:pPr>
      <w:r>
        <w:rPr>
          <w:rFonts w:asciiTheme="majorBidi" w:hAnsiTheme="majorBidi"/>
          <w:b/>
          <w:bCs/>
          <w:lang w:bidi="ar-EG"/>
        </w:rPr>
        <w:br w:type="page"/>
      </w:r>
    </w:p>
    <w:p w14:paraId="5AF7E683" w14:textId="77777777" w:rsidR="006E5781" w:rsidRDefault="006E5781" w:rsidP="00A93196">
      <w:pPr>
        <w:pStyle w:val="1"/>
        <w:spacing w:after="240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7" w:name="_Toc87738785"/>
      <w:r w:rsidRPr="006E5781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lastRenderedPageBreak/>
        <w:t>СПИСОК ИСПОЛЬЗОВАННЫХ ИСТОЧНИКОВ</w:t>
      </w:r>
      <w:bookmarkEnd w:id="7"/>
    </w:p>
    <w:p w14:paraId="5380D3ED" w14:textId="05D111BA" w:rsidR="002230D4" w:rsidRPr="00A93196" w:rsidRDefault="00696B2C" w:rsidP="002230D4">
      <w:pPr>
        <w:pStyle w:val="a5"/>
        <w:numPr>
          <w:ilvl w:val="0"/>
          <w:numId w:val="2"/>
        </w:numPr>
        <w:ind w:left="360" w:firstLine="0"/>
        <w:rPr>
          <w:lang w:bidi="ar-EG"/>
        </w:rPr>
      </w:pPr>
      <w:r w:rsidRPr="00696B2C">
        <w:rPr>
          <w:lang w:bidi="ar-EG"/>
        </w:rPr>
        <w:t xml:space="preserve">Введение в Data </w:t>
      </w:r>
      <w:proofErr w:type="spellStart"/>
      <w:r w:rsidRPr="00696B2C">
        <w:rPr>
          <w:lang w:bidi="ar-EG"/>
        </w:rPr>
        <w:t>Vault</w:t>
      </w:r>
      <w:proofErr w:type="spellEnd"/>
      <w:r w:rsidRPr="00696B2C">
        <w:rPr>
          <w:lang w:bidi="ar-EG"/>
        </w:rPr>
        <w:t xml:space="preserve"> </w:t>
      </w:r>
      <w:r w:rsidRPr="00696B2C">
        <w:rPr>
          <w:color w:val="000000"/>
        </w:rPr>
        <w:t xml:space="preserve">[Электронный ресурс]: - режим </w:t>
      </w:r>
      <w:proofErr w:type="gramStart"/>
      <w:r w:rsidRPr="00696B2C">
        <w:rPr>
          <w:color w:val="000000"/>
        </w:rPr>
        <w:t xml:space="preserve">доступа: </w:t>
      </w:r>
      <w:r w:rsidR="00A93196" w:rsidRPr="00A93196">
        <w:rPr>
          <w:lang w:bidi="ar-EG"/>
        </w:rPr>
        <w:t xml:space="preserve">  </w:t>
      </w:r>
      <w:proofErr w:type="gramEnd"/>
      <w:hyperlink r:id="rId21" w:history="1">
        <w:r w:rsidRPr="008E1AB2">
          <w:rPr>
            <w:rStyle w:val="a4"/>
            <w:lang w:bidi="ar-EG"/>
          </w:rPr>
          <w:t>https://habr.com/ru/post/348188/</w:t>
        </w:r>
      </w:hyperlink>
      <w:r w:rsidRPr="00696B2C">
        <w:rPr>
          <w:lang w:bidi="ar-EG"/>
        </w:rPr>
        <w:t xml:space="preserve"> </w:t>
      </w:r>
      <w:r w:rsidR="00A93196" w:rsidRPr="00A93196">
        <w:rPr>
          <w:lang w:bidi="ar-EG"/>
        </w:rPr>
        <w:t xml:space="preserve"> </w:t>
      </w:r>
      <w:r w:rsidR="002230D4">
        <w:rPr>
          <w:lang w:bidi="ar-EG"/>
        </w:rPr>
        <w:t xml:space="preserve"> </w:t>
      </w:r>
    </w:p>
    <w:p w14:paraId="104F0756" w14:textId="77777777" w:rsidR="006E5781" w:rsidRPr="00A93196" w:rsidRDefault="006E5781">
      <w:pPr>
        <w:spacing w:after="160" w:line="259" w:lineRule="auto"/>
        <w:ind w:right="0" w:firstLine="0"/>
        <w:jc w:val="left"/>
        <w:rPr>
          <w:lang w:bidi="ar-EG"/>
        </w:rPr>
      </w:pPr>
      <w:r w:rsidRPr="00A93196">
        <w:rPr>
          <w:lang w:bidi="ar-EG"/>
        </w:rPr>
        <w:br w:type="page"/>
      </w:r>
    </w:p>
    <w:p w14:paraId="42D938B9" w14:textId="77777777" w:rsidR="006E5781" w:rsidRPr="006E5781" w:rsidRDefault="006E5781" w:rsidP="006E5781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8" w:name="_Toc87738786"/>
      <w:r w:rsidRPr="006E5781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lastRenderedPageBreak/>
        <w:t>ПРИЛОЖЕНИЕ А</w:t>
      </w:r>
      <w:bookmarkEnd w:id="8"/>
    </w:p>
    <w:sectPr w:rsidR="006E5781" w:rsidRPr="006E5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1BE"/>
    <w:multiLevelType w:val="hybridMultilevel"/>
    <w:tmpl w:val="61BAA2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F60B48"/>
    <w:multiLevelType w:val="hybridMultilevel"/>
    <w:tmpl w:val="D042E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D11B7C"/>
    <w:multiLevelType w:val="hybridMultilevel"/>
    <w:tmpl w:val="567E8E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AB7B81"/>
    <w:multiLevelType w:val="hybridMultilevel"/>
    <w:tmpl w:val="BF9EB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962C43"/>
    <w:multiLevelType w:val="hybridMultilevel"/>
    <w:tmpl w:val="EE20FC04"/>
    <w:lvl w:ilvl="0" w:tplc="A40E2A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B1A1D78"/>
    <w:multiLevelType w:val="hybridMultilevel"/>
    <w:tmpl w:val="29783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6336F"/>
    <w:multiLevelType w:val="hybridMultilevel"/>
    <w:tmpl w:val="AAF2A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AE2"/>
    <w:rsid w:val="00052758"/>
    <w:rsid w:val="0008066A"/>
    <w:rsid w:val="000D7636"/>
    <w:rsid w:val="0018424A"/>
    <w:rsid w:val="00186F78"/>
    <w:rsid w:val="002230D4"/>
    <w:rsid w:val="00232747"/>
    <w:rsid w:val="002F4E12"/>
    <w:rsid w:val="00330AE2"/>
    <w:rsid w:val="003624AC"/>
    <w:rsid w:val="00363EB3"/>
    <w:rsid w:val="00384483"/>
    <w:rsid w:val="004C5C09"/>
    <w:rsid w:val="0054203E"/>
    <w:rsid w:val="005569ED"/>
    <w:rsid w:val="005F5EF0"/>
    <w:rsid w:val="00690845"/>
    <w:rsid w:val="00696B2C"/>
    <w:rsid w:val="006E5781"/>
    <w:rsid w:val="009448A2"/>
    <w:rsid w:val="00960FFD"/>
    <w:rsid w:val="0096166A"/>
    <w:rsid w:val="00A92A43"/>
    <w:rsid w:val="00A93196"/>
    <w:rsid w:val="00AE3F7D"/>
    <w:rsid w:val="00C51077"/>
    <w:rsid w:val="00E90962"/>
    <w:rsid w:val="00FF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032AE"/>
  <w15:chartTrackingRefBased/>
  <w15:docId w15:val="{CE62147D-67DF-4A1F-8B24-8C945903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A43"/>
    <w:pPr>
      <w:spacing w:after="0" w:line="360" w:lineRule="auto"/>
      <w:ind w:right="60"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92A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2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E5781"/>
    <w:pPr>
      <w:spacing w:line="259" w:lineRule="auto"/>
      <w:ind w:right="0"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5781"/>
    <w:pPr>
      <w:spacing w:after="100"/>
    </w:pPr>
  </w:style>
  <w:style w:type="character" w:styleId="a4">
    <w:name w:val="Hyperlink"/>
    <w:basedOn w:val="a0"/>
    <w:uiPriority w:val="99"/>
    <w:unhideWhenUsed/>
    <w:rsid w:val="006E578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93196"/>
    <w:pPr>
      <w:ind w:left="720"/>
      <w:contextualSpacing/>
    </w:pPr>
  </w:style>
  <w:style w:type="character" w:customStyle="1" w:styleId="hljs-attribute">
    <w:name w:val="hljs-attribute"/>
    <w:basedOn w:val="a0"/>
    <w:rsid w:val="00232747"/>
  </w:style>
  <w:style w:type="character" w:styleId="HTML">
    <w:name w:val="HTML Code"/>
    <w:basedOn w:val="a0"/>
    <w:uiPriority w:val="99"/>
    <w:semiHidden/>
    <w:unhideWhenUsed/>
    <w:rsid w:val="003624AC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696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habr.com/ru/post/348188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Data_warehous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0029B-27EE-4C18-AB71-946C06F81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1825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Шморгун</dc:creator>
  <cp:keywords/>
  <dc:description/>
  <cp:lastModifiedBy>Азарова Елизавета Александровна</cp:lastModifiedBy>
  <cp:revision>10</cp:revision>
  <dcterms:created xsi:type="dcterms:W3CDTF">2021-01-11T19:06:00Z</dcterms:created>
  <dcterms:modified xsi:type="dcterms:W3CDTF">2021-11-13T20:34:00Z</dcterms:modified>
</cp:coreProperties>
</file>