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D9" w:rsidRDefault="004025D9"/>
    <w:p w:rsidR="00C76C5F" w:rsidRDefault="00C76C5F"/>
    <w:p w:rsidR="00C76C5F" w:rsidRDefault="00C76C5F"/>
    <w:p w:rsidR="00C76C5F" w:rsidRDefault="001E5D30">
      <w:r>
        <w:t>HOME</w:t>
      </w:r>
    </w:p>
    <w:p w:rsidR="001E5D30" w:rsidRDefault="001E5D30">
      <w:r>
        <w:t>PROPERTIES</w:t>
      </w:r>
    </w:p>
    <w:p w:rsidR="001E5D30" w:rsidRDefault="001E5D30">
      <w:r>
        <w:t>INVESTMENT</w:t>
      </w:r>
    </w:p>
    <w:p w:rsidR="001E5D30" w:rsidRDefault="001E5D30">
      <w:r>
        <w:t>CLIENTS</w:t>
      </w:r>
    </w:p>
    <w:p w:rsidR="001E5D30" w:rsidRDefault="001E5D30">
      <w:r>
        <w:t>CONTACT US</w:t>
      </w:r>
    </w:p>
    <w:p w:rsidR="001E5D30" w:rsidRDefault="001E5D30"/>
    <w:p w:rsidR="001E5D30" w:rsidRDefault="001E5D30"/>
    <w:p w:rsidR="001E5D30" w:rsidRPr="00C76C5F" w:rsidRDefault="001E5D30" w:rsidP="001E5D30">
      <w:pPr>
        <w:shd w:val="clear" w:color="auto" w:fill="FFFFFF" w:themeFill="background1"/>
        <w:spacing w:before="150"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b/>
          <w:bCs/>
          <w:kern w:val="36"/>
          <w:sz w:val="20"/>
          <w:szCs w:val="20"/>
          <w:lang w:eastAsia="en-AU"/>
        </w:rPr>
        <w:t>SUCCESS PROPERTIES</w:t>
      </w:r>
    </w:p>
    <w:p w:rsidR="001E5D30" w:rsidRPr="001E5D30" w:rsidRDefault="001E5D30" w:rsidP="001E5D30">
      <w:pPr>
        <w:shd w:val="clear" w:color="auto" w:fill="FFFFFF" w:themeFill="background1"/>
        <w:rPr>
          <w:sz w:val="20"/>
          <w:szCs w:val="20"/>
        </w:rPr>
      </w:pPr>
    </w:p>
    <w:p w:rsidR="00C76C5F" w:rsidRPr="00C76C5F" w:rsidRDefault="00C76C5F" w:rsidP="001E5D30">
      <w:pPr>
        <w:shd w:val="clear" w:color="auto" w:fill="FFFFFF" w:themeFill="background1"/>
        <w:spacing w:before="90"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 xml:space="preserve">Our investment properties </w:t>
      </w:r>
      <w:proofErr w:type="gramStart"/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are selected</w:t>
      </w:r>
      <w:proofErr w:type="gramEnd"/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 xml:space="preserve"> for escalated property growth in the current financial climate.</w:t>
      </w:r>
    </w:p>
    <w:p w:rsidR="00C76C5F" w:rsidRPr="00C76C5F" w:rsidRDefault="00C76C5F" w:rsidP="001E5D30">
      <w:pPr>
        <w:shd w:val="clear" w:color="auto" w:fill="FFFFFF" w:themeFill="background1"/>
        <w:spacing w:before="225" w:after="0" w:line="240" w:lineRule="auto"/>
        <w:outlineLvl w:val="1"/>
        <w:rPr>
          <w:rFonts w:ascii="Calibri" w:eastAsia="Times New Roman" w:hAnsi="Calibri" w:cs="Calibri"/>
          <w:b/>
          <w:bCs/>
          <w:sz w:val="20"/>
          <w:szCs w:val="20"/>
          <w:lang w:eastAsia="en-AU"/>
        </w:rPr>
      </w:pPr>
      <w:proofErr w:type="gramStart"/>
      <w:r w:rsidRPr="00C76C5F">
        <w:rPr>
          <w:rFonts w:ascii="Calibri" w:eastAsia="Times New Roman" w:hAnsi="Calibri" w:cs="Calibri"/>
          <w:b/>
          <w:bCs/>
          <w:sz w:val="20"/>
          <w:szCs w:val="20"/>
          <w:lang w:eastAsia="en-AU"/>
        </w:rPr>
        <w:t>YOUR</w:t>
      </w:r>
      <w:proofErr w:type="gramEnd"/>
      <w:r w:rsidRPr="00C76C5F">
        <w:rPr>
          <w:rFonts w:ascii="Calibri" w:eastAsia="Times New Roman" w:hAnsi="Calibri" w:cs="Calibri"/>
          <w:b/>
          <w:bCs/>
          <w:sz w:val="20"/>
          <w:szCs w:val="20"/>
          <w:lang w:eastAsia="en-AU"/>
        </w:rPr>
        <w:t xml:space="preserve"> INVESTMENT</w:t>
      </w:r>
    </w:p>
    <w:p w:rsidR="00C76C5F" w:rsidRPr="00C76C5F" w:rsidRDefault="00C76C5F" w:rsidP="001E5D30">
      <w:pPr>
        <w:shd w:val="clear" w:color="auto" w:fill="FFFFFF" w:themeFill="background1"/>
        <w:spacing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1E5D30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AU"/>
        </w:rPr>
        <w:t>Contact </w:t>
      </w:r>
      <w:proofErr w:type="gramStart"/>
      <w:r w:rsidRPr="001E5D30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AU"/>
        </w:rPr>
        <w:t>Us</w:t>
      </w:r>
      <w:proofErr w:type="gramEnd"/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 for investment in modern properties that are specifically chosen to maximise your investment growth.</w:t>
      </w:r>
    </w:p>
    <w:p w:rsidR="00C76C5F" w:rsidRPr="00C76C5F" w:rsidRDefault="00C76C5F" w:rsidP="001E5D30">
      <w:pPr>
        <w:shd w:val="clear" w:color="auto" w:fill="FFFFFF" w:themeFill="background1"/>
        <w:spacing w:before="90"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Your partnership with Success Property Investments is your best opportunity for capital growth in Sydney.</w:t>
      </w:r>
    </w:p>
    <w:p w:rsidR="00C76C5F" w:rsidRPr="00C76C5F" w:rsidRDefault="00C76C5F" w:rsidP="001E5D30">
      <w:pPr>
        <w:shd w:val="clear" w:color="auto" w:fill="FFFFFF" w:themeFill="background1"/>
        <w:spacing w:before="225" w:after="0" w:line="240" w:lineRule="auto"/>
        <w:outlineLvl w:val="1"/>
        <w:rPr>
          <w:rFonts w:ascii="Calibri" w:eastAsia="Times New Roman" w:hAnsi="Calibri" w:cs="Calibri"/>
          <w:b/>
          <w:bCs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b/>
          <w:bCs/>
          <w:sz w:val="20"/>
          <w:szCs w:val="20"/>
          <w:lang w:eastAsia="en-AU"/>
        </w:rPr>
        <w:t>GROW YOUR DOLLARS</w:t>
      </w:r>
    </w:p>
    <w:p w:rsidR="00C76C5F" w:rsidRPr="00C76C5F" w:rsidRDefault="00C76C5F" w:rsidP="001E5D30">
      <w:pPr>
        <w:shd w:val="clear" w:color="auto" w:fill="FFFFFF" w:themeFill="background1"/>
        <w:spacing w:before="90"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We are No.1 for property investments in Sydney's Inner City suburbs.</w:t>
      </w:r>
    </w:p>
    <w:p w:rsidR="00C76C5F" w:rsidRPr="00C76C5F" w:rsidRDefault="00C76C5F" w:rsidP="001E5D30">
      <w:pPr>
        <w:shd w:val="clear" w:color="auto" w:fill="FFFFFF" w:themeFill="background1"/>
        <w:spacing w:before="90"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 xml:space="preserve">Success Property Investments has a proven </w:t>
      </w:r>
      <w:proofErr w:type="gramStart"/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track record</w:t>
      </w:r>
      <w:proofErr w:type="gramEnd"/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 xml:space="preserve"> for the best value in property investment growth.</w:t>
      </w:r>
    </w:p>
    <w:p w:rsidR="00C76C5F" w:rsidRPr="00C76C5F" w:rsidRDefault="00C76C5F" w:rsidP="001E5D30">
      <w:pPr>
        <w:shd w:val="clear" w:color="auto" w:fill="FFFFFF" w:themeFill="background1"/>
        <w:spacing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View our </w:t>
      </w:r>
      <w:r w:rsidRPr="001E5D30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AU"/>
        </w:rPr>
        <w:t>Investment</w:t>
      </w: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 opportunities</w:t>
      </w:r>
    </w:p>
    <w:p w:rsidR="00C76C5F" w:rsidRPr="001E5D30" w:rsidRDefault="00C76C5F">
      <w:pPr>
        <w:rPr>
          <w:sz w:val="20"/>
          <w:szCs w:val="20"/>
        </w:rPr>
      </w:pPr>
    </w:p>
    <w:p w:rsidR="00C76C5F" w:rsidRPr="001E5D30" w:rsidRDefault="00C76C5F" w:rsidP="00C76C5F">
      <w:pPr>
        <w:pStyle w:val="Heading1"/>
        <w:shd w:val="clear" w:color="auto" w:fill="FFFFFF"/>
        <w:spacing w:before="150" w:beforeAutospacing="0" w:after="0" w:afterAutospacing="0"/>
        <w:rPr>
          <w:rFonts w:ascii="Calibri" w:hAnsi="Calibri" w:cs="Calibri"/>
          <w:sz w:val="20"/>
          <w:szCs w:val="20"/>
        </w:rPr>
      </w:pPr>
      <w:r w:rsidRPr="001E5D30">
        <w:rPr>
          <w:rFonts w:ascii="Calibri" w:hAnsi="Calibri" w:cs="Calibri"/>
          <w:sz w:val="20"/>
          <w:szCs w:val="20"/>
        </w:rPr>
        <w:t>GROW YOUR FINANCIAL INVESTMENT WITH US</w:t>
      </w:r>
    </w:p>
    <w:p w:rsidR="00C76C5F" w:rsidRPr="001E5D30" w:rsidRDefault="00C76C5F" w:rsidP="00C76C5F">
      <w:pPr>
        <w:pStyle w:val="NormalWeb"/>
        <w:shd w:val="clear" w:color="auto" w:fill="FFFFFF"/>
        <w:spacing w:before="0" w:beforeAutospacing="0" w:after="0" w:afterAutospacing="0" w:line="248" w:lineRule="atLeast"/>
        <w:rPr>
          <w:rFonts w:ascii="Calibri" w:hAnsi="Calibri" w:cs="Calibri"/>
          <w:sz w:val="20"/>
          <w:szCs w:val="20"/>
        </w:rPr>
      </w:pPr>
      <w:r w:rsidRPr="001E5D30">
        <w:rPr>
          <w:rFonts w:ascii="Calibri" w:hAnsi="Calibri" w:cs="Calibri"/>
          <w:sz w:val="20"/>
          <w:szCs w:val="20"/>
        </w:rPr>
        <w:t>Massive property investment opportunities are available in Sydney right now. Contact </w:t>
      </w:r>
      <w:hyperlink r:id="rId5" w:history="1">
        <w:r w:rsidRPr="001E5D30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  <w:bdr w:val="none" w:sz="0" w:space="0" w:color="auto" w:frame="1"/>
          </w:rPr>
          <w:t>Success Property Investments Sydney</w:t>
        </w:r>
      </w:hyperlink>
      <w:r w:rsidRPr="001E5D30">
        <w:rPr>
          <w:rFonts w:ascii="Calibri" w:hAnsi="Calibri" w:cs="Calibri"/>
          <w:sz w:val="20"/>
          <w:szCs w:val="20"/>
        </w:rPr>
        <w:t> for professional advice on how to take advantage of Sydney’s Inner City Property Boom.</w:t>
      </w:r>
    </w:p>
    <w:p w:rsidR="00C76C5F" w:rsidRDefault="00C76C5F">
      <w:bookmarkStart w:id="0" w:name="_GoBack"/>
      <w:bookmarkEnd w:id="0"/>
    </w:p>
    <w:sectPr w:rsidR="00C7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16C"/>
    <w:multiLevelType w:val="multilevel"/>
    <w:tmpl w:val="14B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5F"/>
    <w:rsid w:val="001E5D30"/>
    <w:rsid w:val="004025D9"/>
    <w:rsid w:val="00C7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935F"/>
  <w15:chartTrackingRefBased/>
  <w15:docId w15:val="{390B1BB0-EC5F-4D65-89D7-D8DFC9DE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76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5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76C5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7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C76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F:\_work\html_css\13b%20success%20property%20investments\_success%20property%20investments%20demo\www\contactu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Sydney TAFE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Blainey-Boyland, Robyn</dc:creator>
  <cp:keywords/>
  <dc:description/>
  <cp:lastModifiedBy>Blainey-Boyland, Robyn</cp:lastModifiedBy>
  <cp:revision>1</cp:revision>
  <dcterms:created xsi:type="dcterms:W3CDTF">2018-10-16T06:25:00Z</dcterms:created>
  <dcterms:modified xsi:type="dcterms:W3CDTF">2018-10-16T06:48:00Z</dcterms:modified>
</cp:coreProperties>
</file>