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B4B" w:rsidRDefault="009E0B4B" w:rsidP="00E3136C">
      <w:pPr>
        <w:pStyle w:val="Header"/>
        <w:rPr>
          <w:color w:val="000000"/>
        </w:rPr>
      </w:pPr>
    </w:p>
    <w:p w:rsidR="00E3136C" w:rsidRDefault="00E3136C" w:rsidP="00E3136C">
      <w:pPr>
        <w:pStyle w:val="Header"/>
        <w:rPr>
          <w:color w:val="000000"/>
        </w:rPr>
      </w:pPr>
    </w:p>
    <w:p w:rsidR="00E3136C" w:rsidRDefault="00E3136C" w:rsidP="00E3136C">
      <w:pPr>
        <w:pStyle w:val="Header"/>
        <w:rPr>
          <w:color w:val="000000"/>
        </w:rPr>
      </w:pPr>
    </w:p>
    <w:p w:rsidR="00E3136C" w:rsidRDefault="00E3136C" w:rsidP="00E3136C">
      <w:pPr>
        <w:pStyle w:val="Header"/>
        <w:rPr>
          <w:color w:val="000000"/>
        </w:rPr>
      </w:pPr>
    </w:p>
    <w:p w:rsidR="00E3136C" w:rsidRDefault="00E3136C" w:rsidP="00E3136C">
      <w:pPr>
        <w:pStyle w:val="Header"/>
        <w:rPr>
          <w:color w:val="000000"/>
        </w:rPr>
      </w:pPr>
    </w:p>
    <w:p w:rsidR="00E3136C" w:rsidRDefault="00451B92" w:rsidP="00E3136C">
      <w:pPr>
        <w:pStyle w:val="Header"/>
        <w:rPr>
          <w:color w:val="000000"/>
        </w:rPr>
      </w:pPr>
      <w:r>
        <w:rPr>
          <w:noProof/>
          <w:color w:val="000000"/>
          <w:lang w:eastAsia="ja-JP"/>
        </w:rPr>
        <w:drawing>
          <wp:inline distT="0" distB="0" distL="0" distR="0">
            <wp:extent cx="1914525" cy="1400175"/>
            <wp:effectExtent l="0" t="0" r="0" b="0"/>
            <wp:docPr id="2" name="Picture 2" descr="S:\documents_marketing\branding\logos_azavea\product_logos\acs_alchemist\acs-alchemist_logo_transparen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ocuments_marketing\branding\logos_azavea\product_logos\acs_alchemist\acs-alchemist_logo_transparent_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400175"/>
                    </a:xfrm>
                    <a:prstGeom prst="rect">
                      <a:avLst/>
                    </a:prstGeom>
                    <a:noFill/>
                    <a:ln>
                      <a:noFill/>
                    </a:ln>
                  </pic:spPr>
                </pic:pic>
              </a:graphicData>
            </a:graphic>
          </wp:inline>
        </w:drawing>
      </w:r>
    </w:p>
    <w:p w:rsidR="00E3136C" w:rsidRDefault="00E3136C" w:rsidP="00E3136C">
      <w:pPr>
        <w:pStyle w:val="Header"/>
        <w:rPr>
          <w:color w:val="000000"/>
        </w:rPr>
      </w:pPr>
    </w:p>
    <w:p w:rsidR="00E3136C" w:rsidRPr="00EB1FC2" w:rsidRDefault="00451B92" w:rsidP="00E3136C">
      <w:pPr>
        <w:pStyle w:val="Title"/>
        <w:jc w:val="left"/>
        <w:rPr>
          <w:color w:val="808080" w:themeColor="background1" w:themeShade="80"/>
        </w:rPr>
      </w:pPr>
      <w:r>
        <w:rPr>
          <w:color w:val="808080" w:themeColor="background1" w:themeShade="80"/>
        </w:rPr>
        <w:t xml:space="preserve">  </w:t>
      </w:r>
      <w:r w:rsidR="00510F39" w:rsidRPr="00EB1FC2">
        <w:rPr>
          <w:color w:val="808080" w:themeColor="background1" w:themeShade="80"/>
        </w:rPr>
        <w:t>User Manual</w:t>
      </w:r>
    </w:p>
    <w:p w:rsidR="00E3136C" w:rsidRDefault="00E3136C" w:rsidP="00E3136C">
      <w:bookmarkStart w:id="0" w:name="Text1"/>
    </w:p>
    <w:p w:rsidR="00E3136C" w:rsidRDefault="00E3136C" w:rsidP="00E3136C"/>
    <w:p w:rsidR="00E3136C" w:rsidRDefault="00E3136C" w:rsidP="00E3136C"/>
    <w:p w:rsidR="00E3136C" w:rsidRDefault="00E3136C" w:rsidP="00E3136C"/>
    <w:p w:rsidR="00E3136C" w:rsidRDefault="00E3136C" w:rsidP="00E3136C"/>
    <w:p w:rsidR="00E3136C" w:rsidRDefault="00E3136C" w:rsidP="00E3136C"/>
    <w:p w:rsidR="00730D5C" w:rsidRDefault="00730D5C" w:rsidP="00E3136C"/>
    <w:p w:rsidR="00730D5C" w:rsidRDefault="00730D5C" w:rsidP="00E3136C"/>
    <w:p w:rsidR="00E3136C" w:rsidRDefault="00E3136C" w:rsidP="00E3136C"/>
    <w:p w:rsidR="00E3136C" w:rsidRDefault="00E3136C" w:rsidP="00E3136C"/>
    <w:p w:rsidR="00E3136C" w:rsidRDefault="00E3136C" w:rsidP="00E3136C"/>
    <w:p w:rsidR="00E3136C" w:rsidRDefault="00E3136C" w:rsidP="00E3136C"/>
    <w:p w:rsidR="00E3136C" w:rsidRDefault="00E3136C" w:rsidP="00E3136C"/>
    <w:p w:rsidR="00E3136C" w:rsidRDefault="00E3136C" w:rsidP="00E3136C"/>
    <w:p w:rsidR="00226226" w:rsidRDefault="00226226" w:rsidP="00E3136C"/>
    <w:p w:rsidR="00E83E50" w:rsidRDefault="00E83E50" w:rsidP="00E3136C"/>
    <w:p w:rsidR="00E83E50" w:rsidRDefault="00E83E50" w:rsidP="00E3136C"/>
    <w:p w:rsidR="00510F39" w:rsidRDefault="00510F39" w:rsidP="00E3136C"/>
    <w:p w:rsidR="00510F39" w:rsidRDefault="00510F39" w:rsidP="00E3136C"/>
    <w:p w:rsidR="00E83E50" w:rsidRDefault="00E83E50" w:rsidP="00E3136C"/>
    <w:p w:rsidR="00E3136C" w:rsidRDefault="00E3136C" w:rsidP="00E3136C"/>
    <w:p w:rsidR="00E3136C" w:rsidRDefault="00F21D07" w:rsidP="00E3136C">
      <w:r>
        <w:rPr>
          <w:noProof/>
          <w:lang w:eastAsia="ja-JP"/>
        </w:rPr>
        <w:drawing>
          <wp:inline distT="0" distB="0" distL="0" distR="0" wp14:anchorId="3B4AF379" wp14:editId="456B414C">
            <wp:extent cx="1485900" cy="371475"/>
            <wp:effectExtent l="0" t="0" r="0" b="9525"/>
            <wp:docPr id="41" name="Picture 2" descr="azavea_RGB_72dpi_white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avea_RGB_72dpi_white_m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5900" cy="371475"/>
                    </a:xfrm>
                    <a:prstGeom prst="rect">
                      <a:avLst/>
                    </a:prstGeom>
                    <a:noFill/>
                    <a:ln>
                      <a:noFill/>
                    </a:ln>
                  </pic:spPr>
                </pic:pic>
              </a:graphicData>
            </a:graphic>
          </wp:inline>
        </w:drawing>
      </w:r>
    </w:p>
    <w:p w:rsidR="000A3617" w:rsidRDefault="000A3617" w:rsidP="00E3136C"/>
    <w:p w:rsidR="000A3617" w:rsidRPr="00195C22" w:rsidRDefault="000A3617" w:rsidP="000A3617">
      <w:pPr>
        <w:rPr>
          <w:rFonts w:cs="Arial"/>
          <w:color w:val="000000"/>
          <w:sz w:val="20"/>
          <w:szCs w:val="20"/>
        </w:rPr>
      </w:pPr>
      <w:proofErr w:type="gramStart"/>
      <w:r w:rsidRPr="00195C22">
        <w:rPr>
          <w:rFonts w:cs="Arial"/>
          <w:color w:val="000000"/>
        </w:rPr>
        <w:t>Azavea  |</w:t>
      </w:r>
      <w:proofErr w:type="gramEnd"/>
      <w:r w:rsidRPr="00195C22">
        <w:rPr>
          <w:rFonts w:cs="Arial"/>
          <w:color w:val="000000"/>
        </w:rPr>
        <w:t xml:space="preserve">  340 N 12th St, Suite 402, Philadelphia, PA</w:t>
      </w:r>
    </w:p>
    <w:p w:rsidR="000A3617" w:rsidRPr="00195C22" w:rsidRDefault="00526955" w:rsidP="000A3617">
      <w:pPr>
        <w:rPr>
          <w:rFonts w:cs="Arial"/>
          <w:color w:val="000000"/>
          <w:sz w:val="24"/>
          <w:szCs w:val="24"/>
        </w:rPr>
      </w:pPr>
      <w:hyperlink r:id="rId11" w:tgtFrame="_blank" w:history="1">
        <w:r w:rsidR="000A3617" w:rsidRPr="00195C22">
          <w:rPr>
            <w:rStyle w:val="Hyperlink"/>
            <w:rFonts w:cs="Arial"/>
            <w:color w:val="0065CC"/>
          </w:rPr>
          <w:t>info@azavea.com</w:t>
        </w:r>
      </w:hyperlink>
      <w:r w:rsidR="000A3617" w:rsidRPr="00195C22">
        <w:rPr>
          <w:rStyle w:val="apple-converted-space"/>
          <w:rFonts w:cs="Arial"/>
          <w:color w:val="000000"/>
        </w:rPr>
        <w:t> </w:t>
      </w:r>
      <w:r w:rsidR="000A3617" w:rsidRPr="00195C22">
        <w:rPr>
          <w:rFonts w:cs="Arial"/>
          <w:color w:val="000000"/>
        </w:rPr>
        <w:t> </w:t>
      </w:r>
      <w:proofErr w:type="gramStart"/>
      <w:r w:rsidR="000A3617" w:rsidRPr="00195C22">
        <w:rPr>
          <w:rFonts w:cs="Arial"/>
          <w:color w:val="000000"/>
        </w:rPr>
        <w:t>|  T</w:t>
      </w:r>
      <w:proofErr w:type="gramEnd"/>
      <w:r w:rsidR="000A3617" w:rsidRPr="00195C22">
        <w:rPr>
          <w:rFonts w:cs="Arial"/>
          <w:color w:val="000000"/>
        </w:rPr>
        <w:t xml:space="preserve"> 215.925.2600  |  F 215.925.2663</w:t>
      </w:r>
      <w:r w:rsidR="000A3617" w:rsidRPr="00195C22">
        <w:rPr>
          <w:rFonts w:cs="Arial"/>
          <w:color w:val="000000"/>
        </w:rPr>
        <w:br/>
        <w:t>Web</w:t>
      </w:r>
      <w:r w:rsidR="000A3617" w:rsidRPr="00195C22">
        <w:rPr>
          <w:rStyle w:val="apple-converted-space"/>
          <w:rFonts w:cs="Arial"/>
          <w:color w:val="000000"/>
        </w:rPr>
        <w:t> </w:t>
      </w:r>
      <w:hyperlink r:id="rId12" w:history="1">
        <w:r w:rsidR="00510F39" w:rsidRPr="00510F39">
          <w:rPr>
            <w:rStyle w:val="Hyperlink"/>
            <w:rFonts w:cs="Arial"/>
          </w:rPr>
          <w:t>azavea.com</w:t>
        </w:r>
      </w:hyperlink>
      <w:r w:rsidR="00510F39">
        <w:rPr>
          <w:rFonts w:cs="Arial"/>
          <w:color w:val="000000"/>
        </w:rPr>
        <w:t xml:space="preserve"> </w:t>
      </w:r>
      <w:r w:rsidR="000A3617" w:rsidRPr="00195C22">
        <w:rPr>
          <w:rFonts w:cs="Arial"/>
          <w:color w:val="000000"/>
        </w:rPr>
        <w:t>|  Twitter</w:t>
      </w:r>
      <w:r w:rsidR="000A3617" w:rsidRPr="00195C22">
        <w:rPr>
          <w:rStyle w:val="apple-converted-space"/>
          <w:rFonts w:cs="Arial"/>
          <w:color w:val="000000"/>
        </w:rPr>
        <w:t> </w:t>
      </w:r>
      <w:hyperlink r:id="rId13" w:tgtFrame="_blank" w:history="1">
        <w:r w:rsidR="000A3617" w:rsidRPr="00195C22">
          <w:rPr>
            <w:rStyle w:val="Hyperlink"/>
            <w:rFonts w:cs="Arial"/>
            <w:color w:val="0065CC"/>
          </w:rPr>
          <w:t>@</w:t>
        </w:r>
        <w:proofErr w:type="spellStart"/>
        <w:r w:rsidR="000A3617" w:rsidRPr="00195C22">
          <w:rPr>
            <w:rStyle w:val="Hyperlink"/>
            <w:rFonts w:cs="Arial"/>
            <w:color w:val="0065CC"/>
          </w:rPr>
          <w:t>azavea</w:t>
        </w:r>
        <w:proofErr w:type="spellEnd"/>
        <w:r w:rsidR="000A3617" w:rsidRPr="00195C22">
          <w:rPr>
            <w:rStyle w:val="Hyperlink"/>
            <w:rFonts w:cs="Arial"/>
            <w:color w:val="0065CC"/>
          </w:rPr>
          <w:t> </w:t>
        </w:r>
      </w:hyperlink>
    </w:p>
    <w:bookmarkEnd w:id="0"/>
    <w:p w:rsidR="00510F39" w:rsidRDefault="00510F39">
      <w:pPr>
        <w:spacing w:line="240" w:lineRule="auto"/>
        <w:rPr>
          <w:b/>
          <w:color w:val="990000"/>
          <w:sz w:val="44"/>
          <w:szCs w:val="24"/>
        </w:rPr>
      </w:pPr>
      <w:r>
        <w:br w:type="page"/>
      </w:r>
    </w:p>
    <w:p w:rsidR="003460EA" w:rsidRPr="00D351D8" w:rsidRDefault="00E3136C" w:rsidP="00D351D8">
      <w:pPr>
        <w:pStyle w:val="Heading1"/>
        <w:rPr>
          <w:szCs w:val="32"/>
        </w:rPr>
      </w:pPr>
      <w:bookmarkStart w:id="1" w:name="_Toc323857923"/>
      <w:r>
        <w:lastRenderedPageBreak/>
        <w:t>Table of Contents</w:t>
      </w:r>
      <w:bookmarkEnd w:id="1"/>
    </w:p>
    <w:p w:rsidR="00451B92" w:rsidRDefault="00AF30B4">
      <w:pPr>
        <w:pStyle w:val="TOC1"/>
        <w:tabs>
          <w:tab w:val="right" w:leader="dot" w:pos="9696"/>
        </w:tabs>
        <w:rPr>
          <w:rFonts w:asciiTheme="minorHAnsi" w:eastAsiaTheme="minorEastAsia" w:hAnsiTheme="minorHAnsi" w:cstheme="minorBidi"/>
          <w:noProof/>
          <w:kern w:val="0"/>
          <w:szCs w:val="22"/>
          <w:lang w:eastAsia="ja-JP"/>
        </w:rPr>
      </w:pPr>
      <w:r>
        <w:fldChar w:fldCharType="begin"/>
      </w:r>
      <w:r>
        <w:instrText xml:space="preserve"> TOC \o "2-2" \h \z \t "Heading 1,1" </w:instrText>
      </w:r>
      <w:r>
        <w:fldChar w:fldCharType="separate"/>
      </w:r>
      <w:hyperlink w:anchor="_Toc323857923" w:history="1">
        <w:r w:rsidR="00451B92" w:rsidRPr="00502291">
          <w:rPr>
            <w:rStyle w:val="Hyperlink"/>
            <w:noProof/>
          </w:rPr>
          <w:t>Table of Contents</w:t>
        </w:r>
        <w:r w:rsidR="00451B92">
          <w:rPr>
            <w:noProof/>
            <w:webHidden/>
          </w:rPr>
          <w:tab/>
        </w:r>
        <w:r w:rsidR="00451B92">
          <w:rPr>
            <w:noProof/>
            <w:webHidden/>
          </w:rPr>
          <w:fldChar w:fldCharType="begin"/>
        </w:r>
        <w:r w:rsidR="00451B92">
          <w:rPr>
            <w:noProof/>
            <w:webHidden/>
          </w:rPr>
          <w:instrText xml:space="preserve"> PAGEREF _Toc323857923 \h </w:instrText>
        </w:r>
        <w:r w:rsidR="00451B92">
          <w:rPr>
            <w:noProof/>
            <w:webHidden/>
          </w:rPr>
        </w:r>
        <w:r w:rsidR="00451B92">
          <w:rPr>
            <w:noProof/>
            <w:webHidden/>
          </w:rPr>
          <w:fldChar w:fldCharType="separate"/>
        </w:r>
        <w:r w:rsidR="006A11FF">
          <w:rPr>
            <w:noProof/>
            <w:webHidden/>
          </w:rPr>
          <w:t>2</w:t>
        </w:r>
        <w:r w:rsidR="00451B92">
          <w:rPr>
            <w:noProof/>
            <w:webHidden/>
          </w:rPr>
          <w:fldChar w:fldCharType="end"/>
        </w:r>
      </w:hyperlink>
    </w:p>
    <w:p w:rsidR="00451B92" w:rsidRDefault="00451B92">
      <w:pPr>
        <w:pStyle w:val="TOC1"/>
        <w:tabs>
          <w:tab w:val="right" w:leader="dot" w:pos="9696"/>
        </w:tabs>
        <w:rPr>
          <w:rFonts w:asciiTheme="minorHAnsi" w:eastAsiaTheme="minorEastAsia" w:hAnsiTheme="minorHAnsi" w:cstheme="minorBidi"/>
          <w:noProof/>
          <w:kern w:val="0"/>
          <w:szCs w:val="22"/>
          <w:lang w:eastAsia="ja-JP"/>
        </w:rPr>
      </w:pPr>
      <w:hyperlink w:anchor="_Toc323857924" w:history="1">
        <w:r w:rsidRPr="00502291">
          <w:rPr>
            <w:rStyle w:val="Hyperlink"/>
            <w:noProof/>
          </w:rPr>
          <w:t>Background</w:t>
        </w:r>
        <w:r>
          <w:rPr>
            <w:noProof/>
            <w:webHidden/>
          </w:rPr>
          <w:tab/>
        </w:r>
        <w:r>
          <w:rPr>
            <w:noProof/>
            <w:webHidden/>
          </w:rPr>
          <w:fldChar w:fldCharType="begin"/>
        </w:r>
        <w:r>
          <w:rPr>
            <w:noProof/>
            <w:webHidden/>
          </w:rPr>
          <w:instrText xml:space="preserve"> PAGEREF _Toc323857924 \h </w:instrText>
        </w:r>
        <w:r>
          <w:rPr>
            <w:noProof/>
            <w:webHidden/>
          </w:rPr>
        </w:r>
        <w:r>
          <w:rPr>
            <w:noProof/>
            <w:webHidden/>
          </w:rPr>
          <w:fldChar w:fldCharType="separate"/>
        </w:r>
        <w:r w:rsidR="006A11FF">
          <w:rPr>
            <w:noProof/>
            <w:webHidden/>
          </w:rPr>
          <w:t>3</w:t>
        </w:r>
        <w:r>
          <w:rPr>
            <w:noProof/>
            <w:webHidden/>
          </w:rPr>
          <w:fldChar w:fldCharType="end"/>
        </w:r>
      </w:hyperlink>
    </w:p>
    <w:p w:rsidR="00451B92" w:rsidRDefault="00451B92">
      <w:pPr>
        <w:pStyle w:val="TOC1"/>
        <w:tabs>
          <w:tab w:val="right" w:leader="dot" w:pos="9696"/>
        </w:tabs>
        <w:rPr>
          <w:rFonts w:asciiTheme="minorHAnsi" w:eastAsiaTheme="minorEastAsia" w:hAnsiTheme="minorHAnsi" w:cstheme="minorBidi"/>
          <w:noProof/>
          <w:kern w:val="0"/>
          <w:szCs w:val="22"/>
          <w:lang w:eastAsia="ja-JP"/>
        </w:rPr>
      </w:pPr>
      <w:hyperlink w:anchor="_Toc323857925" w:history="1">
        <w:r w:rsidRPr="00502291">
          <w:rPr>
            <w:rStyle w:val="Hyperlink"/>
            <w:noProof/>
          </w:rPr>
          <w:t>Installation Instructions</w:t>
        </w:r>
        <w:r>
          <w:rPr>
            <w:noProof/>
            <w:webHidden/>
          </w:rPr>
          <w:tab/>
        </w:r>
        <w:r>
          <w:rPr>
            <w:noProof/>
            <w:webHidden/>
          </w:rPr>
          <w:fldChar w:fldCharType="begin"/>
        </w:r>
        <w:r>
          <w:rPr>
            <w:noProof/>
            <w:webHidden/>
          </w:rPr>
          <w:instrText xml:space="preserve"> PAGEREF _Toc323857925 \h </w:instrText>
        </w:r>
        <w:r>
          <w:rPr>
            <w:noProof/>
            <w:webHidden/>
          </w:rPr>
        </w:r>
        <w:r>
          <w:rPr>
            <w:noProof/>
            <w:webHidden/>
          </w:rPr>
          <w:fldChar w:fldCharType="separate"/>
        </w:r>
        <w:r w:rsidR="006A11FF">
          <w:rPr>
            <w:noProof/>
            <w:webHidden/>
          </w:rPr>
          <w:t>3</w:t>
        </w:r>
        <w:r>
          <w:rPr>
            <w:noProof/>
            <w:webHidden/>
          </w:rPr>
          <w:fldChar w:fldCharType="end"/>
        </w:r>
      </w:hyperlink>
    </w:p>
    <w:p w:rsidR="00451B92" w:rsidRDefault="00451B92">
      <w:pPr>
        <w:pStyle w:val="TOC2"/>
        <w:tabs>
          <w:tab w:val="right" w:leader="dot" w:pos="9696"/>
        </w:tabs>
        <w:rPr>
          <w:rFonts w:asciiTheme="minorHAnsi" w:eastAsiaTheme="minorEastAsia" w:hAnsiTheme="minorHAnsi" w:cstheme="minorBidi"/>
          <w:noProof/>
          <w:kern w:val="0"/>
          <w:szCs w:val="22"/>
          <w:lang w:eastAsia="ja-JP"/>
        </w:rPr>
      </w:pPr>
      <w:hyperlink w:anchor="_Toc323857926" w:history="1">
        <w:r w:rsidRPr="00502291">
          <w:rPr>
            <w:rStyle w:val="Hyperlink"/>
            <w:noProof/>
          </w:rPr>
          <w:t>Installation from binaries</w:t>
        </w:r>
        <w:r>
          <w:rPr>
            <w:noProof/>
            <w:webHidden/>
          </w:rPr>
          <w:tab/>
        </w:r>
        <w:r>
          <w:rPr>
            <w:noProof/>
            <w:webHidden/>
          </w:rPr>
          <w:fldChar w:fldCharType="begin"/>
        </w:r>
        <w:r>
          <w:rPr>
            <w:noProof/>
            <w:webHidden/>
          </w:rPr>
          <w:instrText xml:space="preserve"> PAGEREF _Toc323857926 \h </w:instrText>
        </w:r>
        <w:r>
          <w:rPr>
            <w:noProof/>
            <w:webHidden/>
          </w:rPr>
        </w:r>
        <w:r>
          <w:rPr>
            <w:noProof/>
            <w:webHidden/>
          </w:rPr>
          <w:fldChar w:fldCharType="separate"/>
        </w:r>
        <w:r w:rsidR="006A11FF">
          <w:rPr>
            <w:noProof/>
            <w:webHidden/>
          </w:rPr>
          <w:t>3</w:t>
        </w:r>
        <w:r>
          <w:rPr>
            <w:noProof/>
            <w:webHidden/>
          </w:rPr>
          <w:fldChar w:fldCharType="end"/>
        </w:r>
      </w:hyperlink>
    </w:p>
    <w:p w:rsidR="00451B92" w:rsidRDefault="00451B92">
      <w:pPr>
        <w:pStyle w:val="TOC2"/>
        <w:tabs>
          <w:tab w:val="right" w:leader="dot" w:pos="9696"/>
        </w:tabs>
        <w:rPr>
          <w:rFonts w:asciiTheme="minorHAnsi" w:eastAsiaTheme="minorEastAsia" w:hAnsiTheme="minorHAnsi" w:cstheme="minorBidi"/>
          <w:noProof/>
          <w:kern w:val="0"/>
          <w:szCs w:val="22"/>
          <w:lang w:eastAsia="ja-JP"/>
        </w:rPr>
      </w:pPr>
      <w:hyperlink w:anchor="_Toc323857927" w:history="1">
        <w:r w:rsidRPr="00502291">
          <w:rPr>
            <w:rStyle w:val="Hyperlink"/>
            <w:noProof/>
          </w:rPr>
          <w:t>Building from Source</w:t>
        </w:r>
        <w:r>
          <w:rPr>
            <w:noProof/>
            <w:webHidden/>
          </w:rPr>
          <w:tab/>
        </w:r>
        <w:r>
          <w:rPr>
            <w:noProof/>
            <w:webHidden/>
          </w:rPr>
          <w:fldChar w:fldCharType="begin"/>
        </w:r>
        <w:r>
          <w:rPr>
            <w:noProof/>
            <w:webHidden/>
          </w:rPr>
          <w:instrText xml:space="preserve"> PAGEREF _Toc323857927 \h </w:instrText>
        </w:r>
        <w:r>
          <w:rPr>
            <w:noProof/>
            <w:webHidden/>
          </w:rPr>
        </w:r>
        <w:r>
          <w:rPr>
            <w:noProof/>
            <w:webHidden/>
          </w:rPr>
          <w:fldChar w:fldCharType="separate"/>
        </w:r>
        <w:r w:rsidR="006A11FF">
          <w:rPr>
            <w:noProof/>
            <w:webHidden/>
          </w:rPr>
          <w:t>3</w:t>
        </w:r>
        <w:r>
          <w:rPr>
            <w:noProof/>
            <w:webHidden/>
          </w:rPr>
          <w:fldChar w:fldCharType="end"/>
        </w:r>
      </w:hyperlink>
    </w:p>
    <w:p w:rsidR="00451B92" w:rsidRDefault="00451B92">
      <w:pPr>
        <w:pStyle w:val="TOC1"/>
        <w:tabs>
          <w:tab w:val="right" w:leader="dot" w:pos="9696"/>
        </w:tabs>
        <w:rPr>
          <w:rFonts w:asciiTheme="minorHAnsi" w:eastAsiaTheme="minorEastAsia" w:hAnsiTheme="minorHAnsi" w:cstheme="minorBidi"/>
          <w:noProof/>
          <w:kern w:val="0"/>
          <w:szCs w:val="22"/>
          <w:lang w:eastAsia="ja-JP"/>
        </w:rPr>
      </w:pPr>
      <w:hyperlink w:anchor="_Toc323857928" w:history="1">
        <w:r w:rsidRPr="00502291">
          <w:rPr>
            <w:rStyle w:val="Hyperlink"/>
            <w:noProof/>
          </w:rPr>
          <w:t>Windows Form Application</w:t>
        </w:r>
        <w:r>
          <w:rPr>
            <w:noProof/>
            <w:webHidden/>
          </w:rPr>
          <w:tab/>
        </w:r>
        <w:r>
          <w:rPr>
            <w:noProof/>
            <w:webHidden/>
          </w:rPr>
          <w:fldChar w:fldCharType="begin"/>
        </w:r>
        <w:r>
          <w:rPr>
            <w:noProof/>
            <w:webHidden/>
          </w:rPr>
          <w:instrText xml:space="preserve"> PAGEREF _Toc323857928 \h </w:instrText>
        </w:r>
        <w:r>
          <w:rPr>
            <w:noProof/>
            <w:webHidden/>
          </w:rPr>
        </w:r>
        <w:r>
          <w:rPr>
            <w:noProof/>
            <w:webHidden/>
          </w:rPr>
          <w:fldChar w:fldCharType="separate"/>
        </w:r>
        <w:r w:rsidR="006A11FF">
          <w:rPr>
            <w:noProof/>
            <w:webHidden/>
          </w:rPr>
          <w:t>4</w:t>
        </w:r>
        <w:r>
          <w:rPr>
            <w:noProof/>
            <w:webHidden/>
          </w:rPr>
          <w:fldChar w:fldCharType="end"/>
        </w:r>
      </w:hyperlink>
    </w:p>
    <w:p w:rsidR="00451B92" w:rsidRDefault="00451B92">
      <w:pPr>
        <w:pStyle w:val="TOC1"/>
        <w:tabs>
          <w:tab w:val="right" w:leader="dot" w:pos="9696"/>
        </w:tabs>
        <w:rPr>
          <w:rFonts w:asciiTheme="minorHAnsi" w:eastAsiaTheme="minorEastAsia" w:hAnsiTheme="minorHAnsi" w:cstheme="minorBidi"/>
          <w:noProof/>
          <w:kern w:val="0"/>
          <w:szCs w:val="22"/>
          <w:lang w:eastAsia="ja-JP"/>
        </w:rPr>
      </w:pPr>
      <w:hyperlink w:anchor="_Toc323857929" w:history="1">
        <w:r w:rsidRPr="00502291">
          <w:rPr>
            <w:rStyle w:val="Hyperlink"/>
            <w:noProof/>
          </w:rPr>
          <w:t>Command Line Application</w:t>
        </w:r>
        <w:r>
          <w:rPr>
            <w:noProof/>
            <w:webHidden/>
          </w:rPr>
          <w:tab/>
        </w:r>
        <w:r>
          <w:rPr>
            <w:noProof/>
            <w:webHidden/>
          </w:rPr>
          <w:fldChar w:fldCharType="begin"/>
        </w:r>
        <w:r>
          <w:rPr>
            <w:noProof/>
            <w:webHidden/>
          </w:rPr>
          <w:instrText xml:space="preserve"> PAGEREF _Toc323857929 \h </w:instrText>
        </w:r>
        <w:r>
          <w:rPr>
            <w:noProof/>
            <w:webHidden/>
          </w:rPr>
        </w:r>
        <w:r>
          <w:rPr>
            <w:noProof/>
            <w:webHidden/>
          </w:rPr>
          <w:fldChar w:fldCharType="separate"/>
        </w:r>
        <w:r w:rsidR="006A11FF">
          <w:rPr>
            <w:noProof/>
            <w:webHidden/>
          </w:rPr>
          <w:t>5</w:t>
        </w:r>
        <w:r>
          <w:rPr>
            <w:noProof/>
            <w:webHidden/>
          </w:rPr>
          <w:fldChar w:fldCharType="end"/>
        </w:r>
      </w:hyperlink>
    </w:p>
    <w:p w:rsidR="00451B92" w:rsidRDefault="00451B92">
      <w:pPr>
        <w:pStyle w:val="TOC2"/>
        <w:tabs>
          <w:tab w:val="right" w:leader="dot" w:pos="9696"/>
        </w:tabs>
        <w:rPr>
          <w:rFonts w:asciiTheme="minorHAnsi" w:eastAsiaTheme="minorEastAsia" w:hAnsiTheme="minorHAnsi" w:cstheme="minorBidi"/>
          <w:noProof/>
          <w:kern w:val="0"/>
          <w:szCs w:val="22"/>
          <w:lang w:eastAsia="ja-JP"/>
        </w:rPr>
      </w:pPr>
      <w:hyperlink w:anchor="_Toc323857930" w:history="1">
        <w:r w:rsidRPr="00502291">
          <w:rPr>
            <w:rStyle w:val="Hyperlink"/>
            <w:noProof/>
          </w:rPr>
          <w:t>Getting Help</w:t>
        </w:r>
        <w:r>
          <w:rPr>
            <w:noProof/>
            <w:webHidden/>
          </w:rPr>
          <w:tab/>
        </w:r>
        <w:r>
          <w:rPr>
            <w:noProof/>
            <w:webHidden/>
          </w:rPr>
          <w:fldChar w:fldCharType="begin"/>
        </w:r>
        <w:r>
          <w:rPr>
            <w:noProof/>
            <w:webHidden/>
          </w:rPr>
          <w:instrText xml:space="preserve"> PAGEREF _Toc323857930 \h </w:instrText>
        </w:r>
        <w:r>
          <w:rPr>
            <w:noProof/>
            <w:webHidden/>
          </w:rPr>
        </w:r>
        <w:r>
          <w:rPr>
            <w:noProof/>
            <w:webHidden/>
          </w:rPr>
          <w:fldChar w:fldCharType="separate"/>
        </w:r>
        <w:r w:rsidR="006A11FF">
          <w:rPr>
            <w:noProof/>
            <w:webHidden/>
          </w:rPr>
          <w:t>5</w:t>
        </w:r>
        <w:r>
          <w:rPr>
            <w:noProof/>
            <w:webHidden/>
          </w:rPr>
          <w:fldChar w:fldCharType="end"/>
        </w:r>
      </w:hyperlink>
    </w:p>
    <w:p w:rsidR="00451B92" w:rsidRDefault="00451B92">
      <w:pPr>
        <w:pStyle w:val="TOC2"/>
        <w:tabs>
          <w:tab w:val="right" w:leader="dot" w:pos="9696"/>
        </w:tabs>
        <w:rPr>
          <w:rFonts w:asciiTheme="minorHAnsi" w:eastAsiaTheme="minorEastAsia" w:hAnsiTheme="minorHAnsi" w:cstheme="minorBidi"/>
          <w:noProof/>
          <w:kern w:val="0"/>
          <w:szCs w:val="22"/>
          <w:lang w:eastAsia="ja-JP"/>
        </w:rPr>
      </w:pPr>
      <w:hyperlink w:anchor="_Toc323857931" w:history="1">
        <w:r w:rsidRPr="00502291">
          <w:rPr>
            <w:rStyle w:val="Hyperlink"/>
            <w:noProof/>
          </w:rPr>
          <w:t>Getting the Data You Want</w:t>
        </w:r>
        <w:r>
          <w:rPr>
            <w:noProof/>
            <w:webHidden/>
          </w:rPr>
          <w:tab/>
        </w:r>
        <w:r>
          <w:rPr>
            <w:noProof/>
            <w:webHidden/>
          </w:rPr>
          <w:fldChar w:fldCharType="begin"/>
        </w:r>
        <w:r>
          <w:rPr>
            <w:noProof/>
            <w:webHidden/>
          </w:rPr>
          <w:instrText xml:space="preserve"> PAGEREF _Toc323857931 \h </w:instrText>
        </w:r>
        <w:r>
          <w:rPr>
            <w:noProof/>
            <w:webHidden/>
          </w:rPr>
        </w:r>
        <w:r>
          <w:rPr>
            <w:noProof/>
            <w:webHidden/>
          </w:rPr>
          <w:fldChar w:fldCharType="separate"/>
        </w:r>
        <w:r w:rsidR="006A11FF">
          <w:rPr>
            <w:noProof/>
            <w:webHidden/>
          </w:rPr>
          <w:t>5</w:t>
        </w:r>
        <w:r>
          <w:rPr>
            <w:noProof/>
            <w:webHidden/>
          </w:rPr>
          <w:fldChar w:fldCharType="end"/>
        </w:r>
      </w:hyperlink>
    </w:p>
    <w:p w:rsidR="00451B92" w:rsidRDefault="00451B92">
      <w:pPr>
        <w:pStyle w:val="TOC2"/>
        <w:tabs>
          <w:tab w:val="right" w:leader="dot" w:pos="9696"/>
        </w:tabs>
        <w:rPr>
          <w:rFonts w:asciiTheme="minorHAnsi" w:eastAsiaTheme="minorEastAsia" w:hAnsiTheme="minorHAnsi" w:cstheme="minorBidi"/>
          <w:noProof/>
          <w:kern w:val="0"/>
          <w:szCs w:val="22"/>
          <w:lang w:eastAsia="ja-JP"/>
        </w:rPr>
      </w:pPr>
      <w:hyperlink w:anchor="_Toc323857932" w:history="1">
        <w:r w:rsidRPr="00502291">
          <w:rPr>
            <w:rStyle w:val="Hyperlink"/>
            <w:noProof/>
          </w:rPr>
          <w:t>Optional Parameters</w:t>
        </w:r>
        <w:r>
          <w:rPr>
            <w:noProof/>
            <w:webHidden/>
          </w:rPr>
          <w:tab/>
        </w:r>
        <w:r>
          <w:rPr>
            <w:noProof/>
            <w:webHidden/>
          </w:rPr>
          <w:fldChar w:fldCharType="begin"/>
        </w:r>
        <w:r>
          <w:rPr>
            <w:noProof/>
            <w:webHidden/>
          </w:rPr>
          <w:instrText xml:space="preserve"> PAGEREF _Toc323857932 \h </w:instrText>
        </w:r>
        <w:r>
          <w:rPr>
            <w:noProof/>
            <w:webHidden/>
          </w:rPr>
        </w:r>
        <w:r>
          <w:rPr>
            <w:noProof/>
            <w:webHidden/>
          </w:rPr>
          <w:fldChar w:fldCharType="separate"/>
        </w:r>
        <w:r w:rsidR="006A11FF">
          <w:rPr>
            <w:noProof/>
            <w:webHidden/>
          </w:rPr>
          <w:t>7</w:t>
        </w:r>
        <w:r>
          <w:rPr>
            <w:noProof/>
            <w:webHidden/>
          </w:rPr>
          <w:fldChar w:fldCharType="end"/>
        </w:r>
      </w:hyperlink>
    </w:p>
    <w:p w:rsidR="00451B92" w:rsidRDefault="00451B92">
      <w:pPr>
        <w:pStyle w:val="TOC1"/>
        <w:tabs>
          <w:tab w:val="right" w:leader="dot" w:pos="9696"/>
        </w:tabs>
        <w:rPr>
          <w:rFonts w:asciiTheme="minorHAnsi" w:eastAsiaTheme="minorEastAsia" w:hAnsiTheme="minorHAnsi" w:cstheme="minorBidi"/>
          <w:noProof/>
          <w:kern w:val="0"/>
          <w:szCs w:val="22"/>
          <w:lang w:eastAsia="ja-JP"/>
        </w:rPr>
      </w:pPr>
      <w:hyperlink w:anchor="_Toc323857933" w:history="1">
        <w:r w:rsidRPr="00502291">
          <w:rPr>
            <w:rStyle w:val="Hyperlink"/>
            <w:noProof/>
          </w:rPr>
          <w:t>Troubleshooting</w:t>
        </w:r>
        <w:r>
          <w:rPr>
            <w:noProof/>
            <w:webHidden/>
          </w:rPr>
          <w:tab/>
        </w:r>
        <w:r>
          <w:rPr>
            <w:noProof/>
            <w:webHidden/>
          </w:rPr>
          <w:fldChar w:fldCharType="begin"/>
        </w:r>
        <w:r>
          <w:rPr>
            <w:noProof/>
            <w:webHidden/>
          </w:rPr>
          <w:instrText xml:space="preserve"> PAGEREF _Toc323857933 \h </w:instrText>
        </w:r>
        <w:r>
          <w:rPr>
            <w:noProof/>
            <w:webHidden/>
          </w:rPr>
        </w:r>
        <w:r>
          <w:rPr>
            <w:noProof/>
            <w:webHidden/>
          </w:rPr>
          <w:fldChar w:fldCharType="separate"/>
        </w:r>
        <w:r w:rsidR="006A11FF">
          <w:rPr>
            <w:noProof/>
            <w:webHidden/>
          </w:rPr>
          <w:t>9</w:t>
        </w:r>
        <w:r>
          <w:rPr>
            <w:noProof/>
            <w:webHidden/>
          </w:rPr>
          <w:fldChar w:fldCharType="end"/>
        </w:r>
      </w:hyperlink>
    </w:p>
    <w:p w:rsidR="00451B92" w:rsidRDefault="00451B92">
      <w:pPr>
        <w:pStyle w:val="TOC1"/>
        <w:tabs>
          <w:tab w:val="right" w:leader="dot" w:pos="9696"/>
        </w:tabs>
        <w:rPr>
          <w:rFonts w:asciiTheme="minorHAnsi" w:eastAsiaTheme="minorEastAsia" w:hAnsiTheme="minorHAnsi" w:cstheme="minorBidi"/>
          <w:noProof/>
          <w:kern w:val="0"/>
          <w:szCs w:val="22"/>
          <w:lang w:eastAsia="ja-JP"/>
        </w:rPr>
      </w:pPr>
      <w:hyperlink w:anchor="_Toc323857934" w:history="1">
        <w:r w:rsidRPr="00502291">
          <w:rPr>
            <w:rStyle w:val="Hyperlink"/>
            <w:noProof/>
          </w:rPr>
          <w:t>Appendix A:  Command Line Argument Reference</w:t>
        </w:r>
        <w:r>
          <w:rPr>
            <w:noProof/>
            <w:webHidden/>
          </w:rPr>
          <w:tab/>
        </w:r>
        <w:r>
          <w:rPr>
            <w:noProof/>
            <w:webHidden/>
          </w:rPr>
          <w:fldChar w:fldCharType="begin"/>
        </w:r>
        <w:r>
          <w:rPr>
            <w:noProof/>
            <w:webHidden/>
          </w:rPr>
          <w:instrText xml:space="preserve"> PAGEREF _Toc323857934 \h </w:instrText>
        </w:r>
        <w:r>
          <w:rPr>
            <w:noProof/>
            <w:webHidden/>
          </w:rPr>
        </w:r>
        <w:r>
          <w:rPr>
            <w:noProof/>
            <w:webHidden/>
          </w:rPr>
          <w:fldChar w:fldCharType="separate"/>
        </w:r>
        <w:r w:rsidR="006A11FF">
          <w:rPr>
            <w:noProof/>
            <w:webHidden/>
          </w:rPr>
          <w:t>10</w:t>
        </w:r>
        <w:r>
          <w:rPr>
            <w:noProof/>
            <w:webHidden/>
          </w:rPr>
          <w:fldChar w:fldCharType="end"/>
        </w:r>
      </w:hyperlink>
    </w:p>
    <w:p w:rsidR="00E3136C" w:rsidRDefault="00AF30B4" w:rsidP="00E3136C">
      <w:pPr>
        <w:pStyle w:val="Heading1"/>
      </w:pPr>
      <w:r>
        <w:rPr>
          <w:color w:val="auto"/>
          <w:sz w:val="18"/>
          <w:szCs w:val="18"/>
        </w:rPr>
        <w:fldChar w:fldCharType="end"/>
      </w:r>
      <w:bookmarkStart w:id="2" w:name="_GoBack"/>
      <w:bookmarkEnd w:id="2"/>
      <w:r w:rsidR="00E3136C">
        <w:br w:type="page"/>
      </w:r>
      <w:bookmarkStart w:id="3" w:name="_Toc323857924"/>
      <w:r w:rsidR="00E3136C">
        <w:lastRenderedPageBreak/>
        <w:t>Background</w:t>
      </w:r>
      <w:bookmarkEnd w:id="3"/>
    </w:p>
    <w:p w:rsidR="00CB6D4C" w:rsidRDefault="00CB6D4C" w:rsidP="00CB6D4C">
      <w:pPr>
        <w:spacing w:line="300" w:lineRule="exact"/>
      </w:pPr>
      <w:r>
        <w:t xml:space="preserve">The ACS </w:t>
      </w:r>
      <w:r w:rsidR="00226226">
        <w:t>Alchemist</w:t>
      </w:r>
      <w:r>
        <w:t xml:space="preserve"> is a software tool that can help you extract specific portions of the American Community Survey (ACS).  This version currently supports:</w:t>
      </w:r>
    </w:p>
    <w:p w:rsidR="00CB6D4C" w:rsidRDefault="00CB6D4C" w:rsidP="00CB6D4C">
      <w:pPr>
        <w:spacing w:line="300" w:lineRule="exact"/>
      </w:pPr>
    </w:p>
    <w:p w:rsidR="00CB6D4C" w:rsidRDefault="00CB6D4C" w:rsidP="003D654F">
      <w:pPr>
        <w:pStyle w:val="ListParagraph"/>
        <w:numPr>
          <w:ilvl w:val="0"/>
          <w:numId w:val="1"/>
        </w:numPr>
        <w:spacing w:line="300" w:lineRule="exact"/>
      </w:pPr>
      <w:r>
        <w:t>ACS 2005-2009 (released in December 2010)</w:t>
      </w:r>
    </w:p>
    <w:p w:rsidR="00CB6D4C" w:rsidRDefault="00CB6D4C" w:rsidP="003D654F">
      <w:pPr>
        <w:pStyle w:val="ListParagraph"/>
        <w:numPr>
          <w:ilvl w:val="0"/>
          <w:numId w:val="1"/>
        </w:numPr>
        <w:spacing w:line="300" w:lineRule="exact"/>
      </w:pPr>
      <w:r>
        <w:t>ACS 2006-2010 (released in December 2011)</w:t>
      </w:r>
    </w:p>
    <w:p w:rsidR="00CB6D4C" w:rsidRDefault="00CB6D4C" w:rsidP="00CB6D4C">
      <w:pPr>
        <w:spacing w:line="300" w:lineRule="exact"/>
      </w:pPr>
    </w:p>
    <w:p w:rsidR="005376AF" w:rsidRDefault="00CB6D4C" w:rsidP="00CB6D4C">
      <w:pPr>
        <w:spacing w:line="300" w:lineRule="exact"/>
      </w:pPr>
      <w:r>
        <w:t xml:space="preserve">This tool was developed by Azavea in collaboration with Jerry </w:t>
      </w:r>
      <w:proofErr w:type="spellStart"/>
      <w:r>
        <w:t>Ratcliffe</w:t>
      </w:r>
      <w:proofErr w:type="spellEnd"/>
      <w:r>
        <w:t xml:space="preserve"> and Ralph Taylor of Temple University and partially funded by a Predictive Policing grant from the National Institute of Justice (Award #</w:t>
      </w:r>
      <w:r w:rsidRPr="00CB6D4C">
        <w:t xml:space="preserve"> 2010-DE-BX-K004</w:t>
      </w:r>
      <w:r>
        <w:t xml:space="preserve">).  The </w:t>
      </w:r>
      <w:r w:rsidR="002E22D6">
        <w:t>source code is released under a</w:t>
      </w:r>
      <w:r w:rsidR="001B363D">
        <w:t xml:space="preserve"> GPLv3 license and is available at:  </w:t>
      </w:r>
      <w:hyperlink r:id="rId14" w:history="1">
        <w:r w:rsidR="001B363D" w:rsidRPr="005F2CF9">
          <w:rPr>
            <w:rStyle w:val="Hyperlink"/>
          </w:rPr>
          <w:t>http://github.com/azavea/ACS-Alchemist/</w:t>
        </w:r>
      </w:hyperlink>
      <w:r w:rsidR="001B363D">
        <w:t xml:space="preserve"> </w:t>
      </w:r>
    </w:p>
    <w:p w:rsidR="002E22D6" w:rsidRDefault="002E22D6" w:rsidP="00CB6D4C">
      <w:pPr>
        <w:spacing w:line="300" w:lineRule="exact"/>
      </w:pPr>
    </w:p>
    <w:p w:rsidR="002E22D6" w:rsidRDefault="002E22D6" w:rsidP="002E22D6">
      <w:pPr>
        <w:pStyle w:val="Heading1"/>
      </w:pPr>
      <w:bookmarkStart w:id="4" w:name="_Toc323857925"/>
      <w:r>
        <w:t>Installation Instructions</w:t>
      </w:r>
      <w:bookmarkEnd w:id="4"/>
    </w:p>
    <w:p w:rsidR="00EB1FC2" w:rsidRDefault="00EB1FC2" w:rsidP="00EB1FC2">
      <w:pPr>
        <w:spacing w:line="300" w:lineRule="exact"/>
      </w:pPr>
      <w:r>
        <w:t xml:space="preserve">Currently the ACS </w:t>
      </w:r>
      <w:r w:rsidR="00FD7A50">
        <w:t>Alchemist</w:t>
      </w:r>
      <w:r>
        <w:t xml:space="preserve"> only runs on Windows.  In order to view the output from this program, you’ll need a program </w:t>
      </w:r>
      <w:r w:rsidR="00C23DF9">
        <w:t>that can read Esri</w:t>
      </w:r>
      <w:r w:rsidR="006E7FCC">
        <w:t xml:space="preserve"> </w:t>
      </w:r>
      <w:proofErr w:type="spellStart"/>
      <w:r w:rsidR="006E7FCC">
        <w:t>s</w:t>
      </w:r>
      <w:r w:rsidR="00C23DF9">
        <w:t>hapefiles</w:t>
      </w:r>
      <w:proofErr w:type="spellEnd"/>
      <w:r w:rsidR="00C23DF9">
        <w:t xml:space="preserve">. </w:t>
      </w:r>
    </w:p>
    <w:p w:rsidR="00EB1FC2" w:rsidRDefault="00EB1FC2" w:rsidP="00EB1FC2">
      <w:pPr>
        <w:spacing w:line="300" w:lineRule="exact"/>
      </w:pPr>
    </w:p>
    <w:p w:rsidR="00EB1FC2" w:rsidRPr="00C23DF9" w:rsidRDefault="00EB1FC2" w:rsidP="00C23DF9">
      <w:pPr>
        <w:pStyle w:val="Heading2"/>
      </w:pPr>
      <w:bookmarkStart w:id="5" w:name="_Toc323857926"/>
      <w:r w:rsidRPr="00C23DF9">
        <w:t>Installation from binaries</w:t>
      </w:r>
      <w:bookmarkEnd w:id="5"/>
    </w:p>
    <w:p w:rsidR="00EB1FC2" w:rsidRDefault="00EB1FC2" w:rsidP="00EB1FC2">
      <w:pPr>
        <w:spacing w:line="300" w:lineRule="exact"/>
      </w:pPr>
    </w:p>
    <w:p w:rsidR="00EB1FC2" w:rsidRDefault="00EB1FC2" w:rsidP="003D654F">
      <w:pPr>
        <w:pStyle w:val="ListParagraph"/>
        <w:numPr>
          <w:ilvl w:val="0"/>
          <w:numId w:val="4"/>
        </w:numPr>
        <w:spacing w:line="300" w:lineRule="exact"/>
      </w:pPr>
      <w:r>
        <w:t>Run ACSInstaller.exe</w:t>
      </w:r>
    </w:p>
    <w:p w:rsidR="00EB1FC2" w:rsidRDefault="00EB1FC2" w:rsidP="003D654F">
      <w:pPr>
        <w:pStyle w:val="ListParagraph"/>
        <w:numPr>
          <w:ilvl w:val="0"/>
          <w:numId w:val="4"/>
        </w:numPr>
        <w:spacing w:line="300" w:lineRule="exact"/>
      </w:pPr>
      <w:r>
        <w:t>Click Next</w:t>
      </w:r>
      <w:r w:rsidR="00C23DF9">
        <w:t xml:space="preserve"> and check the prompts at each step,</w:t>
      </w:r>
      <w:r>
        <w:t xml:space="preserve"> until the installation is complete</w:t>
      </w:r>
    </w:p>
    <w:p w:rsidR="00EB1FC2" w:rsidRDefault="00EB1FC2" w:rsidP="002E22D6">
      <w:pPr>
        <w:spacing w:line="300" w:lineRule="exact"/>
      </w:pPr>
    </w:p>
    <w:p w:rsidR="002E22D6" w:rsidRDefault="002E22D6" w:rsidP="002E22D6">
      <w:pPr>
        <w:spacing w:line="300" w:lineRule="exact"/>
      </w:pPr>
      <w:r>
        <w:t>You can launch the application from the Start Menu as follows:</w:t>
      </w:r>
    </w:p>
    <w:p w:rsidR="002E22D6" w:rsidRDefault="002E22D6" w:rsidP="002E22D6">
      <w:pPr>
        <w:spacing w:line="300" w:lineRule="exact"/>
      </w:pPr>
    </w:p>
    <w:p w:rsidR="002E22D6" w:rsidRDefault="002E22D6" w:rsidP="003D654F">
      <w:pPr>
        <w:pStyle w:val="ListParagraph"/>
        <w:numPr>
          <w:ilvl w:val="0"/>
          <w:numId w:val="1"/>
        </w:numPr>
        <w:spacing w:line="300" w:lineRule="exact"/>
      </w:pPr>
      <w:r>
        <w:t>Click on [Sta</w:t>
      </w:r>
      <w:r w:rsidR="00226226">
        <w:t>rt]-&gt;[Programs]-&gt;[Azavea]-&gt;[ACS Alchemist</w:t>
      </w:r>
      <w:r>
        <w:t>]</w:t>
      </w:r>
    </w:p>
    <w:p w:rsidR="002E22D6" w:rsidRDefault="002E22D6" w:rsidP="002E22D6">
      <w:pPr>
        <w:spacing w:line="300" w:lineRule="exact"/>
      </w:pPr>
    </w:p>
    <w:p w:rsidR="002E22D6" w:rsidRDefault="002E22D6" w:rsidP="002E22D6">
      <w:pPr>
        <w:spacing w:line="300" w:lineRule="exact"/>
      </w:pPr>
      <w:r>
        <w:t xml:space="preserve">The </w:t>
      </w:r>
      <w:r w:rsidR="00FD7A50">
        <w:t>Alchemist</w:t>
      </w:r>
      <w:r>
        <w:t xml:space="preserve"> will download files to an output directory, so you will need to have write permissions for this directory.  If you receive permission errors when attempting to run the application in Windows Vista or Windows 7, please try the following steps:</w:t>
      </w:r>
    </w:p>
    <w:p w:rsidR="002E22D6" w:rsidRDefault="002E22D6" w:rsidP="002E22D6">
      <w:pPr>
        <w:spacing w:line="300" w:lineRule="exact"/>
      </w:pPr>
    </w:p>
    <w:p w:rsidR="002E22D6" w:rsidRPr="002E22D6" w:rsidRDefault="002E22D6" w:rsidP="002E22D6">
      <w:pPr>
        <w:spacing w:line="300" w:lineRule="exact"/>
        <w:rPr>
          <w:i/>
        </w:rPr>
      </w:pPr>
      <w:r w:rsidRPr="002E22D6">
        <w:rPr>
          <w:i/>
        </w:rPr>
        <w:t>On Windows 7 or Windows Vista:</w:t>
      </w:r>
    </w:p>
    <w:p w:rsidR="002E22D6" w:rsidRDefault="002E22D6" w:rsidP="002E22D6">
      <w:pPr>
        <w:spacing w:line="300" w:lineRule="exact"/>
      </w:pPr>
    </w:p>
    <w:p w:rsidR="002E22D6" w:rsidRDefault="002E22D6" w:rsidP="003D654F">
      <w:pPr>
        <w:pStyle w:val="ListParagraph"/>
        <w:numPr>
          <w:ilvl w:val="0"/>
          <w:numId w:val="2"/>
        </w:numPr>
        <w:spacing w:line="300" w:lineRule="exact"/>
      </w:pPr>
      <w:r>
        <w:t xml:space="preserve">Right-&gt;Click on [Start]-&gt;[Programs]-&gt;[Azavea]-&gt;[ACS </w:t>
      </w:r>
      <w:r w:rsidR="00226226">
        <w:t>Alchemist</w:t>
      </w:r>
      <w:r>
        <w:t>]</w:t>
      </w:r>
    </w:p>
    <w:p w:rsidR="002E22D6" w:rsidRDefault="002E22D6" w:rsidP="003D654F">
      <w:pPr>
        <w:pStyle w:val="ListParagraph"/>
        <w:numPr>
          <w:ilvl w:val="0"/>
          <w:numId w:val="2"/>
        </w:numPr>
        <w:spacing w:line="300" w:lineRule="exact"/>
      </w:pPr>
      <w:r>
        <w:t>Select Properties -&gt; Advanced -&gt; Run As Administrator</w:t>
      </w:r>
    </w:p>
    <w:p w:rsidR="00C23DF9" w:rsidRDefault="00C23DF9" w:rsidP="002E22D6">
      <w:pPr>
        <w:spacing w:line="300" w:lineRule="exact"/>
      </w:pPr>
    </w:p>
    <w:p w:rsidR="00C23DF9" w:rsidRDefault="00C23DF9" w:rsidP="00C23DF9">
      <w:pPr>
        <w:pStyle w:val="Heading2"/>
      </w:pPr>
      <w:bookmarkStart w:id="6" w:name="_Toc323857927"/>
      <w:r>
        <w:t>Building from Source</w:t>
      </w:r>
      <w:bookmarkEnd w:id="6"/>
    </w:p>
    <w:p w:rsidR="00C23DF9" w:rsidRDefault="00C23DF9" w:rsidP="00C23DF9">
      <w:pPr>
        <w:spacing w:line="300" w:lineRule="exact"/>
      </w:pPr>
    </w:p>
    <w:p w:rsidR="00C23DF9" w:rsidRDefault="00C23DF9" w:rsidP="003D654F">
      <w:pPr>
        <w:pStyle w:val="ListParagraph"/>
        <w:numPr>
          <w:ilvl w:val="0"/>
          <w:numId w:val="5"/>
        </w:numPr>
        <w:spacing w:line="300" w:lineRule="exact"/>
      </w:pPr>
      <w:r>
        <w:t xml:space="preserve">Follow instructions on cloning the </w:t>
      </w:r>
      <w:proofErr w:type="spellStart"/>
      <w:r>
        <w:t>git</w:t>
      </w:r>
      <w:proofErr w:type="spellEnd"/>
      <w:r>
        <w:t xml:space="preserve"> repo for this project at http://github.com/azavea/ACS-</w:t>
      </w:r>
      <w:r w:rsidR="00226226">
        <w:t>Alchemist</w:t>
      </w:r>
      <w:r>
        <w:t xml:space="preserve">/ </w:t>
      </w:r>
    </w:p>
    <w:p w:rsidR="00C23DF9" w:rsidRDefault="00C23DF9" w:rsidP="003D654F">
      <w:pPr>
        <w:pStyle w:val="ListParagraph"/>
        <w:numPr>
          <w:ilvl w:val="0"/>
          <w:numId w:val="5"/>
        </w:numPr>
        <w:spacing w:line="300" w:lineRule="exact"/>
      </w:pPr>
      <w:r>
        <w:t>(Optional) Build the installer by downloading NSIS utility, and compiling the install script in /scripts/installer/</w:t>
      </w:r>
      <w:proofErr w:type="spellStart"/>
      <w:r>
        <w:t>setup.nsi</w:t>
      </w:r>
      <w:proofErr w:type="spellEnd"/>
    </w:p>
    <w:p w:rsidR="006E7FCC" w:rsidRDefault="006E7FCC" w:rsidP="006E7FCC">
      <w:pPr>
        <w:pStyle w:val="Heading1"/>
      </w:pPr>
      <w:bookmarkStart w:id="7" w:name="_Toc323857928"/>
      <w:r>
        <w:lastRenderedPageBreak/>
        <w:t>Windows Form Application</w:t>
      </w:r>
      <w:bookmarkEnd w:id="7"/>
    </w:p>
    <w:p w:rsidR="006E7FCC" w:rsidRDefault="006E7FCC" w:rsidP="005D112C">
      <w:r>
        <w:t xml:space="preserve">You can start the GUI version of the application by going to the Start menu and selecting the “ACS </w:t>
      </w:r>
      <w:r w:rsidR="00226226">
        <w:t>Alchemist</w:t>
      </w:r>
      <w:r>
        <w:t xml:space="preserve"> GUI” application.  This version of the application has essentially the same options as the command line application, but provides them in a single form.</w:t>
      </w:r>
      <w:r w:rsidR="005D112C">
        <w:t xml:space="preserve">  An example appears below.</w:t>
      </w:r>
    </w:p>
    <w:p w:rsidR="006E7FCC" w:rsidRPr="005D112C" w:rsidRDefault="006E7FCC" w:rsidP="005D112C"/>
    <w:p w:rsidR="006E7FCC" w:rsidRPr="005D112C" w:rsidRDefault="006E7FCC" w:rsidP="005D112C">
      <w:r w:rsidRPr="005D112C">
        <w:rPr>
          <w:noProof/>
          <w:lang w:eastAsia="ja-JP"/>
        </w:rPr>
        <w:drawing>
          <wp:inline distT="0" distB="0" distL="0" distR="0" wp14:anchorId="12D6D31C" wp14:editId="566D9A49">
            <wp:extent cx="5943600" cy="4540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540885"/>
                    </a:xfrm>
                    <a:prstGeom prst="rect">
                      <a:avLst/>
                    </a:prstGeom>
                  </pic:spPr>
                </pic:pic>
              </a:graphicData>
            </a:graphic>
          </wp:inline>
        </w:drawing>
      </w:r>
    </w:p>
    <w:p w:rsidR="006E7FCC" w:rsidRDefault="006E7FCC">
      <w:pPr>
        <w:spacing w:line="240" w:lineRule="auto"/>
        <w:rPr>
          <w:b/>
          <w:color w:val="990000"/>
          <w:sz w:val="44"/>
          <w:szCs w:val="24"/>
        </w:rPr>
      </w:pPr>
      <w:r>
        <w:br w:type="page"/>
      </w:r>
    </w:p>
    <w:p w:rsidR="006E7FCC" w:rsidRDefault="006E7FCC" w:rsidP="006E7FCC">
      <w:pPr>
        <w:pStyle w:val="Heading1"/>
      </w:pPr>
      <w:bookmarkStart w:id="8" w:name="_Toc323857929"/>
      <w:r>
        <w:lastRenderedPageBreak/>
        <w:t>Command Line Application</w:t>
      </w:r>
      <w:bookmarkEnd w:id="8"/>
    </w:p>
    <w:p w:rsidR="002E22D6" w:rsidRDefault="002E22D6" w:rsidP="006E7FCC">
      <w:pPr>
        <w:pStyle w:val="Heading2"/>
      </w:pPr>
      <w:bookmarkStart w:id="9" w:name="_Toc323857930"/>
      <w:r>
        <w:t>Getting Help</w:t>
      </w:r>
      <w:bookmarkEnd w:id="9"/>
    </w:p>
    <w:p w:rsidR="002E22D6" w:rsidRDefault="002E22D6" w:rsidP="002E22D6">
      <w:pPr>
        <w:spacing w:line="300" w:lineRule="exact"/>
      </w:pPr>
      <w:r>
        <w:t>If you need a list of all available command line option, just enter the program name without any arguments.</w:t>
      </w:r>
    </w:p>
    <w:p w:rsidR="00743696" w:rsidRDefault="00743696" w:rsidP="002E22D6">
      <w:pPr>
        <w:spacing w:line="300" w:lineRule="exact"/>
      </w:pPr>
    </w:p>
    <w:p w:rsidR="00743696" w:rsidRDefault="0074369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743696" w:rsidRDefault="0074369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Pr>
          <w:rFonts w:ascii="Courier New" w:hAnsi="Courier New" w:cs="Courier New"/>
          <w:b/>
          <w:sz w:val="20"/>
          <w:szCs w:val="20"/>
        </w:rPr>
        <w:t>C:</w:t>
      </w:r>
      <w:proofErr w:type="gramEnd"/>
      <w:r>
        <w:rPr>
          <w:rFonts w:ascii="Courier New" w:hAnsi="Courier New" w:cs="Courier New"/>
          <w:b/>
          <w:sz w:val="20"/>
          <w:szCs w:val="20"/>
        </w:rPr>
        <w:t>\...&gt; Acs</w:t>
      </w:r>
      <w:r w:rsidR="00226226">
        <w:rPr>
          <w:rFonts w:ascii="Courier New" w:hAnsi="Courier New" w:cs="Courier New"/>
          <w:b/>
          <w:sz w:val="20"/>
          <w:szCs w:val="20"/>
        </w:rPr>
        <w:t>Alchemist</w:t>
      </w:r>
      <w:r>
        <w:rPr>
          <w:rFonts w:ascii="Courier New" w:hAnsi="Courier New" w:cs="Courier New"/>
          <w:b/>
          <w:sz w:val="20"/>
          <w:szCs w:val="20"/>
        </w:rPr>
        <w:t>.exe</w:t>
      </w:r>
    </w:p>
    <w:p w:rsidR="00743696" w:rsidRDefault="0074369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2E22D6" w:rsidRDefault="002E22D6" w:rsidP="002E22D6">
      <w:pPr>
        <w:spacing w:line="300" w:lineRule="exact"/>
      </w:pPr>
    </w:p>
    <w:p w:rsidR="00827326" w:rsidRDefault="00827326" w:rsidP="002E22D6">
      <w:pPr>
        <w:spacing w:line="300" w:lineRule="exact"/>
      </w:pPr>
    </w:p>
    <w:p w:rsidR="00ED7B39" w:rsidRDefault="002E22D6" w:rsidP="006E7FCC">
      <w:pPr>
        <w:pStyle w:val="Heading2"/>
      </w:pPr>
      <w:bookmarkStart w:id="10" w:name="_Toc323857931"/>
      <w:r>
        <w:t>Getting the Data You Want</w:t>
      </w:r>
      <w:bookmarkEnd w:id="10"/>
    </w:p>
    <w:p w:rsidR="002E22D6" w:rsidRDefault="00ED7B39" w:rsidP="006E7FCC">
      <w:pPr>
        <w:pStyle w:val="Heading3"/>
      </w:pPr>
      <w:r>
        <w:t xml:space="preserve">Specify </w:t>
      </w:r>
      <w:r w:rsidR="002E22D6">
        <w:t>State and Year</w:t>
      </w:r>
    </w:p>
    <w:p w:rsidR="002E22D6" w:rsidRPr="002E22D6" w:rsidRDefault="002E22D6" w:rsidP="002E22D6">
      <w:r w:rsidRPr="002E22D6">
        <w:t>The American Community Survey has more than 20,000 variables for 50 states, District of Columbia and Puerto Rico and for multiple geographic levels.  This tool is designed to enable you to extract up to 100 variables for a single geographic level and a single state in each run.  The first step is to decide what data you want to extract.  And the first decision is to pick a state and an ACS year.</w:t>
      </w:r>
    </w:p>
    <w:p w:rsidR="002E22D6" w:rsidRPr="002E22D6" w:rsidRDefault="002E22D6" w:rsidP="002E22D6"/>
    <w:p w:rsidR="002E22D6" w:rsidRPr="002E22D6" w:rsidRDefault="002E22D6" w:rsidP="002E22D6">
      <w:r w:rsidRPr="002E22D6">
        <w:t>This version of the application supports two years of ACS data:</w:t>
      </w:r>
    </w:p>
    <w:p w:rsidR="002E22D6" w:rsidRPr="002E22D6" w:rsidRDefault="002E22D6" w:rsidP="003D654F">
      <w:pPr>
        <w:pStyle w:val="ListParagraph"/>
        <w:numPr>
          <w:ilvl w:val="0"/>
          <w:numId w:val="1"/>
        </w:numPr>
        <w:spacing w:line="300" w:lineRule="exact"/>
      </w:pPr>
      <w:r w:rsidRPr="002E22D6">
        <w:t xml:space="preserve"> * ACS 2005-2009 (released in December 2010)</w:t>
      </w:r>
    </w:p>
    <w:p w:rsidR="002E22D6" w:rsidRPr="002E22D6" w:rsidRDefault="002E22D6" w:rsidP="003D654F">
      <w:pPr>
        <w:pStyle w:val="ListParagraph"/>
        <w:numPr>
          <w:ilvl w:val="0"/>
          <w:numId w:val="1"/>
        </w:numPr>
        <w:spacing w:line="300" w:lineRule="exact"/>
      </w:pPr>
      <w:r w:rsidRPr="002E22D6">
        <w:t xml:space="preserve"> * ACS 2006-2010 (released in December 2011).</w:t>
      </w:r>
    </w:p>
    <w:p w:rsidR="002E22D6" w:rsidRPr="002E22D6" w:rsidRDefault="002E22D6" w:rsidP="002E22D6"/>
    <w:p w:rsidR="002E22D6" w:rsidRPr="002E22D6" w:rsidRDefault="002E22D6" w:rsidP="002E22D6">
      <w:r w:rsidRPr="002E22D6">
        <w:t>1. To see what states are available, use the following command.</w:t>
      </w:r>
    </w:p>
    <w:p w:rsidR="002E22D6" w:rsidRPr="002E22D6" w:rsidRDefault="002E22D6" w:rsidP="002E22D6"/>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Pr>
          <w:rFonts w:ascii="Courier New" w:hAnsi="Courier New" w:cs="Courier New"/>
          <w:b/>
          <w:sz w:val="20"/>
          <w:szCs w:val="20"/>
        </w:rPr>
        <w:t>C:</w:t>
      </w:r>
      <w:proofErr w:type="gramEnd"/>
      <w:r>
        <w:rPr>
          <w:rFonts w:ascii="Courier New" w:hAnsi="Courier New" w:cs="Courier New"/>
          <w:b/>
          <w:sz w:val="20"/>
          <w:szCs w:val="20"/>
        </w:rPr>
        <w:t xml:space="preserve">\...&gt; </w:t>
      </w:r>
      <w:r w:rsidR="00226226">
        <w:rPr>
          <w:rFonts w:ascii="Courier New" w:hAnsi="Courier New" w:cs="Courier New"/>
          <w:b/>
          <w:sz w:val="20"/>
          <w:szCs w:val="20"/>
        </w:rPr>
        <w:t>AcsAlchemist</w:t>
      </w:r>
      <w:r>
        <w:rPr>
          <w:rFonts w:ascii="Courier New" w:hAnsi="Courier New" w:cs="Courier New"/>
          <w:b/>
          <w:sz w:val="20"/>
          <w:szCs w:val="20"/>
        </w:rPr>
        <w:t>.exe –</w:t>
      </w:r>
      <w:proofErr w:type="spellStart"/>
      <w:r>
        <w:rPr>
          <w:rFonts w:ascii="Courier New" w:hAnsi="Courier New" w:cs="Courier New"/>
          <w:b/>
          <w:sz w:val="20"/>
          <w:szCs w:val="20"/>
        </w:rPr>
        <w:t>listStateCodes</w:t>
      </w:r>
      <w:proofErr w:type="spellEnd"/>
    </w:p>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2E22D6" w:rsidRPr="00743696" w:rsidRDefault="002E22D6" w:rsidP="00743696">
      <w:r w:rsidRPr="00743696">
        <w:t xml:space="preserve">    </w:t>
      </w:r>
    </w:p>
    <w:p w:rsidR="002E22D6" w:rsidRPr="002E22D6" w:rsidRDefault="002E22D6" w:rsidP="002E22D6">
      <w:r w:rsidRPr="002E22D6">
        <w:t>2. To see what years are available, use the following command.</w:t>
      </w:r>
    </w:p>
    <w:p w:rsidR="002E22D6" w:rsidRPr="002E22D6" w:rsidRDefault="002E22D6" w:rsidP="002E22D6"/>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Pr>
          <w:rFonts w:ascii="Courier New" w:hAnsi="Courier New" w:cs="Courier New"/>
          <w:b/>
          <w:sz w:val="20"/>
          <w:szCs w:val="20"/>
        </w:rPr>
        <w:t>C:</w:t>
      </w:r>
      <w:proofErr w:type="gramEnd"/>
      <w:r>
        <w:rPr>
          <w:rFonts w:ascii="Courier New" w:hAnsi="Courier New" w:cs="Courier New"/>
          <w:b/>
          <w:sz w:val="20"/>
          <w:szCs w:val="20"/>
        </w:rPr>
        <w:t xml:space="preserve">\...&gt; </w:t>
      </w:r>
      <w:r w:rsidR="00226226">
        <w:rPr>
          <w:rFonts w:ascii="Courier New" w:hAnsi="Courier New" w:cs="Courier New"/>
          <w:b/>
          <w:sz w:val="20"/>
          <w:szCs w:val="20"/>
        </w:rPr>
        <w:t>AcsAlchemist</w:t>
      </w:r>
      <w:r>
        <w:rPr>
          <w:rFonts w:ascii="Courier New" w:hAnsi="Courier New" w:cs="Courier New"/>
          <w:b/>
          <w:sz w:val="20"/>
          <w:szCs w:val="20"/>
        </w:rPr>
        <w:t>.exe –</w:t>
      </w:r>
      <w:proofErr w:type="spellStart"/>
      <w:r>
        <w:rPr>
          <w:rFonts w:ascii="Courier New" w:hAnsi="Courier New" w:cs="Courier New"/>
          <w:b/>
          <w:sz w:val="20"/>
          <w:szCs w:val="20"/>
        </w:rPr>
        <w:t>listYears</w:t>
      </w:r>
      <w:proofErr w:type="spellEnd"/>
    </w:p>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2E22D6" w:rsidRPr="002E22D6" w:rsidRDefault="002E22D6" w:rsidP="002E22D6">
      <w:r w:rsidRPr="002E22D6">
        <w:t xml:space="preserve">    </w:t>
      </w:r>
    </w:p>
    <w:p w:rsidR="002E22D6" w:rsidRPr="002E22D6" w:rsidRDefault="00743696" w:rsidP="002E22D6">
      <w:r>
        <w:t>3</w:t>
      </w:r>
      <w:r w:rsidR="002E22D6" w:rsidRPr="002E22D6">
        <w:t>. When you know which state and year you'd like to use, you can pre-download the unfiltered state data files by using:</w:t>
      </w:r>
    </w:p>
    <w:p w:rsidR="002E22D6" w:rsidRPr="002E22D6" w:rsidRDefault="002E22D6" w:rsidP="002E22D6"/>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Pr>
          <w:rFonts w:ascii="Courier New" w:hAnsi="Courier New" w:cs="Courier New"/>
          <w:b/>
          <w:sz w:val="20"/>
          <w:szCs w:val="20"/>
        </w:rPr>
        <w:t>C:</w:t>
      </w:r>
      <w:proofErr w:type="gramEnd"/>
      <w:r>
        <w:rPr>
          <w:rFonts w:ascii="Courier New" w:hAnsi="Courier New" w:cs="Courier New"/>
          <w:b/>
          <w:sz w:val="20"/>
          <w:szCs w:val="20"/>
        </w:rPr>
        <w:t xml:space="preserve">\...&gt; </w:t>
      </w:r>
      <w:r w:rsidR="00226226">
        <w:rPr>
          <w:rFonts w:ascii="Courier New" w:hAnsi="Courier New" w:cs="Courier New"/>
          <w:b/>
          <w:sz w:val="20"/>
          <w:szCs w:val="20"/>
        </w:rPr>
        <w:t>AcsAlchemist</w:t>
      </w:r>
      <w:r>
        <w:rPr>
          <w:rFonts w:ascii="Courier New" w:hAnsi="Courier New" w:cs="Courier New"/>
          <w:b/>
          <w:sz w:val="20"/>
          <w:szCs w:val="20"/>
        </w:rPr>
        <w:t>.exe -s Wyoming</w:t>
      </w:r>
    </w:p>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2E22D6" w:rsidRDefault="002E22D6" w:rsidP="002E22D6"/>
    <w:p w:rsidR="00743696" w:rsidRDefault="00ED7B39" w:rsidP="006E7FCC">
      <w:pPr>
        <w:pStyle w:val="Heading3"/>
      </w:pPr>
      <w:r>
        <w:lastRenderedPageBreak/>
        <w:t>Specify</w:t>
      </w:r>
      <w:r w:rsidR="00743696">
        <w:t xml:space="preserve"> Summary Level</w:t>
      </w:r>
    </w:p>
    <w:p w:rsidR="00743696" w:rsidRPr="00F61F3A" w:rsidRDefault="00743696" w:rsidP="00743696">
      <w:r w:rsidRPr="00F61F3A">
        <w:t xml:space="preserve">Variable summaries are grouped into </w:t>
      </w:r>
      <w:r>
        <w:t>multiple</w:t>
      </w:r>
      <w:r w:rsidRPr="00F61F3A">
        <w:t xml:space="preserve"> </w:t>
      </w:r>
      <w:r>
        <w:t xml:space="preserve">geographic </w:t>
      </w:r>
      <w:r w:rsidRPr="00F61F3A">
        <w:t xml:space="preserve">levels aggregation - tracts, </w:t>
      </w:r>
      <w:proofErr w:type="spellStart"/>
      <w:r w:rsidRPr="00F61F3A">
        <w:t>blockgroups</w:t>
      </w:r>
      <w:proofErr w:type="spellEnd"/>
      <w:r w:rsidRPr="00F61F3A">
        <w:t xml:space="preserve">, etc. The </w:t>
      </w:r>
      <w:r w:rsidR="00226226">
        <w:t>ACS Alchemist</w:t>
      </w:r>
      <w:r w:rsidRPr="00F61F3A">
        <w:t xml:space="preserve"> require</w:t>
      </w:r>
      <w:r>
        <w:t>s</w:t>
      </w:r>
      <w:r w:rsidRPr="00F61F3A">
        <w:t xml:space="preserve"> a summary level specified by code.  These can be listed by typing: </w:t>
      </w:r>
    </w:p>
    <w:p w:rsidR="00743696" w:rsidRPr="00F61F3A" w:rsidRDefault="00743696" w:rsidP="00743696"/>
    <w:p w:rsidR="00743696" w:rsidRDefault="0074369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743696" w:rsidRDefault="0074369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Pr>
          <w:rFonts w:ascii="Courier New" w:hAnsi="Courier New" w:cs="Courier New"/>
          <w:b/>
          <w:sz w:val="20"/>
          <w:szCs w:val="20"/>
        </w:rPr>
        <w:t>C:</w:t>
      </w:r>
      <w:proofErr w:type="gramEnd"/>
      <w:r>
        <w:rPr>
          <w:rFonts w:ascii="Courier New" w:hAnsi="Courier New" w:cs="Courier New"/>
          <w:b/>
          <w:sz w:val="20"/>
          <w:szCs w:val="20"/>
        </w:rPr>
        <w:t xml:space="preserve">\...&gt; </w:t>
      </w:r>
      <w:r w:rsidR="00226226">
        <w:rPr>
          <w:rFonts w:ascii="Courier New" w:hAnsi="Courier New" w:cs="Courier New"/>
          <w:b/>
          <w:sz w:val="20"/>
          <w:szCs w:val="20"/>
        </w:rPr>
        <w:t>AcsAlchemist</w:t>
      </w:r>
      <w:r>
        <w:rPr>
          <w:rFonts w:ascii="Courier New" w:hAnsi="Courier New" w:cs="Courier New"/>
          <w:b/>
          <w:sz w:val="20"/>
          <w:szCs w:val="20"/>
        </w:rPr>
        <w:t>.exe –</w:t>
      </w:r>
      <w:proofErr w:type="spellStart"/>
      <w:r>
        <w:rPr>
          <w:rFonts w:ascii="Courier New" w:hAnsi="Courier New" w:cs="Courier New"/>
          <w:b/>
          <w:sz w:val="20"/>
          <w:szCs w:val="20"/>
        </w:rPr>
        <w:t>listSummaryLevels</w:t>
      </w:r>
      <w:proofErr w:type="spellEnd"/>
    </w:p>
    <w:p w:rsidR="00743696" w:rsidRDefault="0074369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743696" w:rsidRDefault="00743696" w:rsidP="00743696"/>
    <w:p w:rsidR="00743696" w:rsidRDefault="00ED7B39" w:rsidP="006E7FCC">
      <w:pPr>
        <w:pStyle w:val="Heading3"/>
      </w:pPr>
      <w:r>
        <w:t xml:space="preserve">Specify </w:t>
      </w:r>
      <w:r w:rsidR="00743696">
        <w:t>Variables</w:t>
      </w:r>
    </w:p>
    <w:p w:rsidR="00743696" w:rsidRDefault="00743696" w:rsidP="00743696">
      <w:r>
        <w:t xml:space="preserve">Each data point for the ACS is represented by a unique variable ID.  These are available at: </w:t>
      </w:r>
    </w:p>
    <w:p w:rsidR="00743696" w:rsidRDefault="00743696" w:rsidP="00743696"/>
    <w:p w:rsidR="00743696" w:rsidRDefault="00743696" w:rsidP="003D654F">
      <w:pPr>
        <w:pStyle w:val="ListParagraph"/>
        <w:numPr>
          <w:ilvl w:val="0"/>
          <w:numId w:val="3"/>
        </w:numPr>
      </w:pPr>
      <w:r>
        <w:t>http://www2.census.gov/acs2009_5yr/summaryfile/ACS2009_5-Year_TableShells.xls</w:t>
      </w:r>
    </w:p>
    <w:p w:rsidR="00743696" w:rsidRDefault="00743696" w:rsidP="003D654F">
      <w:pPr>
        <w:pStyle w:val="ListParagraph"/>
        <w:numPr>
          <w:ilvl w:val="0"/>
          <w:numId w:val="3"/>
        </w:numPr>
      </w:pPr>
      <w:r>
        <w:t>http://www2.census.gov/acs2010_5yr/summaryfile/ACS2010_5-Year_TableShells.xls</w:t>
      </w:r>
    </w:p>
    <w:p w:rsidR="00743696" w:rsidRDefault="00743696" w:rsidP="00743696"/>
    <w:p w:rsidR="00743696" w:rsidRDefault="00FB76A9" w:rsidP="00743696">
      <w:r>
        <w:t>These files</w:t>
      </w:r>
      <w:r w:rsidR="00743696">
        <w:t xml:space="preserve"> are also </w:t>
      </w:r>
      <w:r>
        <w:t>copied to</w:t>
      </w:r>
      <w:r w:rsidR="00743696">
        <w:t xml:space="preserve"> the \docs\ directory with in the </w:t>
      </w:r>
      <w:r w:rsidR="00226226">
        <w:t>ACS Alchemist</w:t>
      </w:r>
      <w:r w:rsidR="00743696">
        <w:t xml:space="preserve"> installation.  From this file, select up to 100 Unique ID's per job, and save these </w:t>
      </w:r>
      <w:r>
        <w:t xml:space="preserve">variable names </w:t>
      </w:r>
      <w:r w:rsidR="00743696">
        <w:t xml:space="preserve">to a “variable file” in text format. </w:t>
      </w:r>
      <w:r>
        <w:t xml:space="preserve"> </w:t>
      </w:r>
      <w:r w:rsidR="00743696">
        <w:t xml:space="preserve">This file is used to determine which variables should be included in your output. </w:t>
      </w:r>
      <w:r>
        <w:t xml:space="preserve"> </w:t>
      </w:r>
      <w:r w:rsidR="00743696">
        <w:t xml:space="preserve">Each line corresponds to a variable and consists of two parts separated by a comma. The first is an ID from the "Table ID" column in the ACS Excel file, the second is an optional name for the column in the output shapefile (if no name is specified, the ID will be used instead).  Note that column names are truncated to 10 characters due to limitations of the DBF file used in the shapefile format.  In addition, you should avoid using spaces or special characters (other than ~,-, and _) If you specify column names that will result in duplicates, the </w:t>
      </w:r>
      <w:r w:rsidR="00226226">
        <w:t>Alchemist</w:t>
      </w:r>
      <w:r w:rsidR="00743696">
        <w:t xml:space="preserve"> will throw an error.  An example of the variables file would be: </w:t>
      </w:r>
    </w:p>
    <w:p w:rsidR="00743696" w:rsidRDefault="00743696" w:rsidP="00743696"/>
    <w:p w:rsidR="00FB76A9" w:rsidRDefault="00FB76A9" w:rsidP="00FB76A9">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FB76A9" w:rsidRPr="00FB76A9" w:rsidRDefault="00FB76A9" w:rsidP="00FB76A9">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FB76A9">
        <w:rPr>
          <w:rFonts w:ascii="Courier New" w:hAnsi="Courier New" w:cs="Courier New"/>
          <w:b/>
          <w:sz w:val="20"/>
          <w:szCs w:val="20"/>
        </w:rPr>
        <w:t>B01001001</w:t>
      </w:r>
      <w:proofErr w:type="gramStart"/>
      <w:r w:rsidRPr="00FB76A9">
        <w:rPr>
          <w:rFonts w:ascii="Courier New" w:hAnsi="Courier New" w:cs="Courier New"/>
          <w:b/>
          <w:sz w:val="20"/>
          <w:szCs w:val="20"/>
        </w:rPr>
        <w:t>,TOTALPOP</w:t>
      </w:r>
      <w:proofErr w:type="gramEnd"/>
    </w:p>
    <w:p w:rsidR="00FB76A9" w:rsidRPr="00FB76A9" w:rsidRDefault="00FB76A9" w:rsidP="00FB76A9">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FB76A9">
        <w:rPr>
          <w:rFonts w:ascii="Courier New" w:hAnsi="Courier New" w:cs="Courier New"/>
          <w:b/>
          <w:sz w:val="20"/>
          <w:szCs w:val="20"/>
        </w:rPr>
        <w:t>B01001002</w:t>
      </w:r>
      <w:proofErr w:type="gramStart"/>
      <w:r w:rsidRPr="00FB76A9">
        <w:rPr>
          <w:rFonts w:ascii="Courier New" w:hAnsi="Courier New" w:cs="Courier New"/>
          <w:b/>
          <w:sz w:val="20"/>
          <w:szCs w:val="20"/>
        </w:rPr>
        <w:t>,TOTALMALE</w:t>
      </w:r>
      <w:proofErr w:type="gramEnd"/>
    </w:p>
    <w:p w:rsidR="00FB76A9" w:rsidRDefault="00FB76A9" w:rsidP="00FB76A9">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FB76A9">
        <w:rPr>
          <w:rFonts w:ascii="Courier New" w:hAnsi="Courier New" w:cs="Courier New"/>
          <w:b/>
          <w:sz w:val="20"/>
          <w:szCs w:val="20"/>
        </w:rPr>
        <w:t>B01001026</w:t>
      </w:r>
      <w:proofErr w:type="gramStart"/>
      <w:r w:rsidRPr="00FB76A9">
        <w:rPr>
          <w:rFonts w:ascii="Courier New" w:hAnsi="Courier New" w:cs="Courier New"/>
          <w:b/>
          <w:sz w:val="20"/>
          <w:szCs w:val="20"/>
        </w:rPr>
        <w:t>,TOTALFEMALE</w:t>
      </w:r>
      <w:proofErr w:type="gramEnd"/>
    </w:p>
    <w:p w:rsidR="00FB76A9" w:rsidRDefault="00FB76A9" w:rsidP="00FB76A9">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FB76A9" w:rsidRDefault="00FB76A9" w:rsidP="00743696"/>
    <w:p w:rsidR="00743696" w:rsidRDefault="00743696" w:rsidP="00743696">
      <w:r>
        <w:t xml:space="preserve">Assuming this is saved in myVariables.txt in your working directory, you </w:t>
      </w:r>
      <w:r w:rsidR="00FB76A9">
        <w:t>can specify this variable file</w:t>
      </w:r>
      <w:r w:rsidR="00C23DF9">
        <w:t xml:space="preserve"> with the following command: </w:t>
      </w:r>
    </w:p>
    <w:p w:rsidR="00FB76A9" w:rsidRDefault="00FB76A9" w:rsidP="00FB76A9">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FB76A9" w:rsidRDefault="00FB76A9" w:rsidP="00FB76A9">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Pr>
          <w:rFonts w:ascii="Courier New" w:hAnsi="Courier New" w:cs="Courier New"/>
          <w:b/>
          <w:sz w:val="20"/>
          <w:szCs w:val="20"/>
        </w:rPr>
        <w:t>C:</w:t>
      </w:r>
      <w:proofErr w:type="gramEnd"/>
      <w:r>
        <w:rPr>
          <w:rFonts w:ascii="Courier New" w:hAnsi="Courier New" w:cs="Courier New"/>
          <w:b/>
          <w:sz w:val="20"/>
          <w:szCs w:val="20"/>
        </w:rPr>
        <w:t xml:space="preserve">\...&gt; </w:t>
      </w:r>
      <w:r w:rsidR="00226226">
        <w:rPr>
          <w:rFonts w:ascii="Courier New" w:hAnsi="Courier New" w:cs="Courier New"/>
          <w:b/>
          <w:sz w:val="20"/>
          <w:szCs w:val="20"/>
        </w:rPr>
        <w:t>AcsAlchemist</w:t>
      </w:r>
      <w:r>
        <w:rPr>
          <w:rFonts w:ascii="Courier New" w:hAnsi="Courier New" w:cs="Courier New"/>
          <w:b/>
          <w:sz w:val="20"/>
          <w:szCs w:val="20"/>
        </w:rPr>
        <w:t xml:space="preserve">.exe </w:t>
      </w:r>
      <w:r w:rsidRPr="00FB76A9">
        <w:rPr>
          <w:rFonts w:ascii="Courier New" w:hAnsi="Courier New" w:cs="Courier New"/>
          <w:b/>
          <w:sz w:val="20"/>
          <w:szCs w:val="20"/>
        </w:rPr>
        <w:t>-s Wyoming -e 150 –y 2009 -v myVariablesFile.txt</w:t>
      </w:r>
    </w:p>
    <w:p w:rsidR="00FB76A9" w:rsidRDefault="00FB76A9" w:rsidP="00FB76A9">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FB76A9" w:rsidRDefault="00FB76A9" w:rsidP="00743696"/>
    <w:p w:rsidR="00743696" w:rsidRDefault="00ED7B39" w:rsidP="006E7FCC">
      <w:pPr>
        <w:pStyle w:val="Heading3"/>
      </w:pPr>
      <w:r>
        <w:t>Specify an Output D</w:t>
      </w:r>
      <w:r w:rsidR="00743696">
        <w:t>irectory</w:t>
      </w:r>
    </w:p>
    <w:p w:rsidR="00743696" w:rsidRDefault="00743696" w:rsidP="00743696">
      <w:r>
        <w:t xml:space="preserve">By default, the </w:t>
      </w:r>
      <w:r w:rsidR="00226226">
        <w:t>ACS Alchemist</w:t>
      </w:r>
      <w:r>
        <w:t xml:space="preserve"> will use the “</w:t>
      </w:r>
      <w:proofErr w:type="spellStart"/>
      <w:r>
        <w:t>AppData</w:t>
      </w:r>
      <w:proofErr w:type="spellEnd"/>
      <w:r>
        <w:t>” directory in your Windows user directory</w:t>
      </w:r>
      <w:r w:rsidR="0035161D">
        <w:t xml:space="preserve"> as the output directory</w:t>
      </w:r>
      <w:r>
        <w:t>.  For example, on Windows 7, this might be something like: C:\Users\YourUserID\AppData\Local\ACSImporter\Data.  If you want to change this default, you can specify an output directory using the “-</w:t>
      </w:r>
      <w:proofErr w:type="spellStart"/>
      <w:r>
        <w:t>outputFolder</w:t>
      </w:r>
      <w:proofErr w:type="spellEnd"/>
      <w:r>
        <w:t>” switch as follows:</w:t>
      </w:r>
    </w:p>
    <w:p w:rsidR="00743696" w:rsidRDefault="00743696" w:rsidP="00743696"/>
    <w:p w:rsidR="00743696" w:rsidRDefault="00743696" w:rsidP="003D654F">
      <w:pPr>
        <w:pStyle w:val="ListParagraph"/>
        <w:numPr>
          <w:ilvl w:val="0"/>
          <w:numId w:val="3"/>
        </w:numPr>
      </w:pPr>
      <w:r>
        <w:lastRenderedPageBreak/>
        <w:t>-</w:t>
      </w:r>
      <w:proofErr w:type="spellStart"/>
      <w:r>
        <w:t>outputFolder</w:t>
      </w:r>
      <w:proofErr w:type="spellEnd"/>
      <w:r>
        <w:t xml:space="preserve"> c:\Sandbox\ACS</w:t>
      </w:r>
    </w:p>
    <w:p w:rsidR="00743696" w:rsidRDefault="00743696" w:rsidP="00743696"/>
    <w:p w:rsidR="0035161D" w:rsidRDefault="0035161D" w:rsidP="0035161D">
      <w:pPr>
        <w:pStyle w:val="Heading3"/>
      </w:pPr>
      <w:r>
        <w:t>Specify a Working Directory</w:t>
      </w:r>
    </w:p>
    <w:p w:rsidR="0035161D" w:rsidRDefault="0035161D" w:rsidP="0035161D">
      <w:r>
        <w:t>ACS Alchemist downloads several files from the Census Bureau and imports those files into various working databases.  By default, the ACS Alchemist will use the “</w:t>
      </w:r>
      <w:proofErr w:type="spellStart"/>
      <w:r>
        <w:t>AppData</w:t>
      </w:r>
      <w:proofErr w:type="spellEnd"/>
      <w:r>
        <w:t>” directory in your Windows user directory.  For example, on Windows 7, this might be something like: C:\Users\YourUserID\AppData\Local\ACSImporter\Data\Working.  If you want to change this default, you can specify a working directory using the “-</w:t>
      </w:r>
      <w:proofErr w:type="spellStart"/>
      <w:r>
        <w:t>workingFolder</w:t>
      </w:r>
      <w:proofErr w:type="spellEnd"/>
      <w:r>
        <w:t>” switch as follows:</w:t>
      </w:r>
    </w:p>
    <w:p w:rsidR="0035161D" w:rsidRDefault="0035161D" w:rsidP="0035161D"/>
    <w:p w:rsidR="0035161D" w:rsidRDefault="0035161D" w:rsidP="0035161D">
      <w:pPr>
        <w:pStyle w:val="ListParagraph"/>
        <w:numPr>
          <w:ilvl w:val="0"/>
          <w:numId w:val="3"/>
        </w:numPr>
      </w:pPr>
      <w:r>
        <w:t>-</w:t>
      </w:r>
      <w:proofErr w:type="spellStart"/>
      <w:r>
        <w:t>workingFolder</w:t>
      </w:r>
      <w:proofErr w:type="spellEnd"/>
      <w:r>
        <w:t xml:space="preserve"> c:\Sandbox\ACS\Working</w:t>
      </w:r>
    </w:p>
    <w:p w:rsidR="0035161D" w:rsidRDefault="0035161D" w:rsidP="0035161D"/>
    <w:p w:rsidR="00743696" w:rsidRDefault="00743696" w:rsidP="006E7FCC">
      <w:pPr>
        <w:pStyle w:val="Heading3"/>
      </w:pPr>
      <w:r>
        <w:t>Naming your Job</w:t>
      </w:r>
    </w:p>
    <w:p w:rsidR="00743696" w:rsidRDefault="00743696" w:rsidP="00743696">
      <w:r>
        <w:t xml:space="preserve">Each run of the </w:t>
      </w:r>
      <w:r w:rsidR="00226226">
        <w:t>ACS Alchemist</w:t>
      </w:r>
      <w:r>
        <w:t xml:space="preserve"> is called a “job”.  The software will create a job name based on the state, the year and the date, unless you specify a job name.</w:t>
      </w:r>
    </w:p>
    <w:p w:rsidR="00743696" w:rsidRDefault="00743696" w:rsidP="00743696"/>
    <w:p w:rsidR="00743696" w:rsidRDefault="00743696" w:rsidP="003D654F">
      <w:pPr>
        <w:pStyle w:val="ListParagraph"/>
        <w:numPr>
          <w:ilvl w:val="0"/>
          <w:numId w:val="3"/>
        </w:numPr>
      </w:pPr>
      <w:r>
        <w:t>-</w:t>
      </w:r>
      <w:proofErr w:type="spellStart"/>
      <w:r>
        <w:t>jobName</w:t>
      </w:r>
      <w:proofErr w:type="spellEnd"/>
      <w:r>
        <w:t xml:space="preserve"> </w:t>
      </w:r>
      <w:proofErr w:type="spellStart"/>
      <w:r>
        <w:t>DesiredNameHere</w:t>
      </w:r>
      <w:proofErr w:type="spellEnd"/>
    </w:p>
    <w:p w:rsidR="00743696" w:rsidRDefault="00743696" w:rsidP="00743696"/>
    <w:p w:rsidR="00EB1FC2" w:rsidRDefault="00EB1FC2" w:rsidP="006E7FCC">
      <w:pPr>
        <w:pStyle w:val="Heading3"/>
      </w:pPr>
      <w:r>
        <w:t>Putting it all together</w:t>
      </w:r>
    </w:p>
    <w:p w:rsidR="00EB1FC2" w:rsidRDefault="00EB1FC2" w:rsidP="00EB1FC2">
      <w:r>
        <w:t>Here is an example import using what was discussed so far:</w:t>
      </w:r>
    </w:p>
    <w:p w:rsidR="00EB1FC2" w:rsidRDefault="00EB1FC2" w:rsidP="00EB1FC2"/>
    <w:p w:rsidR="00EB1FC2" w:rsidRDefault="00EB1FC2" w:rsidP="00EB1FC2">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CA72DF" w:rsidRDefault="00EB1FC2" w:rsidP="00EB1FC2">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sidRPr="00EB1FC2">
        <w:rPr>
          <w:rFonts w:ascii="Courier New" w:hAnsi="Courier New" w:cs="Courier New"/>
          <w:b/>
          <w:sz w:val="20"/>
          <w:szCs w:val="20"/>
        </w:rPr>
        <w:t>C:</w:t>
      </w:r>
      <w:proofErr w:type="gramEnd"/>
      <w:r w:rsidRPr="00EB1FC2">
        <w:rPr>
          <w:rFonts w:ascii="Courier New" w:hAnsi="Courier New" w:cs="Courier New"/>
          <w:b/>
          <w:sz w:val="20"/>
          <w:szCs w:val="20"/>
        </w:rPr>
        <w:t xml:space="preserve">\...&gt; </w:t>
      </w:r>
      <w:r w:rsidR="00226226">
        <w:rPr>
          <w:rFonts w:ascii="Courier New" w:hAnsi="Courier New" w:cs="Courier New"/>
          <w:b/>
          <w:sz w:val="20"/>
          <w:szCs w:val="20"/>
        </w:rPr>
        <w:t>AcsAlchemist</w:t>
      </w:r>
      <w:r w:rsidRPr="00EB1FC2">
        <w:rPr>
          <w:rFonts w:ascii="Courier New" w:hAnsi="Courier New" w:cs="Courier New"/>
          <w:b/>
          <w:sz w:val="20"/>
          <w:szCs w:val="20"/>
        </w:rPr>
        <w:t xml:space="preserve">.exe -s </w:t>
      </w:r>
      <w:r>
        <w:rPr>
          <w:rFonts w:ascii="Courier New" w:hAnsi="Courier New" w:cs="Courier New"/>
          <w:b/>
          <w:sz w:val="20"/>
          <w:szCs w:val="20"/>
        </w:rPr>
        <w:t>Wyoming</w:t>
      </w:r>
      <w:r w:rsidRPr="00EB1FC2">
        <w:rPr>
          <w:rFonts w:ascii="Courier New" w:hAnsi="Courier New" w:cs="Courier New"/>
          <w:b/>
          <w:sz w:val="20"/>
          <w:szCs w:val="20"/>
        </w:rPr>
        <w:t xml:space="preserve"> -e 150 –y 2009 -v myVariablesFile.txt </w:t>
      </w:r>
    </w:p>
    <w:p w:rsidR="00EB1FC2" w:rsidRDefault="00EB1FC2" w:rsidP="00EB1FC2">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EB1FC2">
        <w:rPr>
          <w:rFonts w:ascii="Courier New" w:hAnsi="Courier New" w:cs="Courier New"/>
          <w:b/>
          <w:sz w:val="20"/>
          <w:szCs w:val="20"/>
        </w:rPr>
        <w:t>-</w:t>
      </w:r>
      <w:proofErr w:type="spellStart"/>
      <w:proofErr w:type="gramStart"/>
      <w:r w:rsidRPr="00EB1FC2">
        <w:rPr>
          <w:rFonts w:ascii="Courier New" w:hAnsi="Courier New" w:cs="Courier New"/>
          <w:b/>
          <w:sz w:val="20"/>
          <w:szCs w:val="20"/>
        </w:rPr>
        <w:t>jobName</w:t>
      </w:r>
      <w:proofErr w:type="spellEnd"/>
      <w:proofErr w:type="gramEnd"/>
      <w:r w:rsidRPr="00EB1FC2">
        <w:rPr>
          <w:rFonts w:ascii="Courier New" w:hAnsi="Courier New" w:cs="Courier New"/>
          <w:b/>
          <w:sz w:val="20"/>
          <w:szCs w:val="20"/>
        </w:rPr>
        <w:t xml:space="preserve"> Test01 -</w:t>
      </w:r>
      <w:proofErr w:type="spellStart"/>
      <w:r w:rsidRPr="00EB1FC2">
        <w:rPr>
          <w:rFonts w:ascii="Courier New" w:hAnsi="Courier New" w:cs="Courier New"/>
          <w:b/>
          <w:sz w:val="20"/>
          <w:szCs w:val="20"/>
        </w:rPr>
        <w:t>outputFolder</w:t>
      </w:r>
      <w:proofErr w:type="spellEnd"/>
      <w:r w:rsidRPr="00EB1FC2">
        <w:rPr>
          <w:rFonts w:ascii="Courier New" w:hAnsi="Courier New" w:cs="Courier New"/>
          <w:b/>
          <w:sz w:val="20"/>
          <w:szCs w:val="20"/>
        </w:rPr>
        <w:t xml:space="preserve"> c:\Sandbox\ACS</w:t>
      </w:r>
      <w:r w:rsidR="0035161D">
        <w:rPr>
          <w:rFonts w:ascii="Courier New" w:hAnsi="Courier New" w:cs="Courier New"/>
          <w:b/>
          <w:sz w:val="20"/>
          <w:szCs w:val="20"/>
        </w:rPr>
        <w:t xml:space="preserve"> </w:t>
      </w:r>
      <w:r w:rsidR="0035161D" w:rsidRPr="00EB1FC2">
        <w:rPr>
          <w:rFonts w:ascii="Courier New" w:hAnsi="Courier New" w:cs="Courier New"/>
          <w:b/>
          <w:sz w:val="20"/>
          <w:szCs w:val="20"/>
        </w:rPr>
        <w:t>-</w:t>
      </w:r>
      <w:proofErr w:type="spellStart"/>
      <w:r w:rsidR="0035161D">
        <w:rPr>
          <w:rFonts w:ascii="Courier New" w:hAnsi="Courier New" w:cs="Courier New"/>
          <w:b/>
          <w:sz w:val="20"/>
          <w:szCs w:val="20"/>
        </w:rPr>
        <w:t>working</w:t>
      </w:r>
      <w:r w:rsidR="0035161D" w:rsidRPr="00EB1FC2">
        <w:rPr>
          <w:rFonts w:ascii="Courier New" w:hAnsi="Courier New" w:cs="Courier New"/>
          <w:b/>
          <w:sz w:val="20"/>
          <w:szCs w:val="20"/>
        </w:rPr>
        <w:t>Folder</w:t>
      </w:r>
      <w:proofErr w:type="spellEnd"/>
      <w:r w:rsidR="0035161D" w:rsidRPr="00EB1FC2">
        <w:rPr>
          <w:rFonts w:ascii="Courier New" w:hAnsi="Courier New" w:cs="Courier New"/>
          <w:b/>
          <w:sz w:val="20"/>
          <w:szCs w:val="20"/>
        </w:rPr>
        <w:t xml:space="preserve"> c:\Sandbox\ACS</w:t>
      </w:r>
      <w:r w:rsidR="0035161D">
        <w:rPr>
          <w:rFonts w:ascii="Courier New" w:hAnsi="Courier New" w:cs="Courier New"/>
          <w:b/>
          <w:sz w:val="20"/>
          <w:szCs w:val="20"/>
        </w:rPr>
        <w:t>\Working</w:t>
      </w:r>
    </w:p>
    <w:p w:rsidR="00EB1FC2" w:rsidRDefault="00EB1FC2" w:rsidP="00EB1FC2">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EB1FC2" w:rsidRDefault="00EB1FC2" w:rsidP="00EB1FC2"/>
    <w:p w:rsidR="00EB1FC2" w:rsidRDefault="00EB1FC2" w:rsidP="00EB1FC2">
      <w:r>
        <w:t xml:space="preserve">This command will make sure all necessary files are downloaded for Wyoming and import the selected variables for 2009 into an internal database (using </w:t>
      </w:r>
      <w:proofErr w:type="spellStart"/>
      <w:r>
        <w:t>SQLLite</w:t>
      </w:r>
      <w:proofErr w:type="spellEnd"/>
      <w:r>
        <w:t xml:space="preserve">) named "Test01".  The variable values </w:t>
      </w:r>
      <w:r w:rsidR="0035161D">
        <w:t>are</w:t>
      </w:r>
      <w:r>
        <w:t xml:space="preserve"> at the </w:t>
      </w:r>
      <w:proofErr w:type="spellStart"/>
      <w:r>
        <w:t>blockgroup</w:t>
      </w:r>
      <w:proofErr w:type="spellEnd"/>
      <w:r>
        <w:t xml:space="preserve"> summary level (150).  From here you can also generate your results as a shapefile using either the summary geography or using a 'fishnet' grid of polygon cells.</w:t>
      </w:r>
    </w:p>
    <w:p w:rsidR="00EB1FC2" w:rsidRDefault="00EB1FC2" w:rsidP="00EB1FC2"/>
    <w:p w:rsidR="00827326" w:rsidRDefault="00827326" w:rsidP="00EB1FC2"/>
    <w:p w:rsidR="00EB1FC2" w:rsidRDefault="00EB1FC2" w:rsidP="006E7FCC">
      <w:pPr>
        <w:pStyle w:val="Heading2"/>
      </w:pPr>
      <w:bookmarkStart w:id="11" w:name="_Toc323857932"/>
      <w:r>
        <w:t>Optional Parameters</w:t>
      </w:r>
      <w:bookmarkEnd w:id="11"/>
    </w:p>
    <w:p w:rsidR="00EB1FC2" w:rsidRDefault="00EB1FC2" w:rsidP="006E7FCC">
      <w:pPr>
        <w:pStyle w:val="Heading3"/>
      </w:pPr>
      <w:r>
        <w:t>Exporting to a Shapefile</w:t>
      </w:r>
    </w:p>
    <w:p w:rsidR="00EB1FC2" w:rsidRDefault="00EB1FC2" w:rsidP="00EB1FC2">
      <w:r>
        <w:t xml:space="preserve">When you're ready to run your full export, you can </w:t>
      </w:r>
      <w:r w:rsidR="00FF623E">
        <w:t>convert</w:t>
      </w:r>
      <w:r>
        <w:t xml:space="preserve"> </w:t>
      </w:r>
      <w:r w:rsidR="00FF623E">
        <w:t>the data</w:t>
      </w:r>
      <w:r>
        <w:t xml:space="preserve"> to a Shapefile.  "-</w:t>
      </w:r>
      <w:proofErr w:type="spellStart"/>
      <w:r>
        <w:t>exportToShape</w:t>
      </w:r>
      <w:proofErr w:type="spellEnd"/>
      <w:r>
        <w:t>" will cause your</w:t>
      </w:r>
      <w:r w:rsidR="00FF623E">
        <w:t xml:space="preserve"> data to be saved to a shapefile, and, optionally, re-project the data to </w:t>
      </w:r>
      <w:r>
        <w:t xml:space="preserve">the </w:t>
      </w:r>
      <w:r w:rsidR="00FF623E">
        <w:t>specified</w:t>
      </w:r>
      <w:r>
        <w:t xml:space="preserve"> output projection (see be</w:t>
      </w:r>
      <w:r w:rsidR="00FF623E">
        <w:t>low).</w:t>
      </w:r>
    </w:p>
    <w:p w:rsidR="00EB1FC2" w:rsidRDefault="00EB1FC2" w:rsidP="00EB1FC2"/>
    <w:p w:rsidR="00FF623E" w:rsidRDefault="00FF623E" w:rsidP="00FF623E">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CA72DF" w:rsidRDefault="00FF623E" w:rsidP="00FF623E">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sidRPr="00EB1FC2">
        <w:rPr>
          <w:rFonts w:ascii="Courier New" w:hAnsi="Courier New" w:cs="Courier New"/>
          <w:b/>
          <w:sz w:val="20"/>
          <w:szCs w:val="20"/>
        </w:rPr>
        <w:t>C:</w:t>
      </w:r>
      <w:proofErr w:type="gramEnd"/>
      <w:r w:rsidRPr="00EB1FC2">
        <w:rPr>
          <w:rFonts w:ascii="Courier New" w:hAnsi="Courier New" w:cs="Courier New"/>
          <w:b/>
          <w:sz w:val="20"/>
          <w:szCs w:val="20"/>
        </w:rPr>
        <w:t xml:space="preserve">\...&gt; </w:t>
      </w:r>
      <w:r w:rsidR="00226226">
        <w:rPr>
          <w:rFonts w:ascii="Courier New" w:hAnsi="Courier New" w:cs="Courier New"/>
          <w:b/>
          <w:sz w:val="20"/>
          <w:szCs w:val="20"/>
        </w:rPr>
        <w:t>AcsAlchemist</w:t>
      </w:r>
      <w:r w:rsidRPr="00EB1FC2">
        <w:rPr>
          <w:rFonts w:ascii="Courier New" w:hAnsi="Courier New" w:cs="Courier New"/>
          <w:b/>
          <w:sz w:val="20"/>
          <w:szCs w:val="20"/>
        </w:rPr>
        <w:t xml:space="preserve">.exe </w:t>
      </w:r>
      <w:r w:rsidRPr="00FF623E">
        <w:rPr>
          <w:rFonts w:ascii="Courier New" w:hAnsi="Courier New" w:cs="Courier New"/>
          <w:b/>
          <w:sz w:val="20"/>
          <w:szCs w:val="20"/>
        </w:rPr>
        <w:t xml:space="preserve">-s Wyoming -e 150 –y 2009 -v myVariablesFile.txt </w:t>
      </w:r>
    </w:p>
    <w:p w:rsidR="00FF623E" w:rsidRDefault="00FF623E" w:rsidP="00FF623E">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FF623E">
        <w:rPr>
          <w:rFonts w:ascii="Courier New" w:hAnsi="Courier New" w:cs="Courier New"/>
          <w:b/>
          <w:sz w:val="20"/>
          <w:szCs w:val="20"/>
        </w:rPr>
        <w:t>-</w:t>
      </w:r>
      <w:proofErr w:type="spellStart"/>
      <w:proofErr w:type="gramStart"/>
      <w:r w:rsidRPr="00FF623E">
        <w:rPr>
          <w:rFonts w:ascii="Courier New" w:hAnsi="Courier New" w:cs="Courier New"/>
          <w:b/>
          <w:sz w:val="20"/>
          <w:szCs w:val="20"/>
        </w:rPr>
        <w:t>jobName</w:t>
      </w:r>
      <w:proofErr w:type="spellEnd"/>
      <w:proofErr w:type="gramEnd"/>
      <w:r w:rsidRPr="00FF623E">
        <w:rPr>
          <w:rFonts w:ascii="Courier New" w:hAnsi="Courier New" w:cs="Courier New"/>
          <w:b/>
          <w:sz w:val="20"/>
          <w:szCs w:val="20"/>
        </w:rPr>
        <w:t xml:space="preserve"> Test01 -</w:t>
      </w:r>
      <w:proofErr w:type="spellStart"/>
      <w:r w:rsidRPr="00FF623E">
        <w:rPr>
          <w:rFonts w:ascii="Courier New" w:hAnsi="Courier New" w:cs="Courier New"/>
          <w:b/>
          <w:sz w:val="20"/>
          <w:szCs w:val="20"/>
        </w:rPr>
        <w:t>exportToShape</w:t>
      </w:r>
      <w:proofErr w:type="spellEnd"/>
    </w:p>
    <w:p w:rsidR="00FF623E" w:rsidRDefault="00FF623E" w:rsidP="00EB1FC2"/>
    <w:p w:rsidR="00EB1FC2" w:rsidRDefault="00FF623E" w:rsidP="00EB1FC2">
      <w:r>
        <w:t xml:space="preserve">It is important to note that a shapefile is not a single file, but, rather, several files that together form a shapefile.  The minimum files are .SHP, .DBF, and .SHX.  The </w:t>
      </w:r>
      <w:r w:rsidR="00226226">
        <w:t>ACS Alchemist</w:t>
      </w:r>
      <w:r>
        <w:t xml:space="preserve"> will also generate a PRJ file.</w:t>
      </w:r>
    </w:p>
    <w:p w:rsidR="00EB1FC2" w:rsidRDefault="00EB1FC2" w:rsidP="00EB1FC2"/>
    <w:p w:rsidR="00EB1FC2" w:rsidRDefault="00EB1FC2" w:rsidP="006E7FCC">
      <w:pPr>
        <w:pStyle w:val="Heading3"/>
      </w:pPr>
      <w:r>
        <w:t>Setting an Output Projection</w:t>
      </w:r>
    </w:p>
    <w:p w:rsidR="00EB1FC2" w:rsidRDefault="00EB1FC2" w:rsidP="00EB1FC2">
      <w:r>
        <w:t xml:space="preserve">The geographic data associated with the ACS variables (tract or </w:t>
      </w:r>
      <w:proofErr w:type="spellStart"/>
      <w:r>
        <w:t>blockroup</w:t>
      </w:r>
      <w:proofErr w:type="spellEnd"/>
      <w:r>
        <w:t xml:space="preserve"> boundaries) are downloaded from the Census Bureau in GRS80NAD83 decimal degrees (EPSG</w:t>
      </w:r>
      <w:proofErr w:type="gramStart"/>
      <w:r>
        <w:t>:4269</w:t>
      </w:r>
      <w:proofErr w:type="gramEnd"/>
      <w:r>
        <w:t xml:space="preserve">).  If you wish to specify a different projection, you can either add an EPSG spatial reference ID (SRID) or specify a filename containing the WKT of the desired projection.  When a projection is listed, the </w:t>
      </w:r>
      <w:r w:rsidR="00226226">
        <w:t>ACS Alchemist</w:t>
      </w:r>
      <w:r>
        <w:t xml:space="preserve"> will re-project when generating the shapefile.  The </w:t>
      </w:r>
      <w:r w:rsidR="00226226">
        <w:t>ACS Alchemist</w:t>
      </w:r>
      <w:r>
        <w:t xml:space="preserve"> uses the PROJ.4 and </w:t>
      </w:r>
      <w:proofErr w:type="spellStart"/>
      <w:r>
        <w:t>ProjNET</w:t>
      </w:r>
      <w:proofErr w:type="spellEnd"/>
      <w:r>
        <w:t xml:space="preserve"> libraries and the supported SRIDs are listed in the “SRID.csv” file in the installation directory.  Here’s an example that uses the PRJ file approach:</w:t>
      </w:r>
    </w:p>
    <w:p w:rsidR="00EB1FC2" w:rsidRDefault="00EB1FC2" w:rsidP="00EB1FC2"/>
    <w:p w:rsidR="00CA72DF" w:rsidRDefault="00CA72DF" w:rsidP="00CA72DF">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CA72DF" w:rsidRDefault="00CA72DF" w:rsidP="00CA72DF">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sidRPr="00EB1FC2">
        <w:rPr>
          <w:rFonts w:ascii="Courier New" w:hAnsi="Courier New" w:cs="Courier New"/>
          <w:b/>
          <w:sz w:val="20"/>
          <w:szCs w:val="20"/>
        </w:rPr>
        <w:t>C:</w:t>
      </w:r>
      <w:proofErr w:type="gramEnd"/>
      <w:r w:rsidRPr="00EB1FC2">
        <w:rPr>
          <w:rFonts w:ascii="Courier New" w:hAnsi="Courier New" w:cs="Courier New"/>
          <w:b/>
          <w:sz w:val="20"/>
          <w:szCs w:val="20"/>
        </w:rPr>
        <w:t xml:space="preserve">\...&gt; </w:t>
      </w:r>
      <w:r w:rsidR="00226226">
        <w:rPr>
          <w:rFonts w:ascii="Courier New" w:hAnsi="Courier New" w:cs="Courier New"/>
          <w:b/>
          <w:sz w:val="20"/>
          <w:szCs w:val="20"/>
        </w:rPr>
        <w:t>AcsAlchemist</w:t>
      </w:r>
      <w:r w:rsidRPr="00EB1FC2">
        <w:rPr>
          <w:rFonts w:ascii="Courier New" w:hAnsi="Courier New" w:cs="Courier New"/>
          <w:b/>
          <w:sz w:val="20"/>
          <w:szCs w:val="20"/>
        </w:rPr>
        <w:t xml:space="preserve">.exe </w:t>
      </w:r>
      <w:r w:rsidRPr="00FF623E">
        <w:rPr>
          <w:rFonts w:ascii="Courier New" w:hAnsi="Courier New" w:cs="Courier New"/>
          <w:b/>
          <w:sz w:val="20"/>
          <w:szCs w:val="20"/>
        </w:rPr>
        <w:t xml:space="preserve">-s Wyoming -e 150 –y 2009 </w:t>
      </w:r>
      <w:r w:rsidRPr="00CA72DF">
        <w:rPr>
          <w:rFonts w:ascii="Courier New" w:hAnsi="Courier New" w:cs="Courier New"/>
          <w:b/>
          <w:sz w:val="20"/>
          <w:szCs w:val="20"/>
        </w:rPr>
        <w:t xml:space="preserve">-v myVariablesFile.txt </w:t>
      </w:r>
    </w:p>
    <w:p w:rsidR="00CA72DF" w:rsidRDefault="00CA72DF" w:rsidP="00CA72DF">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CA72DF">
        <w:rPr>
          <w:rFonts w:ascii="Courier New" w:hAnsi="Courier New" w:cs="Courier New"/>
          <w:b/>
          <w:sz w:val="20"/>
          <w:szCs w:val="20"/>
        </w:rPr>
        <w:t>-</w:t>
      </w:r>
      <w:proofErr w:type="spellStart"/>
      <w:proofErr w:type="gramStart"/>
      <w:r w:rsidRPr="00CA72DF">
        <w:rPr>
          <w:rFonts w:ascii="Courier New" w:hAnsi="Courier New" w:cs="Courier New"/>
          <w:b/>
          <w:sz w:val="20"/>
          <w:szCs w:val="20"/>
        </w:rPr>
        <w:t>jobName</w:t>
      </w:r>
      <w:proofErr w:type="spellEnd"/>
      <w:proofErr w:type="gramEnd"/>
      <w:r w:rsidRPr="00CA72DF">
        <w:rPr>
          <w:rFonts w:ascii="Courier New" w:hAnsi="Courier New" w:cs="Courier New"/>
          <w:b/>
          <w:sz w:val="20"/>
          <w:szCs w:val="20"/>
        </w:rPr>
        <w:t xml:space="preserve"> Test01 -</w:t>
      </w:r>
      <w:proofErr w:type="spellStart"/>
      <w:r w:rsidRPr="00CA72DF">
        <w:rPr>
          <w:rFonts w:ascii="Courier New" w:hAnsi="Courier New" w:cs="Courier New"/>
          <w:b/>
          <w:sz w:val="20"/>
          <w:szCs w:val="20"/>
        </w:rPr>
        <w:t>exportToShape</w:t>
      </w:r>
      <w:proofErr w:type="spellEnd"/>
      <w:r w:rsidRPr="00CA72DF">
        <w:rPr>
          <w:rFonts w:ascii="Courier New" w:hAnsi="Courier New" w:cs="Courier New"/>
          <w:b/>
          <w:sz w:val="20"/>
          <w:szCs w:val="20"/>
        </w:rPr>
        <w:t xml:space="preserve"> -</w:t>
      </w:r>
      <w:proofErr w:type="spellStart"/>
      <w:r w:rsidRPr="00CA72DF">
        <w:rPr>
          <w:rFonts w:ascii="Courier New" w:hAnsi="Courier New" w:cs="Courier New"/>
          <w:b/>
          <w:sz w:val="20"/>
          <w:szCs w:val="20"/>
        </w:rPr>
        <w:t>outputProjection</w:t>
      </w:r>
      <w:proofErr w:type="spellEnd"/>
      <w:r w:rsidRPr="00CA72DF">
        <w:rPr>
          <w:rFonts w:ascii="Courier New" w:hAnsi="Courier New" w:cs="Courier New"/>
          <w:b/>
          <w:sz w:val="20"/>
          <w:szCs w:val="20"/>
        </w:rPr>
        <w:t xml:space="preserve"> </w:t>
      </w:r>
      <w:proofErr w:type="spellStart"/>
      <w:r w:rsidRPr="00CA72DF">
        <w:rPr>
          <w:rFonts w:ascii="Courier New" w:hAnsi="Courier New" w:cs="Courier New"/>
          <w:b/>
          <w:sz w:val="20"/>
          <w:szCs w:val="20"/>
        </w:rPr>
        <w:t>myproj.prj</w:t>
      </w:r>
      <w:proofErr w:type="spellEnd"/>
    </w:p>
    <w:p w:rsidR="00CA72DF" w:rsidRDefault="00CA72DF" w:rsidP="00CA72DF">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CA72DF" w:rsidRDefault="00CA72DF" w:rsidP="00EB1FC2"/>
    <w:p w:rsidR="00EB1FC2" w:rsidRDefault="00CA72DF" w:rsidP="006E7FCC">
      <w:pPr>
        <w:pStyle w:val="Heading3"/>
      </w:pPr>
      <w:r>
        <w:t xml:space="preserve">Saving </w:t>
      </w:r>
      <w:r w:rsidR="00EB1FC2">
        <w:t>Job Files</w:t>
      </w:r>
    </w:p>
    <w:p w:rsidR="00EB1FC2" w:rsidRDefault="00EB1FC2" w:rsidP="00EB1FC2">
      <w:r>
        <w:t xml:space="preserve">The </w:t>
      </w:r>
      <w:r w:rsidR="00226226">
        <w:t>ACS Alchemist</w:t>
      </w:r>
      <w:r>
        <w:t xml:space="preserve"> has a lot of options (there are more listed in </w:t>
      </w:r>
      <w:r w:rsidR="00CA72DF">
        <w:t>the Appendix of this document</w:t>
      </w:r>
      <w:r>
        <w:t xml:space="preserve">), </w:t>
      </w:r>
      <w:r w:rsidR="00FD7A50">
        <w:t xml:space="preserve">and </w:t>
      </w:r>
      <w:r>
        <w:t>it is easy to make mistakes with the command line flags.  We have therefore provided a mechanism for saving the variables as a “job file”.  A job file contains all the arguments you would normally specify on the command line in a text file. The syntax is simple:</w:t>
      </w:r>
    </w:p>
    <w:p w:rsidR="00EB1FC2" w:rsidRDefault="00EB1FC2" w:rsidP="00EB1FC2"/>
    <w:p w:rsidR="00EB1FC2" w:rsidRDefault="00EB1FC2" w:rsidP="003D654F">
      <w:pPr>
        <w:pStyle w:val="ListParagraph"/>
        <w:numPr>
          <w:ilvl w:val="0"/>
          <w:numId w:val="3"/>
        </w:numPr>
      </w:pPr>
      <w:r>
        <w:t>Blank lines</w:t>
      </w:r>
      <w:r w:rsidR="006E7FCC">
        <w:t xml:space="preserve"> </w:t>
      </w:r>
      <w:r>
        <w:t>and lines that start with “#”, are ignored</w:t>
      </w:r>
    </w:p>
    <w:p w:rsidR="00EB1FC2" w:rsidRDefault="00EB1FC2" w:rsidP="003D654F">
      <w:pPr>
        <w:pStyle w:val="ListParagraph"/>
        <w:numPr>
          <w:ilvl w:val="0"/>
          <w:numId w:val="3"/>
        </w:numPr>
      </w:pPr>
      <w:r>
        <w:t>All other lines should be a command line flag starting with -, followed by an argument (if required for the particular flag)</w:t>
      </w:r>
    </w:p>
    <w:p w:rsidR="00EB1FC2" w:rsidRDefault="00EB1FC2" w:rsidP="00EB1FC2"/>
    <w:p w:rsidR="00EB1FC2" w:rsidRDefault="00EB1FC2" w:rsidP="00EB1FC2">
      <w:r>
        <w:t xml:space="preserve">In order to use a job file, simply specify its path as the only argument to the </w:t>
      </w:r>
      <w:r w:rsidR="00226226">
        <w:t>ACS Alchemist</w:t>
      </w:r>
      <w:r>
        <w:t xml:space="preserve">. </w:t>
      </w:r>
      <w:r w:rsidR="006E7FCC">
        <w:t xml:space="preserve"> </w:t>
      </w:r>
      <w:r>
        <w:t xml:space="preserve">Note that file paths specified in the job file should be relative to the directory the importer will be run in, not to the location of the job file.  An example job file named "myJob.txt" for the previous command would look something like this: </w:t>
      </w:r>
    </w:p>
    <w:p w:rsidR="00EB1FC2" w:rsidRDefault="00EB1FC2" w:rsidP="00EB1FC2"/>
    <w:p w:rsid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 xml:space="preserve"># myJob.txt - gets some data about </w:t>
      </w:r>
      <w:r>
        <w:rPr>
          <w:rFonts w:ascii="Courier New" w:hAnsi="Courier New" w:cs="Courier New"/>
          <w:b/>
          <w:sz w:val="20"/>
          <w:szCs w:val="20"/>
        </w:rPr>
        <w:t>W</w:t>
      </w:r>
      <w:r w:rsidRPr="00827326">
        <w:rPr>
          <w:rFonts w:ascii="Courier New" w:hAnsi="Courier New" w:cs="Courier New"/>
          <w:b/>
          <w:sz w:val="20"/>
          <w:szCs w:val="20"/>
        </w:rPr>
        <w:t>yoming and puts it in a shapefile</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 specify Wyoming as the state</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-s Wyoming</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 specify year</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–y 2009</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 xml:space="preserve"># </w:t>
      </w:r>
      <w:proofErr w:type="gramStart"/>
      <w:r w:rsidRPr="00827326">
        <w:rPr>
          <w:rFonts w:ascii="Courier New" w:hAnsi="Courier New" w:cs="Courier New"/>
          <w:b/>
          <w:sz w:val="20"/>
          <w:szCs w:val="20"/>
        </w:rPr>
        <w:t>extract</w:t>
      </w:r>
      <w:proofErr w:type="gramEnd"/>
      <w:r w:rsidRPr="00827326">
        <w:rPr>
          <w:rFonts w:ascii="Courier New" w:hAnsi="Courier New" w:cs="Courier New"/>
          <w:b/>
          <w:sz w:val="20"/>
          <w:szCs w:val="20"/>
        </w:rPr>
        <w:t xml:space="preserve"> </w:t>
      </w:r>
      <w:proofErr w:type="spellStart"/>
      <w:r w:rsidRPr="00827326">
        <w:rPr>
          <w:rFonts w:ascii="Courier New" w:hAnsi="Courier New" w:cs="Courier New"/>
          <w:b/>
          <w:sz w:val="20"/>
          <w:szCs w:val="20"/>
        </w:rPr>
        <w:t>blockgroups</w:t>
      </w:r>
      <w:proofErr w:type="spellEnd"/>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-e 150</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 xml:space="preserve"># </w:t>
      </w:r>
      <w:proofErr w:type="gramStart"/>
      <w:r w:rsidRPr="00827326">
        <w:rPr>
          <w:rFonts w:ascii="Courier New" w:hAnsi="Courier New" w:cs="Courier New"/>
          <w:b/>
          <w:sz w:val="20"/>
          <w:szCs w:val="20"/>
        </w:rPr>
        <w:t>extract</w:t>
      </w:r>
      <w:proofErr w:type="gramEnd"/>
      <w:r w:rsidRPr="00827326">
        <w:rPr>
          <w:rFonts w:ascii="Courier New" w:hAnsi="Courier New" w:cs="Courier New"/>
          <w:b/>
          <w:sz w:val="20"/>
          <w:szCs w:val="20"/>
        </w:rPr>
        <w:t xml:space="preserve"> the variables in myVariablesFile.txt</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-v myVariablesFile.txt</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lastRenderedPageBreak/>
        <w:t xml:space="preserve"># </w:t>
      </w:r>
      <w:proofErr w:type="gramStart"/>
      <w:r w:rsidRPr="00827326">
        <w:rPr>
          <w:rFonts w:ascii="Courier New" w:hAnsi="Courier New" w:cs="Courier New"/>
          <w:b/>
          <w:sz w:val="20"/>
          <w:szCs w:val="20"/>
        </w:rPr>
        <w:t>save</w:t>
      </w:r>
      <w:proofErr w:type="gramEnd"/>
      <w:r w:rsidRPr="00827326">
        <w:rPr>
          <w:rFonts w:ascii="Courier New" w:hAnsi="Courier New" w:cs="Courier New"/>
          <w:b/>
          <w:sz w:val="20"/>
          <w:szCs w:val="20"/>
        </w:rPr>
        <w:t xml:space="preserve"> the data to a directory</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w:t>
      </w:r>
      <w:proofErr w:type="spellStart"/>
      <w:r w:rsidRPr="00827326">
        <w:rPr>
          <w:rFonts w:ascii="Courier New" w:hAnsi="Courier New" w:cs="Courier New"/>
          <w:b/>
          <w:sz w:val="20"/>
          <w:szCs w:val="20"/>
        </w:rPr>
        <w:t>outputFolder</w:t>
      </w:r>
      <w:proofErr w:type="spellEnd"/>
      <w:r w:rsidRPr="00827326">
        <w:rPr>
          <w:rFonts w:ascii="Courier New" w:hAnsi="Courier New" w:cs="Courier New"/>
          <w:b/>
          <w:sz w:val="20"/>
          <w:szCs w:val="20"/>
        </w:rPr>
        <w:t xml:space="preserve"> C:\sandbox\ACS\</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 use "Test01" as a job name</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w:t>
      </w:r>
      <w:proofErr w:type="spellStart"/>
      <w:r w:rsidRPr="00827326">
        <w:rPr>
          <w:rFonts w:ascii="Courier New" w:hAnsi="Courier New" w:cs="Courier New"/>
          <w:b/>
          <w:sz w:val="20"/>
          <w:szCs w:val="20"/>
        </w:rPr>
        <w:t>jobName</w:t>
      </w:r>
      <w:proofErr w:type="spellEnd"/>
      <w:r w:rsidRPr="00827326">
        <w:rPr>
          <w:rFonts w:ascii="Courier New" w:hAnsi="Courier New" w:cs="Courier New"/>
          <w:b/>
          <w:sz w:val="20"/>
          <w:szCs w:val="20"/>
        </w:rPr>
        <w:t xml:space="preserve"> Test01</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 xml:space="preserve"># </w:t>
      </w:r>
      <w:proofErr w:type="gramStart"/>
      <w:r w:rsidRPr="00827326">
        <w:rPr>
          <w:rFonts w:ascii="Courier New" w:hAnsi="Courier New" w:cs="Courier New"/>
          <w:b/>
          <w:sz w:val="20"/>
          <w:szCs w:val="20"/>
        </w:rPr>
        <w:t>export</w:t>
      </w:r>
      <w:proofErr w:type="gramEnd"/>
      <w:r w:rsidRPr="00827326">
        <w:rPr>
          <w:rFonts w:ascii="Courier New" w:hAnsi="Courier New" w:cs="Courier New"/>
          <w:b/>
          <w:sz w:val="20"/>
          <w:szCs w:val="20"/>
        </w:rPr>
        <w:t xml:space="preserve"> results to a shapefile</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w:t>
      </w:r>
      <w:proofErr w:type="spellStart"/>
      <w:r w:rsidRPr="00827326">
        <w:rPr>
          <w:rFonts w:ascii="Courier New" w:hAnsi="Courier New" w:cs="Courier New"/>
          <w:b/>
          <w:sz w:val="20"/>
          <w:szCs w:val="20"/>
        </w:rPr>
        <w:t>exportToShape</w:t>
      </w:r>
      <w:proofErr w:type="spellEnd"/>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 xml:space="preserve"># </w:t>
      </w:r>
      <w:proofErr w:type="gramStart"/>
      <w:r w:rsidRPr="00827326">
        <w:rPr>
          <w:rFonts w:ascii="Courier New" w:hAnsi="Courier New" w:cs="Courier New"/>
          <w:b/>
          <w:sz w:val="20"/>
          <w:szCs w:val="20"/>
        </w:rPr>
        <w:t>convert</w:t>
      </w:r>
      <w:proofErr w:type="gramEnd"/>
      <w:r w:rsidRPr="00827326">
        <w:rPr>
          <w:rFonts w:ascii="Courier New" w:hAnsi="Courier New" w:cs="Courier New"/>
          <w:b/>
          <w:sz w:val="20"/>
          <w:szCs w:val="20"/>
        </w:rPr>
        <w:t xml:space="preserve"> the output to projection specified in </w:t>
      </w:r>
      <w:proofErr w:type="spellStart"/>
      <w:r w:rsidRPr="00827326">
        <w:rPr>
          <w:rFonts w:ascii="Courier New" w:hAnsi="Courier New" w:cs="Courier New"/>
          <w:b/>
          <w:sz w:val="20"/>
          <w:szCs w:val="20"/>
        </w:rPr>
        <w:t>myproj.prj</w:t>
      </w:r>
      <w:proofErr w:type="spellEnd"/>
      <w:r w:rsidRPr="00827326">
        <w:rPr>
          <w:rFonts w:ascii="Courier New" w:hAnsi="Courier New" w:cs="Courier New"/>
          <w:b/>
          <w:sz w:val="20"/>
          <w:szCs w:val="20"/>
        </w:rPr>
        <w:t xml:space="preserve"> </w:t>
      </w:r>
    </w:p>
    <w:p w:rsid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w:t>
      </w:r>
      <w:proofErr w:type="spellStart"/>
      <w:r w:rsidRPr="00827326">
        <w:rPr>
          <w:rFonts w:ascii="Courier New" w:hAnsi="Courier New" w:cs="Courier New"/>
          <w:b/>
          <w:sz w:val="20"/>
          <w:szCs w:val="20"/>
        </w:rPr>
        <w:t>outputProjection</w:t>
      </w:r>
      <w:proofErr w:type="spellEnd"/>
      <w:r w:rsidRPr="00827326">
        <w:rPr>
          <w:rFonts w:ascii="Courier New" w:hAnsi="Courier New" w:cs="Courier New"/>
          <w:b/>
          <w:sz w:val="20"/>
          <w:szCs w:val="20"/>
        </w:rPr>
        <w:t xml:space="preserve"> </w:t>
      </w:r>
      <w:proofErr w:type="spellStart"/>
      <w:r w:rsidRPr="00827326">
        <w:rPr>
          <w:rFonts w:ascii="Courier New" w:hAnsi="Courier New" w:cs="Courier New"/>
          <w:b/>
          <w:sz w:val="20"/>
          <w:szCs w:val="20"/>
        </w:rPr>
        <w:t>myproj.prj</w:t>
      </w:r>
      <w:proofErr w:type="spellEnd"/>
    </w:p>
    <w:p w:rsid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827326" w:rsidRDefault="00827326" w:rsidP="00EB1FC2"/>
    <w:p w:rsidR="00827326" w:rsidRDefault="00827326" w:rsidP="00EB1FC2"/>
    <w:p w:rsidR="00EB1FC2" w:rsidRDefault="00827326" w:rsidP="00EB1FC2">
      <w:r>
        <w:t xml:space="preserve">This Job file can then </w:t>
      </w:r>
      <w:r w:rsidR="00EB1FC2">
        <w:t xml:space="preserve">be run </w:t>
      </w:r>
      <w:r>
        <w:t xml:space="preserve">simply by </w:t>
      </w:r>
      <w:r w:rsidR="00EB1FC2">
        <w:t>using this command:</w:t>
      </w:r>
    </w:p>
    <w:p w:rsidR="00827326" w:rsidRDefault="00827326" w:rsidP="00EB1FC2"/>
    <w:p w:rsid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sidRPr="00EB1FC2">
        <w:rPr>
          <w:rFonts w:ascii="Courier New" w:hAnsi="Courier New" w:cs="Courier New"/>
          <w:b/>
          <w:sz w:val="20"/>
          <w:szCs w:val="20"/>
        </w:rPr>
        <w:t>C:</w:t>
      </w:r>
      <w:proofErr w:type="gramEnd"/>
      <w:r w:rsidRPr="00EB1FC2">
        <w:rPr>
          <w:rFonts w:ascii="Courier New" w:hAnsi="Courier New" w:cs="Courier New"/>
          <w:b/>
          <w:sz w:val="20"/>
          <w:szCs w:val="20"/>
        </w:rPr>
        <w:t xml:space="preserve">\...&gt; </w:t>
      </w:r>
      <w:r w:rsidR="00226226">
        <w:rPr>
          <w:rFonts w:ascii="Courier New" w:hAnsi="Courier New" w:cs="Courier New"/>
          <w:b/>
          <w:sz w:val="20"/>
          <w:szCs w:val="20"/>
        </w:rPr>
        <w:t>AcsAlchemist</w:t>
      </w:r>
      <w:r w:rsidRPr="00EB1FC2">
        <w:rPr>
          <w:rFonts w:ascii="Courier New" w:hAnsi="Courier New" w:cs="Courier New"/>
          <w:b/>
          <w:sz w:val="20"/>
          <w:szCs w:val="20"/>
        </w:rPr>
        <w:t xml:space="preserve">.exe </w:t>
      </w:r>
      <w:r w:rsidRPr="00827326">
        <w:rPr>
          <w:rFonts w:ascii="Courier New" w:hAnsi="Courier New" w:cs="Courier New"/>
          <w:b/>
          <w:sz w:val="20"/>
          <w:szCs w:val="20"/>
        </w:rPr>
        <w:t>myJob.txt</w:t>
      </w:r>
    </w:p>
    <w:p w:rsid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ED7B39" w:rsidRDefault="00ED7B39" w:rsidP="00743696"/>
    <w:p w:rsidR="001B363D" w:rsidRDefault="001B363D" w:rsidP="001B363D">
      <w:pPr>
        <w:pStyle w:val="Heading1"/>
      </w:pPr>
      <w:bookmarkStart w:id="12" w:name="_Toc323857933"/>
      <w:r>
        <w:t>Troubleshooting</w:t>
      </w:r>
      <w:bookmarkEnd w:id="12"/>
    </w:p>
    <w:p w:rsidR="001B363D" w:rsidRDefault="001B363D" w:rsidP="001B363D">
      <w:r>
        <w:t>This application carries out several tasks and there are a number of things that can go wrong.  If you are having trouble, here are a few places to check:</w:t>
      </w:r>
    </w:p>
    <w:p w:rsidR="001B363D" w:rsidRDefault="001B363D" w:rsidP="001B363D"/>
    <w:p w:rsidR="001B363D" w:rsidRDefault="001B363D" w:rsidP="001B363D">
      <w:pPr>
        <w:pStyle w:val="ListParagraph"/>
        <w:numPr>
          <w:ilvl w:val="0"/>
          <w:numId w:val="7"/>
        </w:numPr>
      </w:pPr>
      <w:r w:rsidRPr="001B363D">
        <w:rPr>
          <w:i/>
        </w:rPr>
        <w:t>Are you connected to the internet?</w:t>
      </w:r>
      <w:r>
        <w:t xml:space="preserve">  This application requires access to the internet in order to retrieve files from the U.S. Census Bureau.  That means it won’t generally run unless you are connected.</w:t>
      </w:r>
    </w:p>
    <w:p w:rsidR="001B363D" w:rsidRDefault="001B363D" w:rsidP="001B363D">
      <w:pPr>
        <w:pStyle w:val="ListParagraph"/>
        <w:numPr>
          <w:ilvl w:val="0"/>
          <w:numId w:val="7"/>
        </w:numPr>
      </w:pPr>
      <w:r>
        <w:rPr>
          <w:i/>
        </w:rPr>
        <w:t>Do you have write access to folders?</w:t>
      </w:r>
      <w:r>
        <w:t xml:space="preserve">  ACS Alchemist needs to write files to a working directory and to an output directory.  It can support remote file shares, but you will need to have both read and write access to these directories.</w:t>
      </w:r>
    </w:p>
    <w:p w:rsidR="001B363D" w:rsidRDefault="001B363D" w:rsidP="001B363D">
      <w:pPr>
        <w:pStyle w:val="ListParagraph"/>
        <w:numPr>
          <w:ilvl w:val="0"/>
          <w:numId w:val="7"/>
        </w:numPr>
      </w:pPr>
      <w:r>
        <w:rPr>
          <w:i/>
        </w:rPr>
        <w:t>Check your variables and parameters?</w:t>
      </w:r>
      <w:r>
        <w:t xml:space="preserve">  There are a lot of options in the application.  The variables need to be an exact copy of the ACS variables and the parameters must all be correct.</w:t>
      </w:r>
    </w:p>
    <w:p w:rsidR="001B363D" w:rsidRDefault="001B363D" w:rsidP="001B363D">
      <w:pPr>
        <w:pStyle w:val="ListParagraph"/>
        <w:numPr>
          <w:ilvl w:val="0"/>
          <w:numId w:val="7"/>
        </w:numPr>
      </w:pPr>
      <w:r>
        <w:rPr>
          <w:i/>
        </w:rPr>
        <w:t>Still having trouble?</w:t>
      </w:r>
      <w:r>
        <w:t xml:space="preserve">  There is an error log generated in the installation directory:  </w:t>
      </w:r>
      <w:r w:rsidRPr="001B363D">
        <w:t xml:space="preserve">C:\Program Files (x86)\Azavea\ACS </w:t>
      </w:r>
      <w:r>
        <w:t>Alchemist</w:t>
      </w:r>
      <w:proofErr w:type="gramStart"/>
      <w:r>
        <w:t>\  This</w:t>
      </w:r>
      <w:proofErr w:type="gramEnd"/>
      <w:r>
        <w:t xml:space="preserve"> will sometimes have additional information that is not available in the user interface.</w:t>
      </w:r>
    </w:p>
    <w:p w:rsidR="001B363D" w:rsidRDefault="001B363D" w:rsidP="001B363D"/>
    <w:p w:rsidR="00827326" w:rsidRDefault="00827326" w:rsidP="00743696"/>
    <w:p w:rsidR="00F9230F" w:rsidRDefault="00F9230F">
      <w:pPr>
        <w:spacing w:line="240" w:lineRule="auto"/>
      </w:pPr>
      <w:r>
        <w:br w:type="page"/>
      </w:r>
    </w:p>
    <w:p w:rsidR="00F9230F" w:rsidRDefault="00F9230F" w:rsidP="00F9230F">
      <w:pPr>
        <w:pStyle w:val="Heading1"/>
      </w:pPr>
      <w:bookmarkStart w:id="13" w:name="_Toc323857934"/>
      <w:r>
        <w:lastRenderedPageBreak/>
        <w:t>Appendix A:  Command Line Argument Reference</w:t>
      </w:r>
      <w:bookmarkEnd w:id="13"/>
    </w:p>
    <w:p w:rsidR="00F9230F" w:rsidRDefault="00F9230F" w:rsidP="00F9230F">
      <w:pPr>
        <w:rPr>
          <w:rFonts w:ascii="Courier New" w:hAnsi="Courier New" w:cs="Courier New"/>
          <w:sz w:val="20"/>
          <w:szCs w:val="20"/>
        </w:rPr>
      </w:pP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-s : State Code</w:t>
      </w:r>
      <w:r>
        <w:rPr>
          <w:rFonts w:ascii="Courier New" w:hAnsi="Courier New" w:cs="Courier New"/>
          <w:sz w:val="20"/>
          <w:szCs w:val="20"/>
        </w:rPr>
        <w:tab/>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(Required)</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Should be the name of the state, see </w:t>
      </w:r>
      <w:r>
        <w:rPr>
          <w:rFonts w:ascii="Courier New" w:hAnsi="Courier New" w:cs="Courier New"/>
          <w:b/>
          <w:sz w:val="20"/>
          <w:szCs w:val="20"/>
        </w:rPr>
        <w:t>–</w:t>
      </w:r>
      <w:proofErr w:type="spellStart"/>
      <w:r>
        <w:rPr>
          <w:rFonts w:ascii="Courier New" w:hAnsi="Courier New" w:cs="Courier New"/>
          <w:b/>
          <w:sz w:val="20"/>
          <w:szCs w:val="20"/>
        </w:rPr>
        <w:t>listStateCodes</w:t>
      </w:r>
      <w:proofErr w:type="spellEnd"/>
      <w:r>
        <w:rPr>
          <w:rFonts w:ascii="Courier New" w:hAnsi="Courier New" w:cs="Courier New"/>
          <w:sz w:val="20"/>
          <w:szCs w:val="20"/>
        </w:rPr>
        <w:t xml:space="preserve"> for available states.</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-y : ACS Year</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(Required)</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Should be a numeric (integer) value corresponding to the year of the ACS survey (e.g. 2009, 2010, etc.)</w:t>
      </w:r>
    </w:p>
    <w:p w:rsidR="00F9230F" w:rsidRDefault="00F9230F" w:rsidP="00F9230F">
      <w:pPr>
        <w:rPr>
          <w:rFonts w:ascii="Courier New" w:hAnsi="Courier New" w:cs="Courier New"/>
          <w:sz w:val="20"/>
          <w:szCs w:val="20"/>
        </w:rPr>
      </w:pP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-e : Filter Spatially by Census Summary Level</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(Required)</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Should be a numeric summary code, see </w:t>
      </w:r>
      <w:r>
        <w:rPr>
          <w:rFonts w:ascii="Courier New" w:hAnsi="Courier New" w:cs="Courier New"/>
          <w:b/>
          <w:sz w:val="20"/>
          <w:szCs w:val="20"/>
        </w:rPr>
        <w:t>–</w:t>
      </w:r>
      <w:proofErr w:type="spellStart"/>
      <w:r>
        <w:rPr>
          <w:rFonts w:ascii="Courier New" w:hAnsi="Courier New" w:cs="Courier New"/>
          <w:b/>
          <w:sz w:val="20"/>
          <w:szCs w:val="20"/>
        </w:rPr>
        <w:t>listSummaryLevels</w:t>
      </w:r>
      <w:proofErr w:type="spellEnd"/>
      <w:r>
        <w:rPr>
          <w:rFonts w:ascii="Courier New" w:hAnsi="Courier New" w:cs="Courier New"/>
          <w:sz w:val="20"/>
          <w:szCs w:val="20"/>
        </w:rPr>
        <w:t xml:space="preserve"> for available codes</w:t>
      </w:r>
    </w:p>
    <w:p w:rsidR="00F9230F" w:rsidRDefault="00F9230F" w:rsidP="00F9230F">
      <w:pPr>
        <w:rPr>
          <w:rFonts w:ascii="Courier New" w:hAnsi="Courier New" w:cs="Courier New"/>
          <w:sz w:val="20"/>
          <w:szCs w:val="20"/>
        </w:rPr>
      </w:pP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-v : Export variables listed in file</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(Required)</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Should be the name of a file containing requested variable names in the </w:t>
      </w:r>
      <w:r>
        <w:rPr>
          <w:rFonts w:ascii="Courier New" w:hAnsi="Courier New" w:cs="Courier New"/>
          <w:b/>
          <w:sz w:val="20"/>
          <w:szCs w:val="20"/>
        </w:rPr>
        <w:t>ACS2009_5-Year_TableShells.xls</w:t>
      </w:r>
      <w:r>
        <w:rPr>
          <w:rFonts w:ascii="Courier New" w:hAnsi="Courier New" w:cs="Courier New"/>
          <w:sz w:val="20"/>
          <w:szCs w:val="20"/>
        </w:rPr>
        <w:t xml:space="preserve"> file.</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If you’re exporting a shapefile, these aliases must conform to shapefile requirements (10 character max, unique).  Note that the margin of error columns create ‘m’</w:t>
      </w:r>
      <w:proofErr w:type="gramStart"/>
      <w:r>
        <w:rPr>
          <w:rFonts w:ascii="Courier New" w:hAnsi="Courier New" w:cs="Courier New"/>
          <w:sz w:val="20"/>
          <w:szCs w:val="20"/>
        </w:rPr>
        <w:t>+[</w:t>
      </w:r>
      <w:proofErr w:type="gramEnd"/>
      <w:r>
        <w:rPr>
          <w:rFonts w:ascii="Courier New" w:hAnsi="Courier New" w:cs="Courier New"/>
          <w:sz w:val="20"/>
          <w:szCs w:val="20"/>
        </w:rPr>
        <w:t>Alias] columns, and may conflict with variables in the file.  A maximum of 100 columns are allowed per shapefile export.</w:t>
      </w:r>
    </w:p>
    <w:p w:rsidR="00F9230F" w:rsidRP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Format: UNIQUEID,ALIAS</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-f : Filter Spatially by optional shapefile</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Should be the name of a shapefile whose geometries will be used to create a bounding box filter when importing the census </w:t>
      </w:r>
      <w:proofErr w:type="gramStart"/>
      <w:r>
        <w:rPr>
          <w:rFonts w:ascii="Courier New" w:hAnsi="Courier New" w:cs="Courier New"/>
          <w:sz w:val="20"/>
          <w:szCs w:val="20"/>
        </w:rPr>
        <w:t>data.</w:t>
      </w:r>
      <w:proofErr w:type="gramEnd"/>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-j</w:t>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jobName</w:t>
      </w:r>
      <w:proofErr w:type="spellEnd"/>
      <w:r>
        <w:rPr>
          <w:rFonts w:ascii="Courier New" w:hAnsi="Courier New" w:cs="Courier New"/>
          <w:sz w:val="20"/>
          <w:szCs w:val="20"/>
        </w:rPr>
        <w:t xml:space="preserve"> : Specify a name for this job / shapefile</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Enter any name to be used internally in the database, or as the shapefile name when exporting.  Should conform to filename requirements on current Operating System.</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-r</w:t>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replaceJob</w:t>
      </w:r>
      <w:proofErr w:type="spellEnd"/>
      <w:r>
        <w:rPr>
          <w:rFonts w:ascii="Courier New" w:hAnsi="Courier New" w:cs="Courier New"/>
          <w:sz w:val="20"/>
          <w:szCs w:val="20"/>
        </w:rPr>
        <w:t xml:space="preserve"> : Replace an existing job / shapefile</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This parameter will cause the importer to replace its internal cache for the specified job.</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outputProjection</w:t>
      </w:r>
      <w:proofErr w:type="spellEnd"/>
      <w:r>
        <w:rPr>
          <w:rFonts w:ascii="Courier New" w:hAnsi="Courier New" w:cs="Courier New"/>
          <w:sz w:val="20"/>
          <w:szCs w:val="20"/>
        </w:rPr>
        <w:t xml:space="preserve"> : Provide the .</w:t>
      </w:r>
      <w:proofErr w:type="spellStart"/>
      <w:r>
        <w:rPr>
          <w:rFonts w:ascii="Courier New" w:hAnsi="Courier New" w:cs="Courier New"/>
          <w:sz w:val="20"/>
          <w:szCs w:val="20"/>
        </w:rPr>
        <w:t>prj</w:t>
      </w:r>
      <w:proofErr w:type="spellEnd"/>
      <w:r>
        <w:rPr>
          <w:rFonts w:ascii="Courier New" w:hAnsi="Courier New" w:cs="Courier New"/>
          <w:sz w:val="20"/>
          <w:szCs w:val="20"/>
        </w:rPr>
        <w:t xml:space="preserve"> file of a desired projection to operate in</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Should be a </w:t>
      </w:r>
      <w:proofErr w:type="spellStart"/>
      <w:r>
        <w:rPr>
          <w:rFonts w:ascii="Courier New" w:hAnsi="Courier New" w:cs="Courier New"/>
          <w:sz w:val="20"/>
          <w:szCs w:val="20"/>
        </w:rPr>
        <w:t>srid</w:t>
      </w:r>
      <w:proofErr w:type="spellEnd"/>
      <w:r>
        <w:rPr>
          <w:rFonts w:ascii="Courier New" w:hAnsi="Courier New" w:cs="Courier New"/>
          <w:sz w:val="20"/>
          <w:szCs w:val="20"/>
        </w:rPr>
        <w:t xml:space="preserve"> or a filename containing WKT of the desired output projection.</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sz w:val="20"/>
          <w:szCs w:val="20"/>
        </w:rPr>
        <w:lastRenderedPageBreak/>
        <w:t xml:space="preserve">Default is to not </w:t>
      </w:r>
      <w:proofErr w:type="spellStart"/>
      <w:r>
        <w:rPr>
          <w:rFonts w:ascii="Courier New" w:hAnsi="Courier New" w:cs="Courier New"/>
          <w:sz w:val="20"/>
          <w:szCs w:val="20"/>
        </w:rPr>
        <w:t>reproject</w:t>
      </w:r>
      <w:proofErr w:type="spellEnd"/>
      <w:r>
        <w:rPr>
          <w:rFonts w:ascii="Courier New" w:hAnsi="Courier New" w:cs="Courier New"/>
          <w:sz w:val="20"/>
          <w:szCs w:val="20"/>
        </w:rPr>
        <w:t xml:space="preserve"> census data, the census data is in </w:t>
      </w:r>
      <w:r>
        <w:rPr>
          <w:rFonts w:ascii="Courier New" w:hAnsi="Courier New" w:cs="Courier New"/>
          <w:b/>
          <w:sz w:val="20"/>
          <w:szCs w:val="20"/>
        </w:rPr>
        <w:t>NAD83WGS84</w:t>
      </w:r>
      <w:r>
        <w:rPr>
          <w:rFonts w:ascii="Courier New" w:hAnsi="Courier New" w:cs="Courier New"/>
          <w:b/>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exportToShape</w:t>
      </w:r>
      <w:proofErr w:type="spellEnd"/>
      <w:r>
        <w:rPr>
          <w:rFonts w:ascii="Courier New" w:hAnsi="Courier New" w:cs="Courier New"/>
          <w:sz w:val="20"/>
          <w:szCs w:val="20"/>
        </w:rPr>
        <w:t xml:space="preserve"> : Export results to shapefile</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Creates a new shapefile in -</w:t>
      </w:r>
      <w:proofErr w:type="spellStart"/>
      <w:r>
        <w:rPr>
          <w:rFonts w:ascii="Courier New" w:hAnsi="Courier New" w:cs="Courier New"/>
          <w:b/>
          <w:sz w:val="20"/>
          <w:szCs w:val="20"/>
        </w:rPr>
        <w:t>outputFolder</w:t>
      </w:r>
      <w:proofErr w:type="spellEnd"/>
      <w:r>
        <w:rPr>
          <w:rFonts w:ascii="Courier New" w:hAnsi="Courier New" w:cs="Courier New"/>
          <w:sz w:val="20"/>
          <w:szCs w:val="20"/>
        </w:rPr>
        <w:t>, with the name    -</w:t>
      </w:r>
      <w:proofErr w:type="spellStart"/>
      <w:r>
        <w:rPr>
          <w:rFonts w:ascii="Courier New" w:hAnsi="Courier New" w:cs="Courier New"/>
          <w:b/>
          <w:sz w:val="20"/>
          <w:szCs w:val="20"/>
        </w:rPr>
        <w:t>jobName</w:t>
      </w:r>
      <w:proofErr w:type="spellEnd"/>
      <w:r>
        <w:rPr>
          <w:rFonts w:ascii="Courier New" w:hAnsi="Courier New" w:cs="Courier New"/>
          <w:sz w:val="20"/>
          <w:szCs w:val="20"/>
        </w:rPr>
        <w:t xml:space="preserve">, using the census summary polygons specified by </w:t>
      </w:r>
      <w:r>
        <w:rPr>
          <w:rFonts w:ascii="Courier New" w:hAnsi="Courier New" w:cs="Courier New"/>
          <w:b/>
          <w:sz w:val="20"/>
          <w:szCs w:val="20"/>
        </w:rPr>
        <w:t xml:space="preserve">–e, </w:t>
      </w:r>
      <w:r>
        <w:rPr>
          <w:rFonts w:ascii="Courier New" w:hAnsi="Courier New" w:cs="Courier New"/>
          <w:sz w:val="20"/>
          <w:szCs w:val="20"/>
        </w:rPr>
        <w:t>and in the</w:t>
      </w:r>
      <w:r>
        <w:rPr>
          <w:rFonts w:ascii="Courier New" w:hAnsi="Courier New" w:cs="Courier New"/>
          <w:b/>
          <w:sz w:val="20"/>
          <w:szCs w:val="20"/>
        </w:rPr>
        <w:t xml:space="preserve"> </w:t>
      </w:r>
      <w:r>
        <w:rPr>
          <w:rFonts w:ascii="Courier New" w:hAnsi="Courier New" w:cs="Courier New"/>
          <w:sz w:val="20"/>
          <w:szCs w:val="20"/>
        </w:rPr>
        <w:t xml:space="preserve">projection specified by </w:t>
      </w:r>
      <w:r>
        <w:rPr>
          <w:rFonts w:ascii="Courier New" w:hAnsi="Courier New" w:cs="Courier New"/>
          <w:b/>
          <w:sz w:val="20"/>
          <w:szCs w:val="20"/>
        </w:rPr>
        <w:t>-</w:t>
      </w:r>
      <w:proofErr w:type="spellStart"/>
      <w:r>
        <w:rPr>
          <w:rFonts w:ascii="Courier New" w:hAnsi="Courier New" w:cs="Courier New"/>
          <w:b/>
          <w:sz w:val="20"/>
          <w:szCs w:val="20"/>
        </w:rPr>
        <w:t>outputProjection</w:t>
      </w:r>
      <w:proofErr w:type="spellEnd"/>
      <w:r>
        <w:rPr>
          <w:rFonts w:ascii="Courier New" w:hAnsi="Courier New" w:cs="Courier New"/>
          <w:b/>
          <w:sz w:val="20"/>
          <w:szCs w:val="20"/>
        </w:rPr>
        <w:t>.</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exportToGrid</w:t>
      </w:r>
      <w:proofErr w:type="spellEnd"/>
      <w:r>
        <w:rPr>
          <w:rFonts w:ascii="Courier New" w:hAnsi="Courier New" w:cs="Courier New"/>
          <w:sz w:val="20"/>
          <w:szCs w:val="20"/>
        </w:rPr>
        <w:t xml:space="preserve"> size : Export results to </w:t>
      </w:r>
      <w:proofErr w:type="spellStart"/>
      <w:r>
        <w:rPr>
          <w:rFonts w:ascii="Courier New" w:hAnsi="Courier New" w:cs="Courier New"/>
          <w:sz w:val="20"/>
          <w:szCs w:val="20"/>
        </w:rPr>
        <w:t>fishnetted</w:t>
      </w:r>
      <w:proofErr w:type="spellEnd"/>
      <w:r>
        <w:rPr>
          <w:rFonts w:ascii="Courier New" w:hAnsi="Courier New" w:cs="Courier New"/>
          <w:sz w:val="20"/>
          <w:szCs w:val="20"/>
        </w:rPr>
        <w:t xml:space="preserve"> shapefile where value = # feet</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Creates a new shapefile in -</w:t>
      </w:r>
      <w:proofErr w:type="spellStart"/>
      <w:r>
        <w:rPr>
          <w:rFonts w:ascii="Courier New" w:hAnsi="Courier New" w:cs="Courier New"/>
          <w:b/>
          <w:sz w:val="20"/>
          <w:szCs w:val="20"/>
        </w:rPr>
        <w:t>outputFolder</w:t>
      </w:r>
      <w:proofErr w:type="spellEnd"/>
      <w:r>
        <w:rPr>
          <w:rFonts w:ascii="Courier New" w:hAnsi="Courier New" w:cs="Courier New"/>
          <w:sz w:val="20"/>
          <w:szCs w:val="20"/>
        </w:rPr>
        <w:t>, with the name    -</w:t>
      </w:r>
      <w:proofErr w:type="spellStart"/>
      <w:r>
        <w:rPr>
          <w:rFonts w:ascii="Courier New" w:hAnsi="Courier New" w:cs="Courier New"/>
          <w:b/>
          <w:sz w:val="20"/>
          <w:szCs w:val="20"/>
        </w:rPr>
        <w:t>jobName</w:t>
      </w:r>
      <w:proofErr w:type="spellEnd"/>
      <w:r>
        <w:rPr>
          <w:rFonts w:ascii="Courier New" w:hAnsi="Courier New" w:cs="Courier New"/>
          <w:sz w:val="20"/>
          <w:szCs w:val="20"/>
        </w:rPr>
        <w:t xml:space="preserve">.  The geometries for this are vector cells of size </w:t>
      </w:r>
      <w:proofErr w:type="spellStart"/>
      <w:r>
        <w:rPr>
          <w:rFonts w:ascii="Courier New" w:hAnsi="Courier New" w:cs="Courier New"/>
          <w:b/>
          <w:sz w:val="20"/>
          <w:szCs w:val="20"/>
        </w:rPr>
        <w:t>size</w:t>
      </w:r>
      <w:proofErr w:type="spellEnd"/>
      <w:r>
        <w:rPr>
          <w:rFonts w:ascii="Courier New" w:hAnsi="Courier New" w:cs="Courier New"/>
          <w:sz w:val="20"/>
          <w:szCs w:val="20"/>
        </w:rPr>
        <w:t xml:space="preserve">, generated in the </w:t>
      </w:r>
      <w:proofErr w:type="spellStart"/>
      <w:r>
        <w:rPr>
          <w:rFonts w:ascii="Courier New" w:hAnsi="Courier New" w:cs="Courier New"/>
          <w:b/>
          <w:sz w:val="20"/>
          <w:szCs w:val="20"/>
        </w:rPr>
        <w:t>outputProjection</w:t>
      </w:r>
      <w:proofErr w:type="spellEnd"/>
      <w:r>
        <w:rPr>
          <w:rFonts w:ascii="Courier New" w:hAnsi="Courier New" w:cs="Courier New"/>
          <w:b/>
          <w:sz w:val="20"/>
          <w:szCs w:val="20"/>
        </w:rPr>
        <w:t xml:space="preserve">.  </w:t>
      </w:r>
      <w:r>
        <w:rPr>
          <w:rFonts w:ascii="Courier New" w:hAnsi="Courier New" w:cs="Courier New"/>
          <w:sz w:val="20"/>
          <w:szCs w:val="20"/>
        </w:rPr>
        <w:t>The attributes for each cell are determined by whatever census summary geometry falls under the centroid of the cell.</w:t>
      </w:r>
    </w:p>
    <w:p w:rsidR="00F9230F" w:rsidRDefault="00F9230F" w:rsidP="00F9230F">
      <w:pPr>
        <w:ind w:left="1080"/>
        <w:rPr>
          <w:rFonts w:ascii="Courier New" w:hAnsi="Courier New" w:cs="Courier New"/>
          <w:sz w:val="20"/>
          <w:szCs w:val="20"/>
        </w:rPr>
      </w:pP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gridEnvelope</w:t>
      </w:r>
      <w:proofErr w:type="spellEnd"/>
      <w:r>
        <w:rPr>
          <w:rFonts w:ascii="Courier New" w:hAnsi="Courier New" w:cs="Courier New"/>
          <w:sz w:val="20"/>
          <w:szCs w:val="20"/>
        </w:rPr>
        <w:t xml:space="preserve"> : Align the grid cells to an envelope in a file</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This should be a filename of a file containing a reference envelope on which to align your grid.</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includeEmptyGeometries</w:t>
      </w:r>
      <w:proofErr w:type="spellEnd"/>
      <w:r>
        <w:rPr>
          <w:rFonts w:ascii="Courier New" w:hAnsi="Courier New" w:cs="Courier New"/>
          <w:sz w:val="20"/>
          <w:szCs w:val="20"/>
        </w:rPr>
        <w:t xml:space="preserve"> : Keeps empty cells and shapes around during export</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This parameter causes the exporter to include cells or geometries even though they do not overlap a summary polygon with data.</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outputFolder</w:t>
      </w:r>
      <w:proofErr w:type="spellEnd"/>
      <w:r>
        <w:rPr>
          <w:rFonts w:ascii="Courier New" w:hAnsi="Courier New" w:cs="Courier New"/>
          <w:sz w:val="20"/>
          <w:szCs w:val="20"/>
        </w:rPr>
        <w:t xml:space="preserve"> : Specify where you'd like the results saved</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Sets the location where exported </w:t>
      </w:r>
      <w:proofErr w:type="spellStart"/>
      <w:r>
        <w:rPr>
          <w:rFonts w:ascii="Courier New" w:hAnsi="Courier New" w:cs="Courier New"/>
          <w:sz w:val="20"/>
          <w:szCs w:val="20"/>
        </w:rPr>
        <w:t>shapefiles</w:t>
      </w:r>
      <w:proofErr w:type="spellEnd"/>
      <w:r>
        <w:rPr>
          <w:rFonts w:ascii="Courier New" w:hAnsi="Courier New" w:cs="Courier New"/>
          <w:sz w:val="20"/>
          <w:szCs w:val="20"/>
        </w:rPr>
        <w:t xml:space="preserve"> will be saved.  Helpful when keeping output organized.</w:t>
      </w:r>
      <w:r>
        <w:rPr>
          <w:rFonts w:ascii="Courier New" w:hAnsi="Courier New" w:cs="Courier New"/>
          <w:sz w:val="20"/>
          <w:szCs w:val="20"/>
        </w:rPr>
        <w:br/>
      </w:r>
    </w:p>
    <w:p w:rsidR="0035161D" w:rsidRDefault="0035161D" w:rsidP="0035161D">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workingFolder</w:t>
      </w:r>
      <w:proofErr w:type="spellEnd"/>
      <w:r>
        <w:rPr>
          <w:rFonts w:ascii="Courier New" w:hAnsi="Courier New" w:cs="Courier New"/>
          <w:sz w:val="20"/>
          <w:szCs w:val="20"/>
        </w:rPr>
        <w:t xml:space="preserve"> : Specify where you'd like the working files to be saved</w:t>
      </w:r>
    </w:p>
    <w:p w:rsidR="0035161D" w:rsidRDefault="0035161D" w:rsidP="0035161D">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35161D" w:rsidRDefault="0035161D" w:rsidP="0035161D">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Sets the location where downloaded data will be stored while output is generated.  Default is Windows user \</w:t>
      </w:r>
      <w:proofErr w:type="spellStart"/>
      <w:r>
        <w:rPr>
          <w:rFonts w:ascii="Courier New" w:hAnsi="Courier New" w:cs="Courier New"/>
          <w:sz w:val="20"/>
          <w:szCs w:val="20"/>
        </w:rPr>
        <w:t>AppData</w:t>
      </w:r>
      <w:proofErr w:type="spellEnd"/>
      <w:r>
        <w:rPr>
          <w:rFonts w:ascii="Courier New" w:hAnsi="Courier New" w:cs="Courier New"/>
          <w:sz w:val="20"/>
          <w:szCs w:val="20"/>
        </w:rPr>
        <w:t>\ directory</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preserveJam</w:t>
      </w:r>
      <w:proofErr w:type="spellEnd"/>
      <w:r>
        <w:rPr>
          <w:rFonts w:ascii="Courier New" w:hAnsi="Courier New" w:cs="Courier New"/>
          <w:sz w:val="20"/>
          <w:szCs w:val="20"/>
        </w:rPr>
        <w:t xml:space="preserve"> : Optional flag to preserve jam values</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This parameter causes the exporter to not attempt to parse the error values as numbers, which will preserve non-numeric jam values like “.”</w:t>
      </w:r>
    </w:p>
    <w:p w:rsidR="00F9230F" w:rsidRDefault="00F9230F" w:rsidP="00F9230F">
      <w:pPr>
        <w:rPr>
          <w:rFonts w:ascii="Courier New" w:hAnsi="Courier New" w:cs="Courier New"/>
          <w:sz w:val="20"/>
          <w:szCs w:val="20"/>
        </w:rPr>
      </w:pP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listStateCodes</w:t>
      </w:r>
      <w:proofErr w:type="spellEnd"/>
      <w:r>
        <w:rPr>
          <w:rFonts w:ascii="Courier New" w:hAnsi="Courier New" w:cs="Courier New"/>
          <w:sz w:val="20"/>
          <w:szCs w:val="20"/>
        </w:rPr>
        <w:t xml:space="preserve"> : Displays a list of available state codes</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This command will list the available states, and immediately exit.</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listSummaryLevels</w:t>
      </w:r>
      <w:proofErr w:type="spellEnd"/>
      <w:r>
        <w:rPr>
          <w:rFonts w:ascii="Courier New" w:hAnsi="Courier New" w:cs="Courier New"/>
          <w:sz w:val="20"/>
          <w:szCs w:val="20"/>
        </w:rPr>
        <w:t xml:space="preserve"> : Displays a list of available census summary levels</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b/>
          <w:sz w:val="20"/>
          <w:szCs w:val="20"/>
        </w:rPr>
        <w:t>(Optional)</w:t>
      </w:r>
      <w:r>
        <w:rPr>
          <w:rFonts w:ascii="Courier New" w:hAnsi="Courier New" w:cs="Courier New"/>
          <w:sz w:val="20"/>
          <w:szCs w:val="20"/>
        </w:rPr>
        <w:t xml:space="preserve"> This command will list available summary levels and immediately exit.</w:t>
      </w:r>
    </w:p>
    <w:p w:rsidR="00F9230F" w:rsidRDefault="00F9230F" w:rsidP="00F9230F">
      <w:pPr>
        <w:rPr>
          <w:rFonts w:ascii="Courier New" w:hAnsi="Courier New" w:cs="Courier New"/>
          <w:sz w:val="20"/>
          <w:szCs w:val="20"/>
        </w:rPr>
      </w:pPr>
    </w:p>
    <w:p w:rsidR="00F9230F" w:rsidRDefault="00F9230F" w:rsidP="00F9230F">
      <w:pPr>
        <w:rPr>
          <w:rFonts w:ascii="Courier New" w:hAnsi="Courier New" w:cs="Courier New"/>
          <w:sz w:val="20"/>
          <w:szCs w:val="20"/>
        </w:rPr>
      </w:pP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lastRenderedPageBreak/>
        <w:t>-</w:t>
      </w:r>
      <w:proofErr w:type="spellStart"/>
      <w:r>
        <w:rPr>
          <w:rFonts w:ascii="Courier New" w:hAnsi="Courier New" w:cs="Courier New"/>
          <w:sz w:val="20"/>
          <w:szCs w:val="20"/>
        </w:rPr>
        <w:t>stripGEOIDColumn</w:t>
      </w:r>
      <w:proofErr w:type="spellEnd"/>
      <w:r>
        <w:rPr>
          <w:rFonts w:ascii="Courier New" w:hAnsi="Courier New" w:cs="Courier New"/>
          <w:sz w:val="20"/>
          <w:szCs w:val="20"/>
        </w:rPr>
        <w:t>: Optional flag to create a stripped copy of the GEOID column</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827326" w:rsidRP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This parameter causes the exporter to add a copy of the GEOID column </w:t>
      </w:r>
      <w:r w:rsidRPr="00F9230F">
        <w:rPr>
          <w:rFonts w:ascii="Courier New" w:hAnsi="Courier New" w:cs="Courier New"/>
          <w:sz w:val="20"/>
          <w:szCs w:val="20"/>
        </w:rPr>
        <w:t xml:space="preserve">“GEOID_STRP” </w:t>
      </w:r>
      <w:r>
        <w:rPr>
          <w:rFonts w:ascii="Courier New" w:hAnsi="Courier New" w:cs="Courier New"/>
          <w:sz w:val="20"/>
          <w:szCs w:val="20"/>
        </w:rPr>
        <w:t>that does not have the leading “15000US”</w:t>
      </w:r>
    </w:p>
    <w:sectPr w:rsidR="00827326" w:rsidRPr="00F9230F" w:rsidSect="00AC73EF">
      <w:headerReference w:type="default" r:id="rId16"/>
      <w:footerReference w:type="default" r:id="rId17"/>
      <w:footerReference w:type="first" r:id="rId18"/>
      <w:pgSz w:w="12240" w:h="15840" w:code="1"/>
      <w:pgMar w:top="1080" w:right="1267" w:bottom="1440" w:left="1267" w:header="547" w:footer="96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955" w:rsidRDefault="00526955" w:rsidP="003234BA">
      <w:r>
        <w:separator/>
      </w:r>
    </w:p>
  </w:endnote>
  <w:endnote w:type="continuationSeparator" w:id="0">
    <w:p w:rsidR="00526955" w:rsidRDefault="00526955" w:rsidP="00323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Univers LT Std 45 Light">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A50" w:rsidRDefault="00FD7A50" w:rsidP="000F17E5">
    <w:pPr>
      <w:pStyle w:val="Footer"/>
      <w:ind w:left="1260"/>
      <w:jc w:val="right"/>
    </w:pPr>
    <w:r>
      <w:rPr>
        <w:noProof/>
        <w:lang w:eastAsia="ja-JP"/>
      </w:rPr>
      <w:drawing>
        <wp:anchor distT="0" distB="0" distL="114300" distR="114300" simplePos="0" relativeHeight="251658240" behindDoc="0" locked="0" layoutInCell="1" allowOverlap="1" wp14:anchorId="3ACC9ADA" wp14:editId="565D6713">
          <wp:simplePos x="0" y="0"/>
          <wp:positionH relativeFrom="column">
            <wp:posOffset>13335</wp:posOffset>
          </wp:positionH>
          <wp:positionV relativeFrom="paragraph">
            <wp:posOffset>104775</wp:posOffset>
          </wp:positionV>
          <wp:extent cx="901065" cy="269240"/>
          <wp:effectExtent l="0" t="0" r="0" b="0"/>
          <wp:wrapSquare wrapText="bothSides"/>
          <wp:docPr id="29" name="Picture 29" descr="azavea_RGB_72dpi_opaqu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zavea_RGB_72dpi_opaque_s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1065" cy="269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57216" behindDoc="1" locked="0" layoutInCell="1" allowOverlap="1" wp14:anchorId="5848217D" wp14:editId="62398D3A">
          <wp:simplePos x="0" y="0"/>
          <wp:positionH relativeFrom="column">
            <wp:posOffset>1600200</wp:posOffset>
          </wp:positionH>
          <wp:positionV relativeFrom="paragraph">
            <wp:posOffset>-9525</wp:posOffset>
          </wp:positionV>
          <wp:extent cx="3705225" cy="609600"/>
          <wp:effectExtent l="0" t="0" r="9525" b="0"/>
          <wp:wrapTight wrapText="bothSides">
            <wp:wrapPolygon edited="0">
              <wp:start x="0" y="0"/>
              <wp:lineTo x="0" y="20925"/>
              <wp:lineTo x="21544" y="20925"/>
              <wp:lineTo x="21544" y="0"/>
              <wp:lineTo x="0" y="0"/>
            </wp:wrapPolygon>
          </wp:wrapTight>
          <wp:docPr id="28" name="Picture 28" descr="azavea_letterhead_foote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zavea_letterhead_footer-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0522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PageNumber"/>
      </w:rPr>
      <w:fldChar w:fldCharType="begin"/>
    </w:r>
    <w:r>
      <w:rPr>
        <w:rStyle w:val="PageNumber"/>
      </w:rPr>
      <w:instrText xml:space="preserve"> PAGE </w:instrText>
    </w:r>
    <w:r>
      <w:rPr>
        <w:rStyle w:val="PageNumber"/>
      </w:rPr>
      <w:fldChar w:fldCharType="separate"/>
    </w:r>
    <w:r w:rsidR="006A11FF">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A11FF">
      <w:rPr>
        <w:rStyle w:val="PageNumber"/>
        <w:noProof/>
      </w:rPr>
      <w:t>12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A50" w:rsidRDefault="00FD7A50" w:rsidP="000F17E5">
    <w:pPr>
      <w:pStyle w:val="Footer"/>
      <w:jc w:val="right"/>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955" w:rsidRDefault="00526955" w:rsidP="003234BA">
      <w:r>
        <w:separator/>
      </w:r>
    </w:p>
  </w:footnote>
  <w:footnote w:type="continuationSeparator" w:id="0">
    <w:p w:rsidR="00526955" w:rsidRDefault="00526955" w:rsidP="003234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A50" w:rsidRDefault="00FD7A50" w:rsidP="00CB6D4C">
    <w:pPr>
      <w:tabs>
        <w:tab w:val="right" w:pos="9540"/>
      </w:tabs>
    </w:pPr>
    <w:r>
      <w:t>ACS Alchemist:  User Manual</w:t>
    </w:r>
    <w:r>
      <w:tab/>
      <w:t>[ADD A LOGO?]</w:t>
    </w:r>
    <w:r>
      <w:br/>
    </w:r>
  </w:p>
  <w:p w:rsidR="00FD7A50" w:rsidRDefault="00FD7A50" w:rsidP="00F433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00000003"/>
    <w:multiLevelType w:val="singleLevel"/>
    <w:tmpl w:val="00000003"/>
    <w:name w:val="WW8Num3"/>
    <w:lvl w:ilvl="0">
      <w:start w:val="1"/>
      <w:numFmt w:val="decimal"/>
      <w:lvlText w:val="%1."/>
      <w:lvlJc w:val="left"/>
      <w:pPr>
        <w:tabs>
          <w:tab w:val="num" w:pos="720"/>
        </w:tabs>
        <w:ind w:left="720" w:hanging="360"/>
      </w:pPr>
    </w:lvl>
  </w:abstractNum>
  <w:abstractNum w:abstractNumId="2">
    <w:nsid w:val="071E3C45"/>
    <w:multiLevelType w:val="hybridMultilevel"/>
    <w:tmpl w:val="BDB417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C22AE"/>
    <w:multiLevelType w:val="hybridMultilevel"/>
    <w:tmpl w:val="51F8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E78FB"/>
    <w:multiLevelType w:val="hybridMultilevel"/>
    <w:tmpl w:val="94DAF9B0"/>
    <w:lvl w:ilvl="0" w:tplc="5838DE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9B5F3F"/>
    <w:multiLevelType w:val="hybridMultilevel"/>
    <w:tmpl w:val="639859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320A40"/>
    <w:multiLevelType w:val="hybridMultilevel"/>
    <w:tmpl w:val="D83AE394"/>
    <w:lvl w:ilvl="0" w:tplc="0409000F">
      <w:start w:val="1"/>
      <w:numFmt w:val="decimal"/>
      <w:lvlText w:val="%1."/>
      <w:lvlJc w:val="left"/>
      <w:pPr>
        <w:ind w:left="720" w:hanging="360"/>
      </w:pPr>
      <w:rPr>
        <w:rFonts w:hint="default"/>
      </w:rPr>
    </w:lvl>
    <w:lvl w:ilvl="1" w:tplc="2ED4E55C">
      <w:start w:val="2"/>
      <w:numFmt w:val="bullet"/>
      <w:lvlText w:val="-"/>
      <w:lvlJc w:val="left"/>
      <w:pPr>
        <w:ind w:left="1440" w:hanging="360"/>
      </w:pPr>
      <w:rPr>
        <w:rFonts w:ascii="Calibri" w:eastAsia="Times New Roma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4F6F92"/>
    <w:multiLevelType w:val="hybridMultilevel"/>
    <w:tmpl w:val="E04AF2E8"/>
    <w:lvl w:ilvl="0" w:tplc="5838DE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4"/>
  </w:num>
  <w:num w:numId="5">
    <w:abstractNumId w:val="7"/>
  </w:num>
  <w:num w:numId="6">
    <w:abstractNumId w:val="0"/>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6C"/>
    <w:rsid w:val="00014EAA"/>
    <w:rsid w:val="00016573"/>
    <w:rsid w:val="000169E1"/>
    <w:rsid w:val="00016D93"/>
    <w:rsid w:val="00022C5B"/>
    <w:rsid w:val="00036CE0"/>
    <w:rsid w:val="00036F6C"/>
    <w:rsid w:val="00037F8E"/>
    <w:rsid w:val="00045AAB"/>
    <w:rsid w:val="0004638A"/>
    <w:rsid w:val="00046481"/>
    <w:rsid w:val="00046D5B"/>
    <w:rsid w:val="00051223"/>
    <w:rsid w:val="000512A8"/>
    <w:rsid w:val="00052C8A"/>
    <w:rsid w:val="00053B04"/>
    <w:rsid w:val="0005563A"/>
    <w:rsid w:val="0006043D"/>
    <w:rsid w:val="000633FE"/>
    <w:rsid w:val="00063B73"/>
    <w:rsid w:val="000672E2"/>
    <w:rsid w:val="0006757B"/>
    <w:rsid w:val="00084462"/>
    <w:rsid w:val="00092934"/>
    <w:rsid w:val="00093495"/>
    <w:rsid w:val="000949C1"/>
    <w:rsid w:val="000A2394"/>
    <w:rsid w:val="000A3617"/>
    <w:rsid w:val="000A3F14"/>
    <w:rsid w:val="000A41DD"/>
    <w:rsid w:val="000A5AD0"/>
    <w:rsid w:val="000B5BFA"/>
    <w:rsid w:val="000C42D1"/>
    <w:rsid w:val="000C7CB9"/>
    <w:rsid w:val="000D7942"/>
    <w:rsid w:val="000E03A8"/>
    <w:rsid w:val="000E263D"/>
    <w:rsid w:val="000E4A59"/>
    <w:rsid w:val="000E51C8"/>
    <w:rsid w:val="000E78B4"/>
    <w:rsid w:val="000E795E"/>
    <w:rsid w:val="000F08BB"/>
    <w:rsid w:val="000F17E5"/>
    <w:rsid w:val="000F5859"/>
    <w:rsid w:val="001009D4"/>
    <w:rsid w:val="00103186"/>
    <w:rsid w:val="001067EE"/>
    <w:rsid w:val="001068D6"/>
    <w:rsid w:val="00107EBA"/>
    <w:rsid w:val="00115889"/>
    <w:rsid w:val="00116409"/>
    <w:rsid w:val="0012711C"/>
    <w:rsid w:val="0013025F"/>
    <w:rsid w:val="00130965"/>
    <w:rsid w:val="00143649"/>
    <w:rsid w:val="00145B4B"/>
    <w:rsid w:val="00145C41"/>
    <w:rsid w:val="001541B2"/>
    <w:rsid w:val="00154F5D"/>
    <w:rsid w:val="00162450"/>
    <w:rsid w:val="00172699"/>
    <w:rsid w:val="00174008"/>
    <w:rsid w:val="00176FC5"/>
    <w:rsid w:val="00177614"/>
    <w:rsid w:val="00184834"/>
    <w:rsid w:val="00192D6E"/>
    <w:rsid w:val="001947CF"/>
    <w:rsid w:val="00194D5E"/>
    <w:rsid w:val="00195C22"/>
    <w:rsid w:val="001B112D"/>
    <w:rsid w:val="001B2617"/>
    <w:rsid w:val="001B363D"/>
    <w:rsid w:val="001B37B7"/>
    <w:rsid w:val="001B3B90"/>
    <w:rsid w:val="001B5E8A"/>
    <w:rsid w:val="001C2A6E"/>
    <w:rsid w:val="001C5D1C"/>
    <w:rsid w:val="001C7F0E"/>
    <w:rsid w:val="001D0D7A"/>
    <w:rsid w:val="001D1E40"/>
    <w:rsid w:val="001D262F"/>
    <w:rsid w:val="001E1156"/>
    <w:rsid w:val="001E6D73"/>
    <w:rsid w:val="001E7DE4"/>
    <w:rsid w:val="001F0A43"/>
    <w:rsid w:val="001F2684"/>
    <w:rsid w:val="001F27F5"/>
    <w:rsid w:val="001F4918"/>
    <w:rsid w:val="00201E8D"/>
    <w:rsid w:val="00206068"/>
    <w:rsid w:val="00212A50"/>
    <w:rsid w:val="00213D86"/>
    <w:rsid w:val="00216AD1"/>
    <w:rsid w:val="00217839"/>
    <w:rsid w:val="0022147A"/>
    <w:rsid w:val="00223841"/>
    <w:rsid w:val="00226226"/>
    <w:rsid w:val="00226794"/>
    <w:rsid w:val="00227CB9"/>
    <w:rsid w:val="00242D29"/>
    <w:rsid w:val="002463BD"/>
    <w:rsid w:val="00246C6D"/>
    <w:rsid w:val="0025189B"/>
    <w:rsid w:val="002542DA"/>
    <w:rsid w:val="00254914"/>
    <w:rsid w:val="00261E56"/>
    <w:rsid w:val="00262AAD"/>
    <w:rsid w:val="0026576F"/>
    <w:rsid w:val="00265B4F"/>
    <w:rsid w:val="002667AE"/>
    <w:rsid w:val="0026740D"/>
    <w:rsid w:val="00271BEE"/>
    <w:rsid w:val="00274487"/>
    <w:rsid w:val="00274F79"/>
    <w:rsid w:val="00276A79"/>
    <w:rsid w:val="00277EB8"/>
    <w:rsid w:val="00280615"/>
    <w:rsid w:val="00284644"/>
    <w:rsid w:val="00294F7F"/>
    <w:rsid w:val="002A1745"/>
    <w:rsid w:val="002A416E"/>
    <w:rsid w:val="002A54C9"/>
    <w:rsid w:val="002A585D"/>
    <w:rsid w:val="002B08A4"/>
    <w:rsid w:val="002D441D"/>
    <w:rsid w:val="002E22C1"/>
    <w:rsid w:val="002E22D6"/>
    <w:rsid w:val="002E4189"/>
    <w:rsid w:val="002E5F96"/>
    <w:rsid w:val="002F28DD"/>
    <w:rsid w:val="00301728"/>
    <w:rsid w:val="00301964"/>
    <w:rsid w:val="00307D60"/>
    <w:rsid w:val="00310EF4"/>
    <w:rsid w:val="00311D20"/>
    <w:rsid w:val="00320D96"/>
    <w:rsid w:val="00322B62"/>
    <w:rsid w:val="003234BA"/>
    <w:rsid w:val="00326016"/>
    <w:rsid w:val="003309E2"/>
    <w:rsid w:val="0034249B"/>
    <w:rsid w:val="003439A2"/>
    <w:rsid w:val="00345AFD"/>
    <w:rsid w:val="003460EA"/>
    <w:rsid w:val="0035161D"/>
    <w:rsid w:val="00352468"/>
    <w:rsid w:val="00357635"/>
    <w:rsid w:val="00361B93"/>
    <w:rsid w:val="003625BB"/>
    <w:rsid w:val="00363D15"/>
    <w:rsid w:val="00364734"/>
    <w:rsid w:val="003669A2"/>
    <w:rsid w:val="00367A49"/>
    <w:rsid w:val="00370A33"/>
    <w:rsid w:val="003712AC"/>
    <w:rsid w:val="00372559"/>
    <w:rsid w:val="003816C4"/>
    <w:rsid w:val="00392C0A"/>
    <w:rsid w:val="0039363F"/>
    <w:rsid w:val="003A01D2"/>
    <w:rsid w:val="003A1B9F"/>
    <w:rsid w:val="003A2444"/>
    <w:rsid w:val="003B00F8"/>
    <w:rsid w:val="003B02F6"/>
    <w:rsid w:val="003B043F"/>
    <w:rsid w:val="003B12D5"/>
    <w:rsid w:val="003B3EAC"/>
    <w:rsid w:val="003C517B"/>
    <w:rsid w:val="003C5EC6"/>
    <w:rsid w:val="003C7DAB"/>
    <w:rsid w:val="003D100C"/>
    <w:rsid w:val="003D654F"/>
    <w:rsid w:val="003E3FC7"/>
    <w:rsid w:val="003E4585"/>
    <w:rsid w:val="003F1E78"/>
    <w:rsid w:val="003F2C2A"/>
    <w:rsid w:val="003F31F4"/>
    <w:rsid w:val="003F51FC"/>
    <w:rsid w:val="004023E3"/>
    <w:rsid w:val="00402877"/>
    <w:rsid w:val="004034A9"/>
    <w:rsid w:val="0040447C"/>
    <w:rsid w:val="00407521"/>
    <w:rsid w:val="004134B7"/>
    <w:rsid w:val="004163C7"/>
    <w:rsid w:val="00416FD0"/>
    <w:rsid w:val="0042285B"/>
    <w:rsid w:val="00426548"/>
    <w:rsid w:val="00426D55"/>
    <w:rsid w:val="0043019F"/>
    <w:rsid w:val="004314A4"/>
    <w:rsid w:val="004364F9"/>
    <w:rsid w:val="00436A84"/>
    <w:rsid w:val="0043788B"/>
    <w:rsid w:val="004457DE"/>
    <w:rsid w:val="00451B92"/>
    <w:rsid w:val="00465665"/>
    <w:rsid w:val="00470772"/>
    <w:rsid w:val="00474DD6"/>
    <w:rsid w:val="00485B14"/>
    <w:rsid w:val="00486131"/>
    <w:rsid w:val="0049648C"/>
    <w:rsid w:val="004A60BF"/>
    <w:rsid w:val="004B273E"/>
    <w:rsid w:val="004B321D"/>
    <w:rsid w:val="004B4B9C"/>
    <w:rsid w:val="004B656A"/>
    <w:rsid w:val="004B750C"/>
    <w:rsid w:val="004C2105"/>
    <w:rsid w:val="004D371D"/>
    <w:rsid w:val="004E1F32"/>
    <w:rsid w:val="004E3744"/>
    <w:rsid w:val="004E3ECD"/>
    <w:rsid w:val="004E4B1E"/>
    <w:rsid w:val="004E4CB8"/>
    <w:rsid w:val="00500EA6"/>
    <w:rsid w:val="005054EF"/>
    <w:rsid w:val="005070BE"/>
    <w:rsid w:val="00510F39"/>
    <w:rsid w:val="00511F49"/>
    <w:rsid w:val="00516D6B"/>
    <w:rsid w:val="00517492"/>
    <w:rsid w:val="00517A04"/>
    <w:rsid w:val="0052276E"/>
    <w:rsid w:val="00523124"/>
    <w:rsid w:val="005241DB"/>
    <w:rsid w:val="00524BE5"/>
    <w:rsid w:val="00525067"/>
    <w:rsid w:val="00526955"/>
    <w:rsid w:val="00527CCA"/>
    <w:rsid w:val="00530741"/>
    <w:rsid w:val="00530947"/>
    <w:rsid w:val="00536A7B"/>
    <w:rsid w:val="005376AF"/>
    <w:rsid w:val="0055016A"/>
    <w:rsid w:val="00552AD6"/>
    <w:rsid w:val="00557582"/>
    <w:rsid w:val="0055794E"/>
    <w:rsid w:val="00564B83"/>
    <w:rsid w:val="005672D5"/>
    <w:rsid w:val="00570F2F"/>
    <w:rsid w:val="00571AA6"/>
    <w:rsid w:val="005742EB"/>
    <w:rsid w:val="00577BFD"/>
    <w:rsid w:val="00577F02"/>
    <w:rsid w:val="00580F65"/>
    <w:rsid w:val="00584317"/>
    <w:rsid w:val="00584F0C"/>
    <w:rsid w:val="005870F4"/>
    <w:rsid w:val="00587BE2"/>
    <w:rsid w:val="0059008B"/>
    <w:rsid w:val="005A5331"/>
    <w:rsid w:val="005B2D0A"/>
    <w:rsid w:val="005B743B"/>
    <w:rsid w:val="005C3917"/>
    <w:rsid w:val="005C39A2"/>
    <w:rsid w:val="005C42B7"/>
    <w:rsid w:val="005D112C"/>
    <w:rsid w:val="005E35D2"/>
    <w:rsid w:val="005E3EAD"/>
    <w:rsid w:val="005E5F80"/>
    <w:rsid w:val="005E6379"/>
    <w:rsid w:val="005F104D"/>
    <w:rsid w:val="005F43C2"/>
    <w:rsid w:val="005F7D7C"/>
    <w:rsid w:val="0060142C"/>
    <w:rsid w:val="00601B0F"/>
    <w:rsid w:val="00607AAA"/>
    <w:rsid w:val="006130DE"/>
    <w:rsid w:val="00617076"/>
    <w:rsid w:val="00617DFB"/>
    <w:rsid w:val="006247A7"/>
    <w:rsid w:val="0062529B"/>
    <w:rsid w:val="006271F4"/>
    <w:rsid w:val="006338C7"/>
    <w:rsid w:val="00635504"/>
    <w:rsid w:val="00635B67"/>
    <w:rsid w:val="00635FCB"/>
    <w:rsid w:val="00640374"/>
    <w:rsid w:val="00647362"/>
    <w:rsid w:val="00655850"/>
    <w:rsid w:val="00656C9E"/>
    <w:rsid w:val="00657171"/>
    <w:rsid w:val="006662F0"/>
    <w:rsid w:val="006669B5"/>
    <w:rsid w:val="00667700"/>
    <w:rsid w:val="00687729"/>
    <w:rsid w:val="0069422F"/>
    <w:rsid w:val="00695C05"/>
    <w:rsid w:val="006978D3"/>
    <w:rsid w:val="006A11FF"/>
    <w:rsid w:val="006A190B"/>
    <w:rsid w:val="006A1D08"/>
    <w:rsid w:val="006A6E4F"/>
    <w:rsid w:val="006A7B26"/>
    <w:rsid w:val="006B0576"/>
    <w:rsid w:val="006B1ABB"/>
    <w:rsid w:val="006B6080"/>
    <w:rsid w:val="006B7E4C"/>
    <w:rsid w:val="006C0486"/>
    <w:rsid w:val="006C0665"/>
    <w:rsid w:val="006C2716"/>
    <w:rsid w:val="006C5389"/>
    <w:rsid w:val="006C604D"/>
    <w:rsid w:val="006C74BA"/>
    <w:rsid w:val="006D3BB2"/>
    <w:rsid w:val="006D4FF1"/>
    <w:rsid w:val="006E2457"/>
    <w:rsid w:val="006E4064"/>
    <w:rsid w:val="006E5354"/>
    <w:rsid w:val="006E68AD"/>
    <w:rsid w:val="006E6AF1"/>
    <w:rsid w:val="006E7FCC"/>
    <w:rsid w:val="006F107B"/>
    <w:rsid w:val="006F5024"/>
    <w:rsid w:val="00700C85"/>
    <w:rsid w:val="00701633"/>
    <w:rsid w:val="00702765"/>
    <w:rsid w:val="00703C6A"/>
    <w:rsid w:val="00703CD4"/>
    <w:rsid w:val="007143DE"/>
    <w:rsid w:val="00715EC4"/>
    <w:rsid w:val="007169BD"/>
    <w:rsid w:val="00721EB4"/>
    <w:rsid w:val="007261FD"/>
    <w:rsid w:val="007307F3"/>
    <w:rsid w:val="00730D5C"/>
    <w:rsid w:val="007315AC"/>
    <w:rsid w:val="00735A14"/>
    <w:rsid w:val="00735C00"/>
    <w:rsid w:val="00740012"/>
    <w:rsid w:val="0074267A"/>
    <w:rsid w:val="00743696"/>
    <w:rsid w:val="00744799"/>
    <w:rsid w:val="00750916"/>
    <w:rsid w:val="00751C64"/>
    <w:rsid w:val="00752136"/>
    <w:rsid w:val="00752FD1"/>
    <w:rsid w:val="00757ED1"/>
    <w:rsid w:val="00763D2D"/>
    <w:rsid w:val="00764776"/>
    <w:rsid w:val="0076553E"/>
    <w:rsid w:val="0076675D"/>
    <w:rsid w:val="00775E65"/>
    <w:rsid w:val="00780B95"/>
    <w:rsid w:val="007819DA"/>
    <w:rsid w:val="007854B1"/>
    <w:rsid w:val="0078610F"/>
    <w:rsid w:val="00790593"/>
    <w:rsid w:val="0079495B"/>
    <w:rsid w:val="007A1EBB"/>
    <w:rsid w:val="007A3818"/>
    <w:rsid w:val="007A4472"/>
    <w:rsid w:val="007A739B"/>
    <w:rsid w:val="007A7D5F"/>
    <w:rsid w:val="007B01C1"/>
    <w:rsid w:val="007B1811"/>
    <w:rsid w:val="007B1B61"/>
    <w:rsid w:val="007B3EA3"/>
    <w:rsid w:val="007B53E8"/>
    <w:rsid w:val="007B6A56"/>
    <w:rsid w:val="007C3A6B"/>
    <w:rsid w:val="007C4053"/>
    <w:rsid w:val="007D4442"/>
    <w:rsid w:val="007D564B"/>
    <w:rsid w:val="007E683D"/>
    <w:rsid w:val="007E686D"/>
    <w:rsid w:val="007F54D5"/>
    <w:rsid w:val="00807C30"/>
    <w:rsid w:val="00810283"/>
    <w:rsid w:val="008103A7"/>
    <w:rsid w:val="008123B3"/>
    <w:rsid w:val="00815B9C"/>
    <w:rsid w:val="008227ED"/>
    <w:rsid w:val="00822D48"/>
    <w:rsid w:val="00824369"/>
    <w:rsid w:val="00826AE5"/>
    <w:rsid w:val="00827326"/>
    <w:rsid w:val="008338E6"/>
    <w:rsid w:val="0083489D"/>
    <w:rsid w:val="00835938"/>
    <w:rsid w:val="00835FF9"/>
    <w:rsid w:val="00837548"/>
    <w:rsid w:val="0084077C"/>
    <w:rsid w:val="0084092B"/>
    <w:rsid w:val="0085091F"/>
    <w:rsid w:val="00854932"/>
    <w:rsid w:val="0086068B"/>
    <w:rsid w:val="008610BC"/>
    <w:rsid w:val="00861CA1"/>
    <w:rsid w:val="00861F5A"/>
    <w:rsid w:val="00863216"/>
    <w:rsid w:val="008722E3"/>
    <w:rsid w:val="008859F1"/>
    <w:rsid w:val="00886C04"/>
    <w:rsid w:val="008872C7"/>
    <w:rsid w:val="008878D2"/>
    <w:rsid w:val="00890EDE"/>
    <w:rsid w:val="008916AD"/>
    <w:rsid w:val="00892227"/>
    <w:rsid w:val="008A0A41"/>
    <w:rsid w:val="008A3FC3"/>
    <w:rsid w:val="008A5730"/>
    <w:rsid w:val="008B1507"/>
    <w:rsid w:val="008B3084"/>
    <w:rsid w:val="008B5BB0"/>
    <w:rsid w:val="008C2A47"/>
    <w:rsid w:val="008C5FBD"/>
    <w:rsid w:val="008D10D4"/>
    <w:rsid w:val="008E0362"/>
    <w:rsid w:val="008E0C28"/>
    <w:rsid w:val="008E0F3B"/>
    <w:rsid w:val="008E48B7"/>
    <w:rsid w:val="008E4C09"/>
    <w:rsid w:val="008E4C64"/>
    <w:rsid w:val="008E5408"/>
    <w:rsid w:val="008E6E0C"/>
    <w:rsid w:val="008F168D"/>
    <w:rsid w:val="008F75B5"/>
    <w:rsid w:val="009057A7"/>
    <w:rsid w:val="009177D9"/>
    <w:rsid w:val="00920CA7"/>
    <w:rsid w:val="0093016A"/>
    <w:rsid w:val="00931A19"/>
    <w:rsid w:val="00937DCD"/>
    <w:rsid w:val="00940ADD"/>
    <w:rsid w:val="009461E4"/>
    <w:rsid w:val="00953C76"/>
    <w:rsid w:val="00957BFC"/>
    <w:rsid w:val="009603AA"/>
    <w:rsid w:val="009666B9"/>
    <w:rsid w:val="009704EA"/>
    <w:rsid w:val="00973FAC"/>
    <w:rsid w:val="00975F27"/>
    <w:rsid w:val="00976035"/>
    <w:rsid w:val="00985312"/>
    <w:rsid w:val="00986EAC"/>
    <w:rsid w:val="00986FD0"/>
    <w:rsid w:val="009917DB"/>
    <w:rsid w:val="00993EAC"/>
    <w:rsid w:val="009946B0"/>
    <w:rsid w:val="009A69C6"/>
    <w:rsid w:val="009B13CA"/>
    <w:rsid w:val="009B1AEB"/>
    <w:rsid w:val="009C200F"/>
    <w:rsid w:val="009C2B1F"/>
    <w:rsid w:val="009C533B"/>
    <w:rsid w:val="009C7C09"/>
    <w:rsid w:val="009D1A6C"/>
    <w:rsid w:val="009D4733"/>
    <w:rsid w:val="009D52A0"/>
    <w:rsid w:val="009E0B4B"/>
    <w:rsid w:val="009E0E5B"/>
    <w:rsid w:val="009E10D6"/>
    <w:rsid w:val="009E20A9"/>
    <w:rsid w:val="009E6F2F"/>
    <w:rsid w:val="009E78D2"/>
    <w:rsid w:val="009F1513"/>
    <w:rsid w:val="009F1580"/>
    <w:rsid w:val="009F20B1"/>
    <w:rsid w:val="009F34E1"/>
    <w:rsid w:val="009F396C"/>
    <w:rsid w:val="009F5AA4"/>
    <w:rsid w:val="00A017D7"/>
    <w:rsid w:val="00A04157"/>
    <w:rsid w:val="00A13097"/>
    <w:rsid w:val="00A14A59"/>
    <w:rsid w:val="00A151F2"/>
    <w:rsid w:val="00A161F3"/>
    <w:rsid w:val="00A21A4A"/>
    <w:rsid w:val="00A22192"/>
    <w:rsid w:val="00A22340"/>
    <w:rsid w:val="00A27024"/>
    <w:rsid w:val="00A2790F"/>
    <w:rsid w:val="00A30A25"/>
    <w:rsid w:val="00A36550"/>
    <w:rsid w:val="00A37C2E"/>
    <w:rsid w:val="00A40F21"/>
    <w:rsid w:val="00A4173D"/>
    <w:rsid w:val="00A459B9"/>
    <w:rsid w:val="00A47CCB"/>
    <w:rsid w:val="00A524D3"/>
    <w:rsid w:val="00A55248"/>
    <w:rsid w:val="00A608CB"/>
    <w:rsid w:val="00A61041"/>
    <w:rsid w:val="00A66D81"/>
    <w:rsid w:val="00A66F07"/>
    <w:rsid w:val="00A67CCE"/>
    <w:rsid w:val="00A74913"/>
    <w:rsid w:val="00A92005"/>
    <w:rsid w:val="00A9250D"/>
    <w:rsid w:val="00A9388A"/>
    <w:rsid w:val="00A96297"/>
    <w:rsid w:val="00AA3F39"/>
    <w:rsid w:val="00AA42B6"/>
    <w:rsid w:val="00AA5E97"/>
    <w:rsid w:val="00AB5253"/>
    <w:rsid w:val="00AC2954"/>
    <w:rsid w:val="00AC73EF"/>
    <w:rsid w:val="00AC7F8B"/>
    <w:rsid w:val="00AE732D"/>
    <w:rsid w:val="00AF30B4"/>
    <w:rsid w:val="00AF40B6"/>
    <w:rsid w:val="00AF7965"/>
    <w:rsid w:val="00B0002E"/>
    <w:rsid w:val="00B049E3"/>
    <w:rsid w:val="00B05D4E"/>
    <w:rsid w:val="00B06C60"/>
    <w:rsid w:val="00B07DB3"/>
    <w:rsid w:val="00B15C2C"/>
    <w:rsid w:val="00B2280C"/>
    <w:rsid w:val="00B24768"/>
    <w:rsid w:val="00B3403A"/>
    <w:rsid w:val="00B41ABA"/>
    <w:rsid w:val="00B44B4B"/>
    <w:rsid w:val="00B44C37"/>
    <w:rsid w:val="00B52CA1"/>
    <w:rsid w:val="00B649A6"/>
    <w:rsid w:val="00B64D2E"/>
    <w:rsid w:val="00B67EFF"/>
    <w:rsid w:val="00B72DD5"/>
    <w:rsid w:val="00B749B2"/>
    <w:rsid w:val="00B80378"/>
    <w:rsid w:val="00B8223B"/>
    <w:rsid w:val="00B835EA"/>
    <w:rsid w:val="00B86785"/>
    <w:rsid w:val="00B86BD4"/>
    <w:rsid w:val="00B94ECA"/>
    <w:rsid w:val="00B95550"/>
    <w:rsid w:val="00B96930"/>
    <w:rsid w:val="00B972F6"/>
    <w:rsid w:val="00BA4422"/>
    <w:rsid w:val="00BA4AD0"/>
    <w:rsid w:val="00BB0D30"/>
    <w:rsid w:val="00BB73CE"/>
    <w:rsid w:val="00BC0319"/>
    <w:rsid w:val="00BC15DB"/>
    <w:rsid w:val="00BC28CE"/>
    <w:rsid w:val="00BC4245"/>
    <w:rsid w:val="00BC5234"/>
    <w:rsid w:val="00BC5452"/>
    <w:rsid w:val="00BC6A46"/>
    <w:rsid w:val="00BC7E9A"/>
    <w:rsid w:val="00BD04F0"/>
    <w:rsid w:val="00BD6CAA"/>
    <w:rsid w:val="00BD780F"/>
    <w:rsid w:val="00BE07E6"/>
    <w:rsid w:val="00BE32EF"/>
    <w:rsid w:val="00BE79DB"/>
    <w:rsid w:val="00BF6B47"/>
    <w:rsid w:val="00C00A8C"/>
    <w:rsid w:val="00C03690"/>
    <w:rsid w:val="00C1292E"/>
    <w:rsid w:val="00C20169"/>
    <w:rsid w:val="00C23DF9"/>
    <w:rsid w:val="00C3110D"/>
    <w:rsid w:val="00C334A3"/>
    <w:rsid w:val="00C34A7A"/>
    <w:rsid w:val="00C35106"/>
    <w:rsid w:val="00C41501"/>
    <w:rsid w:val="00C42450"/>
    <w:rsid w:val="00C42DB7"/>
    <w:rsid w:val="00C544CD"/>
    <w:rsid w:val="00C60CC2"/>
    <w:rsid w:val="00C649AB"/>
    <w:rsid w:val="00C70D0B"/>
    <w:rsid w:val="00C716C9"/>
    <w:rsid w:val="00C80B11"/>
    <w:rsid w:val="00C8103A"/>
    <w:rsid w:val="00C85D9E"/>
    <w:rsid w:val="00C91651"/>
    <w:rsid w:val="00C9764D"/>
    <w:rsid w:val="00CA1A8E"/>
    <w:rsid w:val="00CA3867"/>
    <w:rsid w:val="00CA72DF"/>
    <w:rsid w:val="00CB068D"/>
    <w:rsid w:val="00CB1550"/>
    <w:rsid w:val="00CB1719"/>
    <w:rsid w:val="00CB6D4C"/>
    <w:rsid w:val="00CD21DD"/>
    <w:rsid w:val="00CD3F8A"/>
    <w:rsid w:val="00CD4DD4"/>
    <w:rsid w:val="00CE626D"/>
    <w:rsid w:val="00CE6F21"/>
    <w:rsid w:val="00CF337E"/>
    <w:rsid w:val="00CF3B3D"/>
    <w:rsid w:val="00D002D3"/>
    <w:rsid w:val="00D03581"/>
    <w:rsid w:val="00D10C5D"/>
    <w:rsid w:val="00D13BF2"/>
    <w:rsid w:val="00D15F22"/>
    <w:rsid w:val="00D171CE"/>
    <w:rsid w:val="00D20835"/>
    <w:rsid w:val="00D27061"/>
    <w:rsid w:val="00D31266"/>
    <w:rsid w:val="00D351D8"/>
    <w:rsid w:val="00D371D6"/>
    <w:rsid w:val="00D42C68"/>
    <w:rsid w:val="00D42CF7"/>
    <w:rsid w:val="00D522E9"/>
    <w:rsid w:val="00D53DF8"/>
    <w:rsid w:val="00D54738"/>
    <w:rsid w:val="00D57167"/>
    <w:rsid w:val="00D604D8"/>
    <w:rsid w:val="00D60A92"/>
    <w:rsid w:val="00D619A5"/>
    <w:rsid w:val="00D61D10"/>
    <w:rsid w:val="00D67FEB"/>
    <w:rsid w:val="00D85542"/>
    <w:rsid w:val="00D86143"/>
    <w:rsid w:val="00D86232"/>
    <w:rsid w:val="00D93091"/>
    <w:rsid w:val="00D93937"/>
    <w:rsid w:val="00D948E4"/>
    <w:rsid w:val="00D9641B"/>
    <w:rsid w:val="00DA26C1"/>
    <w:rsid w:val="00DC6AF4"/>
    <w:rsid w:val="00DC7668"/>
    <w:rsid w:val="00DF0994"/>
    <w:rsid w:val="00DF1A84"/>
    <w:rsid w:val="00E0160F"/>
    <w:rsid w:val="00E06A29"/>
    <w:rsid w:val="00E07ED8"/>
    <w:rsid w:val="00E111D2"/>
    <w:rsid w:val="00E133F4"/>
    <w:rsid w:val="00E1434A"/>
    <w:rsid w:val="00E15B97"/>
    <w:rsid w:val="00E2549C"/>
    <w:rsid w:val="00E267C7"/>
    <w:rsid w:val="00E26A7E"/>
    <w:rsid w:val="00E3136C"/>
    <w:rsid w:val="00E364F5"/>
    <w:rsid w:val="00E41E1F"/>
    <w:rsid w:val="00E42DC6"/>
    <w:rsid w:val="00E4408D"/>
    <w:rsid w:val="00E601FF"/>
    <w:rsid w:val="00E6364E"/>
    <w:rsid w:val="00E66AE2"/>
    <w:rsid w:val="00E8107A"/>
    <w:rsid w:val="00E81539"/>
    <w:rsid w:val="00E83E50"/>
    <w:rsid w:val="00E878BB"/>
    <w:rsid w:val="00E9626E"/>
    <w:rsid w:val="00E977CA"/>
    <w:rsid w:val="00EB070C"/>
    <w:rsid w:val="00EB1FC2"/>
    <w:rsid w:val="00EB31E2"/>
    <w:rsid w:val="00EC1D32"/>
    <w:rsid w:val="00EC3543"/>
    <w:rsid w:val="00ED05CB"/>
    <w:rsid w:val="00ED7B39"/>
    <w:rsid w:val="00EE5E91"/>
    <w:rsid w:val="00F078A8"/>
    <w:rsid w:val="00F12C7E"/>
    <w:rsid w:val="00F1494F"/>
    <w:rsid w:val="00F14E1D"/>
    <w:rsid w:val="00F21D07"/>
    <w:rsid w:val="00F23A2E"/>
    <w:rsid w:val="00F23ECC"/>
    <w:rsid w:val="00F241CA"/>
    <w:rsid w:val="00F26794"/>
    <w:rsid w:val="00F27E07"/>
    <w:rsid w:val="00F31BDA"/>
    <w:rsid w:val="00F35A0D"/>
    <w:rsid w:val="00F40A02"/>
    <w:rsid w:val="00F414A2"/>
    <w:rsid w:val="00F433AB"/>
    <w:rsid w:val="00F44A10"/>
    <w:rsid w:val="00F54734"/>
    <w:rsid w:val="00F60C78"/>
    <w:rsid w:val="00F613EC"/>
    <w:rsid w:val="00F7229D"/>
    <w:rsid w:val="00F855E6"/>
    <w:rsid w:val="00F914CE"/>
    <w:rsid w:val="00F91B22"/>
    <w:rsid w:val="00F9230F"/>
    <w:rsid w:val="00F931DA"/>
    <w:rsid w:val="00FA27DA"/>
    <w:rsid w:val="00FA442C"/>
    <w:rsid w:val="00FB2A12"/>
    <w:rsid w:val="00FB72FE"/>
    <w:rsid w:val="00FB76A9"/>
    <w:rsid w:val="00FC131E"/>
    <w:rsid w:val="00FC3735"/>
    <w:rsid w:val="00FC7608"/>
    <w:rsid w:val="00FD7A50"/>
    <w:rsid w:val="00FE02F5"/>
    <w:rsid w:val="00FE4DB1"/>
    <w:rsid w:val="00FE52A1"/>
    <w:rsid w:val="00FE5734"/>
    <w:rsid w:val="00FE7053"/>
    <w:rsid w:val="00FF458C"/>
    <w:rsid w:val="00FF49ED"/>
    <w:rsid w:val="00FF4B05"/>
    <w:rsid w:val="00FF6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12C"/>
    <w:pPr>
      <w:spacing w:line="300" w:lineRule="atLeast"/>
    </w:pPr>
    <w:rPr>
      <w:rFonts w:ascii="Calibri" w:hAnsi="Calibri"/>
      <w:kern w:val="18"/>
      <w:sz w:val="22"/>
      <w:szCs w:val="18"/>
      <w:lang w:eastAsia="en-US"/>
    </w:rPr>
  </w:style>
  <w:style w:type="paragraph" w:styleId="Heading1">
    <w:name w:val="heading 1"/>
    <w:basedOn w:val="Normal"/>
    <w:next w:val="Normal"/>
    <w:qFormat/>
    <w:rsid w:val="00510F39"/>
    <w:pPr>
      <w:spacing w:before="60" w:after="60" w:line="240" w:lineRule="auto"/>
      <w:outlineLvl w:val="0"/>
    </w:pPr>
    <w:rPr>
      <w:b/>
      <w:color w:val="990000"/>
      <w:sz w:val="44"/>
      <w:szCs w:val="24"/>
    </w:rPr>
  </w:style>
  <w:style w:type="paragraph" w:styleId="Heading2">
    <w:name w:val="heading 2"/>
    <w:basedOn w:val="Normal"/>
    <w:next w:val="Normal"/>
    <w:qFormat/>
    <w:rsid w:val="00510F39"/>
    <w:pPr>
      <w:spacing w:line="240" w:lineRule="auto"/>
      <w:outlineLvl w:val="1"/>
    </w:pPr>
    <w:rPr>
      <w:b/>
      <w:sz w:val="36"/>
      <w:szCs w:val="20"/>
    </w:rPr>
  </w:style>
  <w:style w:type="paragraph" w:styleId="Heading3">
    <w:name w:val="heading 3"/>
    <w:basedOn w:val="Normal"/>
    <w:next w:val="Normal"/>
    <w:qFormat/>
    <w:rsid w:val="00510F39"/>
    <w:pPr>
      <w:keepNext/>
      <w:spacing w:line="240" w:lineRule="auto"/>
      <w:outlineLvl w:val="2"/>
    </w:pPr>
    <w:rPr>
      <w:rFonts w:cs="Arial"/>
      <w:b/>
      <w:bCs/>
      <w:sz w:val="28"/>
      <w:szCs w:val="26"/>
    </w:rPr>
  </w:style>
  <w:style w:type="paragraph" w:styleId="Heading4">
    <w:name w:val="heading 4"/>
    <w:basedOn w:val="Normal"/>
    <w:next w:val="Normal"/>
    <w:qFormat/>
    <w:rsid w:val="00C60CC2"/>
    <w:pPr>
      <w:keepNext/>
      <w:spacing w:before="240" w:after="60"/>
      <w:outlineLvl w:val="3"/>
    </w:pPr>
    <w:rPr>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0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Pr>
  </w:style>
  <w:style w:type="character" w:styleId="PageNumber">
    <w:name w:val="page number"/>
    <w:basedOn w:val="DefaultParagraphFont"/>
    <w:rsid w:val="004B656A"/>
  </w:style>
  <w:style w:type="character" w:styleId="Hyperlink">
    <w:name w:val="Hyperlink"/>
    <w:uiPriority w:val="99"/>
    <w:rsid w:val="00311D20"/>
    <w:rPr>
      <w:color w:val="0000FF"/>
      <w:u w:val="single"/>
    </w:rPr>
  </w:style>
  <w:style w:type="character" w:customStyle="1" w:styleId="HeaderChar">
    <w:name w:val="Header Char"/>
    <w:link w:val="Header"/>
    <w:rsid w:val="009E0B4B"/>
    <w:rPr>
      <w:rFonts w:ascii="Univers LT Std 45 Light" w:hAnsi="Univers LT Std 45 Light"/>
      <w:kern w:val="18"/>
      <w:sz w:val="18"/>
      <w:szCs w:val="18"/>
      <w:lang w:val="en-US" w:eastAsia="en-US" w:bidi="ar-SA"/>
    </w:rPr>
  </w:style>
  <w:style w:type="paragraph" w:styleId="BodyText">
    <w:name w:val="Body Text"/>
    <w:basedOn w:val="Normal"/>
    <w:link w:val="BodyTextChar"/>
    <w:rsid w:val="006E4064"/>
    <w:pPr>
      <w:spacing w:line="300" w:lineRule="exact"/>
    </w:pPr>
  </w:style>
  <w:style w:type="paragraph" w:styleId="Header">
    <w:name w:val="header"/>
    <w:basedOn w:val="Normal"/>
    <w:link w:val="HeaderChar"/>
    <w:rsid w:val="00617076"/>
    <w:pPr>
      <w:tabs>
        <w:tab w:val="center" w:pos="4320"/>
        <w:tab w:val="right" w:pos="8640"/>
      </w:tabs>
    </w:pPr>
  </w:style>
  <w:style w:type="paragraph" w:styleId="Footer">
    <w:name w:val="footer"/>
    <w:basedOn w:val="Normal"/>
    <w:rsid w:val="00617076"/>
    <w:pPr>
      <w:tabs>
        <w:tab w:val="center" w:pos="4320"/>
        <w:tab w:val="right" w:pos="8640"/>
      </w:tabs>
    </w:pPr>
  </w:style>
  <w:style w:type="paragraph" w:styleId="Title">
    <w:name w:val="Title"/>
    <w:basedOn w:val="Normal"/>
    <w:qFormat/>
    <w:rsid w:val="00510F39"/>
    <w:pPr>
      <w:spacing w:line="240" w:lineRule="auto"/>
      <w:jc w:val="center"/>
      <w:outlineLvl w:val="0"/>
    </w:pPr>
    <w:rPr>
      <w:rFonts w:asciiTheme="minorHAnsi" w:hAnsiTheme="minorHAnsi" w:cs="Arial"/>
      <w:b/>
      <w:bCs/>
      <w:kern w:val="28"/>
      <w:sz w:val="44"/>
      <w:szCs w:val="32"/>
    </w:rPr>
  </w:style>
  <w:style w:type="paragraph" w:styleId="TOC1">
    <w:name w:val="toc 1"/>
    <w:basedOn w:val="Normal"/>
    <w:next w:val="Normal"/>
    <w:autoRedefine/>
    <w:uiPriority w:val="39"/>
    <w:rsid w:val="00E3136C"/>
  </w:style>
  <w:style w:type="paragraph" w:styleId="TOC2">
    <w:name w:val="toc 2"/>
    <w:basedOn w:val="Normal"/>
    <w:next w:val="Normal"/>
    <w:autoRedefine/>
    <w:uiPriority w:val="39"/>
    <w:rsid w:val="00E3136C"/>
    <w:pPr>
      <w:ind w:left="180"/>
    </w:pPr>
  </w:style>
  <w:style w:type="paragraph" w:styleId="TOC3">
    <w:name w:val="toc 3"/>
    <w:basedOn w:val="Normal"/>
    <w:next w:val="Normal"/>
    <w:autoRedefine/>
    <w:semiHidden/>
    <w:rsid w:val="00E3136C"/>
    <w:pPr>
      <w:ind w:left="360"/>
    </w:pPr>
  </w:style>
  <w:style w:type="character" w:styleId="FollowedHyperlink">
    <w:name w:val="FollowedHyperlink"/>
    <w:rsid w:val="00735C00"/>
    <w:rPr>
      <w:color w:val="800080"/>
      <w:u w:val="single"/>
    </w:rPr>
  </w:style>
  <w:style w:type="paragraph" w:styleId="DocumentMap">
    <w:name w:val="Document Map"/>
    <w:basedOn w:val="Normal"/>
    <w:semiHidden/>
    <w:rsid w:val="00CB1719"/>
    <w:pPr>
      <w:shd w:val="clear" w:color="auto" w:fill="000080"/>
    </w:pPr>
    <w:rPr>
      <w:rFonts w:ascii="Tahoma" w:hAnsi="Tahoma" w:cs="Tahoma"/>
      <w:sz w:val="20"/>
      <w:szCs w:val="20"/>
    </w:rPr>
  </w:style>
  <w:style w:type="paragraph" w:styleId="NoteHeading">
    <w:name w:val="Note Heading"/>
    <w:basedOn w:val="Normal"/>
    <w:next w:val="Normal"/>
    <w:rsid w:val="00B2280C"/>
    <w:pPr>
      <w:jc w:val="center"/>
    </w:pPr>
    <w:rPr>
      <w:i/>
    </w:rPr>
  </w:style>
  <w:style w:type="paragraph" w:styleId="BalloonText">
    <w:name w:val="Balloon Text"/>
    <w:basedOn w:val="Normal"/>
    <w:semiHidden/>
    <w:rsid w:val="00EC3543"/>
    <w:rPr>
      <w:rFonts w:ascii="Tahoma" w:hAnsi="Tahoma" w:cs="Tahoma"/>
      <w:sz w:val="16"/>
      <w:szCs w:val="16"/>
    </w:rPr>
  </w:style>
  <w:style w:type="character" w:styleId="CommentReference">
    <w:name w:val="annotation reference"/>
    <w:semiHidden/>
    <w:rsid w:val="00EC3543"/>
    <w:rPr>
      <w:sz w:val="16"/>
      <w:szCs w:val="16"/>
    </w:rPr>
  </w:style>
  <w:style w:type="paragraph" w:styleId="CommentText">
    <w:name w:val="annotation text"/>
    <w:basedOn w:val="Normal"/>
    <w:semiHidden/>
    <w:rsid w:val="00EC3543"/>
    <w:rPr>
      <w:sz w:val="20"/>
      <w:szCs w:val="20"/>
    </w:rPr>
  </w:style>
  <w:style w:type="paragraph" w:styleId="CommentSubject">
    <w:name w:val="annotation subject"/>
    <w:basedOn w:val="CommentText"/>
    <w:next w:val="CommentText"/>
    <w:semiHidden/>
    <w:rsid w:val="00EC3543"/>
    <w:rPr>
      <w:b/>
      <w:bCs/>
    </w:rPr>
  </w:style>
  <w:style w:type="character" w:customStyle="1" w:styleId="apple-converted-space">
    <w:name w:val="apple-converted-space"/>
    <w:basedOn w:val="DefaultParagraphFont"/>
    <w:rsid w:val="000A3617"/>
  </w:style>
  <w:style w:type="character" w:customStyle="1" w:styleId="BodyTextChar">
    <w:name w:val="Body Text Char"/>
    <w:link w:val="BodyText"/>
    <w:rsid w:val="00093495"/>
    <w:rPr>
      <w:rFonts w:ascii="Calibri" w:hAnsi="Calibri"/>
      <w:kern w:val="18"/>
      <w:sz w:val="22"/>
      <w:szCs w:val="18"/>
      <w:lang w:val="en-US" w:eastAsia="en-US" w:bidi="ar-SA"/>
    </w:rPr>
  </w:style>
  <w:style w:type="paragraph" w:styleId="BodyText3">
    <w:name w:val="Body Text 3"/>
    <w:basedOn w:val="Normal"/>
    <w:rsid w:val="002A416E"/>
    <w:pPr>
      <w:spacing w:after="120"/>
    </w:pPr>
    <w:rPr>
      <w:sz w:val="16"/>
      <w:szCs w:val="16"/>
    </w:rPr>
  </w:style>
  <w:style w:type="paragraph" w:styleId="ListParagraph">
    <w:name w:val="List Paragraph"/>
    <w:basedOn w:val="Normal"/>
    <w:uiPriority w:val="34"/>
    <w:qFormat/>
    <w:rsid w:val="00CB6D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12C"/>
    <w:pPr>
      <w:spacing w:line="300" w:lineRule="atLeast"/>
    </w:pPr>
    <w:rPr>
      <w:rFonts w:ascii="Calibri" w:hAnsi="Calibri"/>
      <w:kern w:val="18"/>
      <w:sz w:val="22"/>
      <w:szCs w:val="18"/>
      <w:lang w:eastAsia="en-US"/>
    </w:rPr>
  </w:style>
  <w:style w:type="paragraph" w:styleId="Heading1">
    <w:name w:val="heading 1"/>
    <w:basedOn w:val="Normal"/>
    <w:next w:val="Normal"/>
    <w:qFormat/>
    <w:rsid w:val="00510F39"/>
    <w:pPr>
      <w:spacing w:before="60" w:after="60" w:line="240" w:lineRule="auto"/>
      <w:outlineLvl w:val="0"/>
    </w:pPr>
    <w:rPr>
      <w:b/>
      <w:color w:val="990000"/>
      <w:sz w:val="44"/>
      <w:szCs w:val="24"/>
    </w:rPr>
  </w:style>
  <w:style w:type="paragraph" w:styleId="Heading2">
    <w:name w:val="heading 2"/>
    <w:basedOn w:val="Normal"/>
    <w:next w:val="Normal"/>
    <w:qFormat/>
    <w:rsid w:val="00510F39"/>
    <w:pPr>
      <w:spacing w:line="240" w:lineRule="auto"/>
      <w:outlineLvl w:val="1"/>
    </w:pPr>
    <w:rPr>
      <w:b/>
      <w:sz w:val="36"/>
      <w:szCs w:val="20"/>
    </w:rPr>
  </w:style>
  <w:style w:type="paragraph" w:styleId="Heading3">
    <w:name w:val="heading 3"/>
    <w:basedOn w:val="Normal"/>
    <w:next w:val="Normal"/>
    <w:qFormat/>
    <w:rsid w:val="00510F39"/>
    <w:pPr>
      <w:keepNext/>
      <w:spacing w:line="240" w:lineRule="auto"/>
      <w:outlineLvl w:val="2"/>
    </w:pPr>
    <w:rPr>
      <w:rFonts w:cs="Arial"/>
      <w:b/>
      <w:bCs/>
      <w:sz w:val="28"/>
      <w:szCs w:val="26"/>
    </w:rPr>
  </w:style>
  <w:style w:type="paragraph" w:styleId="Heading4">
    <w:name w:val="heading 4"/>
    <w:basedOn w:val="Normal"/>
    <w:next w:val="Normal"/>
    <w:qFormat/>
    <w:rsid w:val="00C60CC2"/>
    <w:pPr>
      <w:keepNext/>
      <w:spacing w:before="240" w:after="60"/>
      <w:outlineLvl w:val="3"/>
    </w:pPr>
    <w:rPr>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0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Pr>
  </w:style>
  <w:style w:type="character" w:styleId="PageNumber">
    <w:name w:val="page number"/>
    <w:basedOn w:val="DefaultParagraphFont"/>
    <w:rsid w:val="004B656A"/>
  </w:style>
  <w:style w:type="character" w:styleId="Hyperlink">
    <w:name w:val="Hyperlink"/>
    <w:uiPriority w:val="99"/>
    <w:rsid w:val="00311D20"/>
    <w:rPr>
      <w:color w:val="0000FF"/>
      <w:u w:val="single"/>
    </w:rPr>
  </w:style>
  <w:style w:type="character" w:customStyle="1" w:styleId="HeaderChar">
    <w:name w:val="Header Char"/>
    <w:link w:val="Header"/>
    <w:rsid w:val="009E0B4B"/>
    <w:rPr>
      <w:rFonts w:ascii="Univers LT Std 45 Light" w:hAnsi="Univers LT Std 45 Light"/>
      <w:kern w:val="18"/>
      <w:sz w:val="18"/>
      <w:szCs w:val="18"/>
      <w:lang w:val="en-US" w:eastAsia="en-US" w:bidi="ar-SA"/>
    </w:rPr>
  </w:style>
  <w:style w:type="paragraph" w:styleId="BodyText">
    <w:name w:val="Body Text"/>
    <w:basedOn w:val="Normal"/>
    <w:link w:val="BodyTextChar"/>
    <w:rsid w:val="006E4064"/>
    <w:pPr>
      <w:spacing w:line="300" w:lineRule="exact"/>
    </w:pPr>
  </w:style>
  <w:style w:type="paragraph" w:styleId="Header">
    <w:name w:val="header"/>
    <w:basedOn w:val="Normal"/>
    <w:link w:val="HeaderChar"/>
    <w:rsid w:val="00617076"/>
    <w:pPr>
      <w:tabs>
        <w:tab w:val="center" w:pos="4320"/>
        <w:tab w:val="right" w:pos="8640"/>
      </w:tabs>
    </w:pPr>
  </w:style>
  <w:style w:type="paragraph" w:styleId="Footer">
    <w:name w:val="footer"/>
    <w:basedOn w:val="Normal"/>
    <w:rsid w:val="00617076"/>
    <w:pPr>
      <w:tabs>
        <w:tab w:val="center" w:pos="4320"/>
        <w:tab w:val="right" w:pos="8640"/>
      </w:tabs>
    </w:pPr>
  </w:style>
  <w:style w:type="paragraph" w:styleId="Title">
    <w:name w:val="Title"/>
    <w:basedOn w:val="Normal"/>
    <w:qFormat/>
    <w:rsid w:val="00510F39"/>
    <w:pPr>
      <w:spacing w:line="240" w:lineRule="auto"/>
      <w:jc w:val="center"/>
      <w:outlineLvl w:val="0"/>
    </w:pPr>
    <w:rPr>
      <w:rFonts w:asciiTheme="minorHAnsi" w:hAnsiTheme="minorHAnsi" w:cs="Arial"/>
      <w:b/>
      <w:bCs/>
      <w:kern w:val="28"/>
      <w:sz w:val="44"/>
      <w:szCs w:val="32"/>
    </w:rPr>
  </w:style>
  <w:style w:type="paragraph" w:styleId="TOC1">
    <w:name w:val="toc 1"/>
    <w:basedOn w:val="Normal"/>
    <w:next w:val="Normal"/>
    <w:autoRedefine/>
    <w:uiPriority w:val="39"/>
    <w:rsid w:val="00E3136C"/>
  </w:style>
  <w:style w:type="paragraph" w:styleId="TOC2">
    <w:name w:val="toc 2"/>
    <w:basedOn w:val="Normal"/>
    <w:next w:val="Normal"/>
    <w:autoRedefine/>
    <w:uiPriority w:val="39"/>
    <w:rsid w:val="00E3136C"/>
    <w:pPr>
      <w:ind w:left="180"/>
    </w:pPr>
  </w:style>
  <w:style w:type="paragraph" w:styleId="TOC3">
    <w:name w:val="toc 3"/>
    <w:basedOn w:val="Normal"/>
    <w:next w:val="Normal"/>
    <w:autoRedefine/>
    <w:semiHidden/>
    <w:rsid w:val="00E3136C"/>
    <w:pPr>
      <w:ind w:left="360"/>
    </w:pPr>
  </w:style>
  <w:style w:type="character" w:styleId="FollowedHyperlink">
    <w:name w:val="FollowedHyperlink"/>
    <w:rsid w:val="00735C00"/>
    <w:rPr>
      <w:color w:val="800080"/>
      <w:u w:val="single"/>
    </w:rPr>
  </w:style>
  <w:style w:type="paragraph" w:styleId="DocumentMap">
    <w:name w:val="Document Map"/>
    <w:basedOn w:val="Normal"/>
    <w:semiHidden/>
    <w:rsid w:val="00CB1719"/>
    <w:pPr>
      <w:shd w:val="clear" w:color="auto" w:fill="000080"/>
    </w:pPr>
    <w:rPr>
      <w:rFonts w:ascii="Tahoma" w:hAnsi="Tahoma" w:cs="Tahoma"/>
      <w:sz w:val="20"/>
      <w:szCs w:val="20"/>
    </w:rPr>
  </w:style>
  <w:style w:type="paragraph" w:styleId="NoteHeading">
    <w:name w:val="Note Heading"/>
    <w:basedOn w:val="Normal"/>
    <w:next w:val="Normal"/>
    <w:rsid w:val="00B2280C"/>
    <w:pPr>
      <w:jc w:val="center"/>
    </w:pPr>
    <w:rPr>
      <w:i/>
    </w:rPr>
  </w:style>
  <w:style w:type="paragraph" w:styleId="BalloonText">
    <w:name w:val="Balloon Text"/>
    <w:basedOn w:val="Normal"/>
    <w:semiHidden/>
    <w:rsid w:val="00EC3543"/>
    <w:rPr>
      <w:rFonts w:ascii="Tahoma" w:hAnsi="Tahoma" w:cs="Tahoma"/>
      <w:sz w:val="16"/>
      <w:szCs w:val="16"/>
    </w:rPr>
  </w:style>
  <w:style w:type="character" w:styleId="CommentReference">
    <w:name w:val="annotation reference"/>
    <w:semiHidden/>
    <w:rsid w:val="00EC3543"/>
    <w:rPr>
      <w:sz w:val="16"/>
      <w:szCs w:val="16"/>
    </w:rPr>
  </w:style>
  <w:style w:type="paragraph" w:styleId="CommentText">
    <w:name w:val="annotation text"/>
    <w:basedOn w:val="Normal"/>
    <w:semiHidden/>
    <w:rsid w:val="00EC3543"/>
    <w:rPr>
      <w:sz w:val="20"/>
      <w:szCs w:val="20"/>
    </w:rPr>
  </w:style>
  <w:style w:type="paragraph" w:styleId="CommentSubject">
    <w:name w:val="annotation subject"/>
    <w:basedOn w:val="CommentText"/>
    <w:next w:val="CommentText"/>
    <w:semiHidden/>
    <w:rsid w:val="00EC3543"/>
    <w:rPr>
      <w:b/>
      <w:bCs/>
    </w:rPr>
  </w:style>
  <w:style w:type="character" w:customStyle="1" w:styleId="apple-converted-space">
    <w:name w:val="apple-converted-space"/>
    <w:basedOn w:val="DefaultParagraphFont"/>
    <w:rsid w:val="000A3617"/>
  </w:style>
  <w:style w:type="character" w:customStyle="1" w:styleId="BodyTextChar">
    <w:name w:val="Body Text Char"/>
    <w:link w:val="BodyText"/>
    <w:rsid w:val="00093495"/>
    <w:rPr>
      <w:rFonts w:ascii="Calibri" w:hAnsi="Calibri"/>
      <w:kern w:val="18"/>
      <w:sz w:val="22"/>
      <w:szCs w:val="18"/>
      <w:lang w:val="en-US" w:eastAsia="en-US" w:bidi="ar-SA"/>
    </w:rPr>
  </w:style>
  <w:style w:type="paragraph" w:styleId="BodyText3">
    <w:name w:val="Body Text 3"/>
    <w:basedOn w:val="Normal"/>
    <w:rsid w:val="002A416E"/>
    <w:pPr>
      <w:spacing w:after="120"/>
    </w:pPr>
    <w:rPr>
      <w:sz w:val="16"/>
      <w:szCs w:val="16"/>
    </w:rPr>
  </w:style>
  <w:style w:type="paragraph" w:styleId="ListParagraph">
    <w:name w:val="List Paragraph"/>
    <w:basedOn w:val="Normal"/>
    <w:uiPriority w:val="34"/>
    <w:qFormat/>
    <w:rsid w:val="00CB6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950629">
      <w:bodyDiv w:val="1"/>
      <w:marLeft w:val="0"/>
      <w:marRight w:val="0"/>
      <w:marTop w:val="0"/>
      <w:marBottom w:val="0"/>
      <w:divBdr>
        <w:top w:val="none" w:sz="0" w:space="0" w:color="auto"/>
        <w:left w:val="none" w:sz="0" w:space="0" w:color="auto"/>
        <w:bottom w:val="none" w:sz="0" w:space="0" w:color="auto"/>
        <w:right w:val="none" w:sz="0" w:space="0" w:color="auto"/>
      </w:divBdr>
      <w:divsChild>
        <w:div w:id="630357266">
          <w:marLeft w:val="0"/>
          <w:marRight w:val="0"/>
          <w:marTop w:val="0"/>
          <w:marBottom w:val="0"/>
          <w:divBdr>
            <w:top w:val="none" w:sz="0" w:space="0" w:color="auto"/>
            <w:left w:val="none" w:sz="0" w:space="0" w:color="auto"/>
            <w:bottom w:val="none" w:sz="0" w:space="0" w:color="auto"/>
            <w:right w:val="none" w:sz="0" w:space="0" w:color="auto"/>
          </w:divBdr>
        </w:div>
        <w:div w:id="1336542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witter.com/azavea"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zavea.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zavea.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ithub.com/azavea/ACS-Alchemist/"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K:\company\documents_marketing\branding\templates\2010_Brief_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269CB-FA08-4EF6-B08C-4D0384653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2010_Brief_final.dot</Template>
  <TotalTime>22</TotalTime>
  <Pages>1</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Avencia Incorporated</Company>
  <LinksUpToDate>false</LinksUpToDate>
  <CharactersWithSpaces>15843</CharactersWithSpaces>
  <SharedDoc>false</SharedDoc>
  <HLinks>
    <vt:vector size="348" baseType="variant">
      <vt:variant>
        <vt:i4>1441851</vt:i4>
      </vt:variant>
      <vt:variant>
        <vt:i4>335</vt:i4>
      </vt:variant>
      <vt:variant>
        <vt:i4>0</vt:i4>
      </vt:variant>
      <vt:variant>
        <vt:i4>5</vt:i4>
      </vt:variant>
      <vt:variant>
        <vt:lpwstr/>
      </vt:variant>
      <vt:variant>
        <vt:lpwstr>_Toc298939282</vt:lpwstr>
      </vt:variant>
      <vt:variant>
        <vt:i4>1441851</vt:i4>
      </vt:variant>
      <vt:variant>
        <vt:i4>329</vt:i4>
      </vt:variant>
      <vt:variant>
        <vt:i4>0</vt:i4>
      </vt:variant>
      <vt:variant>
        <vt:i4>5</vt:i4>
      </vt:variant>
      <vt:variant>
        <vt:lpwstr/>
      </vt:variant>
      <vt:variant>
        <vt:lpwstr>_Toc298939281</vt:lpwstr>
      </vt:variant>
      <vt:variant>
        <vt:i4>1441851</vt:i4>
      </vt:variant>
      <vt:variant>
        <vt:i4>323</vt:i4>
      </vt:variant>
      <vt:variant>
        <vt:i4>0</vt:i4>
      </vt:variant>
      <vt:variant>
        <vt:i4>5</vt:i4>
      </vt:variant>
      <vt:variant>
        <vt:lpwstr/>
      </vt:variant>
      <vt:variant>
        <vt:lpwstr>_Toc298939280</vt:lpwstr>
      </vt:variant>
      <vt:variant>
        <vt:i4>1638459</vt:i4>
      </vt:variant>
      <vt:variant>
        <vt:i4>317</vt:i4>
      </vt:variant>
      <vt:variant>
        <vt:i4>0</vt:i4>
      </vt:variant>
      <vt:variant>
        <vt:i4>5</vt:i4>
      </vt:variant>
      <vt:variant>
        <vt:lpwstr/>
      </vt:variant>
      <vt:variant>
        <vt:lpwstr>_Toc298939279</vt:lpwstr>
      </vt:variant>
      <vt:variant>
        <vt:i4>1638459</vt:i4>
      </vt:variant>
      <vt:variant>
        <vt:i4>311</vt:i4>
      </vt:variant>
      <vt:variant>
        <vt:i4>0</vt:i4>
      </vt:variant>
      <vt:variant>
        <vt:i4>5</vt:i4>
      </vt:variant>
      <vt:variant>
        <vt:lpwstr/>
      </vt:variant>
      <vt:variant>
        <vt:lpwstr>_Toc298939278</vt:lpwstr>
      </vt:variant>
      <vt:variant>
        <vt:i4>1638459</vt:i4>
      </vt:variant>
      <vt:variant>
        <vt:i4>305</vt:i4>
      </vt:variant>
      <vt:variant>
        <vt:i4>0</vt:i4>
      </vt:variant>
      <vt:variant>
        <vt:i4>5</vt:i4>
      </vt:variant>
      <vt:variant>
        <vt:lpwstr/>
      </vt:variant>
      <vt:variant>
        <vt:lpwstr>_Toc298939277</vt:lpwstr>
      </vt:variant>
      <vt:variant>
        <vt:i4>1638459</vt:i4>
      </vt:variant>
      <vt:variant>
        <vt:i4>299</vt:i4>
      </vt:variant>
      <vt:variant>
        <vt:i4>0</vt:i4>
      </vt:variant>
      <vt:variant>
        <vt:i4>5</vt:i4>
      </vt:variant>
      <vt:variant>
        <vt:lpwstr/>
      </vt:variant>
      <vt:variant>
        <vt:lpwstr>_Toc298939276</vt:lpwstr>
      </vt:variant>
      <vt:variant>
        <vt:i4>1638459</vt:i4>
      </vt:variant>
      <vt:variant>
        <vt:i4>293</vt:i4>
      </vt:variant>
      <vt:variant>
        <vt:i4>0</vt:i4>
      </vt:variant>
      <vt:variant>
        <vt:i4>5</vt:i4>
      </vt:variant>
      <vt:variant>
        <vt:lpwstr/>
      </vt:variant>
      <vt:variant>
        <vt:lpwstr>_Toc298939275</vt:lpwstr>
      </vt:variant>
      <vt:variant>
        <vt:i4>1638459</vt:i4>
      </vt:variant>
      <vt:variant>
        <vt:i4>287</vt:i4>
      </vt:variant>
      <vt:variant>
        <vt:i4>0</vt:i4>
      </vt:variant>
      <vt:variant>
        <vt:i4>5</vt:i4>
      </vt:variant>
      <vt:variant>
        <vt:lpwstr/>
      </vt:variant>
      <vt:variant>
        <vt:lpwstr>_Toc298939274</vt:lpwstr>
      </vt:variant>
      <vt:variant>
        <vt:i4>1638459</vt:i4>
      </vt:variant>
      <vt:variant>
        <vt:i4>281</vt:i4>
      </vt:variant>
      <vt:variant>
        <vt:i4>0</vt:i4>
      </vt:variant>
      <vt:variant>
        <vt:i4>5</vt:i4>
      </vt:variant>
      <vt:variant>
        <vt:lpwstr/>
      </vt:variant>
      <vt:variant>
        <vt:lpwstr>_Toc298939273</vt:lpwstr>
      </vt:variant>
      <vt:variant>
        <vt:i4>1638459</vt:i4>
      </vt:variant>
      <vt:variant>
        <vt:i4>275</vt:i4>
      </vt:variant>
      <vt:variant>
        <vt:i4>0</vt:i4>
      </vt:variant>
      <vt:variant>
        <vt:i4>5</vt:i4>
      </vt:variant>
      <vt:variant>
        <vt:lpwstr/>
      </vt:variant>
      <vt:variant>
        <vt:lpwstr>_Toc298939272</vt:lpwstr>
      </vt:variant>
      <vt:variant>
        <vt:i4>1638459</vt:i4>
      </vt:variant>
      <vt:variant>
        <vt:i4>269</vt:i4>
      </vt:variant>
      <vt:variant>
        <vt:i4>0</vt:i4>
      </vt:variant>
      <vt:variant>
        <vt:i4>5</vt:i4>
      </vt:variant>
      <vt:variant>
        <vt:lpwstr/>
      </vt:variant>
      <vt:variant>
        <vt:lpwstr>_Toc298939271</vt:lpwstr>
      </vt:variant>
      <vt:variant>
        <vt:i4>1638459</vt:i4>
      </vt:variant>
      <vt:variant>
        <vt:i4>263</vt:i4>
      </vt:variant>
      <vt:variant>
        <vt:i4>0</vt:i4>
      </vt:variant>
      <vt:variant>
        <vt:i4>5</vt:i4>
      </vt:variant>
      <vt:variant>
        <vt:lpwstr/>
      </vt:variant>
      <vt:variant>
        <vt:lpwstr>_Toc298939270</vt:lpwstr>
      </vt:variant>
      <vt:variant>
        <vt:i4>1572923</vt:i4>
      </vt:variant>
      <vt:variant>
        <vt:i4>257</vt:i4>
      </vt:variant>
      <vt:variant>
        <vt:i4>0</vt:i4>
      </vt:variant>
      <vt:variant>
        <vt:i4>5</vt:i4>
      </vt:variant>
      <vt:variant>
        <vt:lpwstr/>
      </vt:variant>
      <vt:variant>
        <vt:lpwstr>_Toc298939269</vt:lpwstr>
      </vt:variant>
      <vt:variant>
        <vt:i4>1572923</vt:i4>
      </vt:variant>
      <vt:variant>
        <vt:i4>251</vt:i4>
      </vt:variant>
      <vt:variant>
        <vt:i4>0</vt:i4>
      </vt:variant>
      <vt:variant>
        <vt:i4>5</vt:i4>
      </vt:variant>
      <vt:variant>
        <vt:lpwstr/>
      </vt:variant>
      <vt:variant>
        <vt:lpwstr>_Toc298939268</vt:lpwstr>
      </vt:variant>
      <vt:variant>
        <vt:i4>1572923</vt:i4>
      </vt:variant>
      <vt:variant>
        <vt:i4>245</vt:i4>
      </vt:variant>
      <vt:variant>
        <vt:i4>0</vt:i4>
      </vt:variant>
      <vt:variant>
        <vt:i4>5</vt:i4>
      </vt:variant>
      <vt:variant>
        <vt:lpwstr/>
      </vt:variant>
      <vt:variant>
        <vt:lpwstr>_Toc298939267</vt:lpwstr>
      </vt:variant>
      <vt:variant>
        <vt:i4>1572923</vt:i4>
      </vt:variant>
      <vt:variant>
        <vt:i4>239</vt:i4>
      </vt:variant>
      <vt:variant>
        <vt:i4>0</vt:i4>
      </vt:variant>
      <vt:variant>
        <vt:i4>5</vt:i4>
      </vt:variant>
      <vt:variant>
        <vt:lpwstr/>
      </vt:variant>
      <vt:variant>
        <vt:lpwstr>_Toc298939266</vt:lpwstr>
      </vt:variant>
      <vt:variant>
        <vt:i4>1572923</vt:i4>
      </vt:variant>
      <vt:variant>
        <vt:i4>233</vt:i4>
      </vt:variant>
      <vt:variant>
        <vt:i4>0</vt:i4>
      </vt:variant>
      <vt:variant>
        <vt:i4>5</vt:i4>
      </vt:variant>
      <vt:variant>
        <vt:lpwstr/>
      </vt:variant>
      <vt:variant>
        <vt:lpwstr>_Toc298939265</vt:lpwstr>
      </vt:variant>
      <vt:variant>
        <vt:i4>1572923</vt:i4>
      </vt:variant>
      <vt:variant>
        <vt:i4>227</vt:i4>
      </vt:variant>
      <vt:variant>
        <vt:i4>0</vt:i4>
      </vt:variant>
      <vt:variant>
        <vt:i4>5</vt:i4>
      </vt:variant>
      <vt:variant>
        <vt:lpwstr/>
      </vt:variant>
      <vt:variant>
        <vt:lpwstr>_Toc298939264</vt:lpwstr>
      </vt:variant>
      <vt:variant>
        <vt:i4>1572923</vt:i4>
      </vt:variant>
      <vt:variant>
        <vt:i4>221</vt:i4>
      </vt:variant>
      <vt:variant>
        <vt:i4>0</vt:i4>
      </vt:variant>
      <vt:variant>
        <vt:i4>5</vt:i4>
      </vt:variant>
      <vt:variant>
        <vt:lpwstr/>
      </vt:variant>
      <vt:variant>
        <vt:lpwstr>_Toc298939263</vt:lpwstr>
      </vt:variant>
      <vt:variant>
        <vt:i4>1572923</vt:i4>
      </vt:variant>
      <vt:variant>
        <vt:i4>215</vt:i4>
      </vt:variant>
      <vt:variant>
        <vt:i4>0</vt:i4>
      </vt:variant>
      <vt:variant>
        <vt:i4>5</vt:i4>
      </vt:variant>
      <vt:variant>
        <vt:lpwstr/>
      </vt:variant>
      <vt:variant>
        <vt:lpwstr>_Toc298939262</vt:lpwstr>
      </vt:variant>
      <vt:variant>
        <vt:i4>1572923</vt:i4>
      </vt:variant>
      <vt:variant>
        <vt:i4>209</vt:i4>
      </vt:variant>
      <vt:variant>
        <vt:i4>0</vt:i4>
      </vt:variant>
      <vt:variant>
        <vt:i4>5</vt:i4>
      </vt:variant>
      <vt:variant>
        <vt:lpwstr/>
      </vt:variant>
      <vt:variant>
        <vt:lpwstr>_Toc298939261</vt:lpwstr>
      </vt:variant>
      <vt:variant>
        <vt:i4>1572923</vt:i4>
      </vt:variant>
      <vt:variant>
        <vt:i4>203</vt:i4>
      </vt:variant>
      <vt:variant>
        <vt:i4>0</vt:i4>
      </vt:variant>
      <vt:variant>
        <vt:i4>5</vt:i4>
      </vt:variant>
      <vt:variant>
        <vt:lpwstr/>
      </vt:variant>
      <vt:variant>
        <vt:lpwstr>_Toc298939260</vt:lpwstr>
      </vt:variant>
      <vt:variant>
        <vt:i4>1769531</vt:i4>
      </vt:variant>
      <vt:variant>
        <vt:i4>197</vt:i4>
      </vt:variant>
      <vt:variant>
        <vt:i4>0</vt:i4>
      </vt:variant>
      <vt:variant>
        <vt:i4>5</vt:i4>
      </vt:variant>
      <vt:variant>
        <vt:lpwstr/>
      </vt:variant>
      <vt:variant>
        <vt:lpwstr>_Toc298939259</vt:lpwstr>
      </vt:variant>
      <vt:variant>
        <vt:i4>1769531</vt:i4>
      </vt:variant>
      <vt:variant>
        <vt:i4>191</vt:i4>
      </vt:variant>
      <vt:variant>
        <vt:i4>0</vt:i4>
      </vt:variant>
      <vt:variant>
        <vt:i4>5</vt:i4>
      </vt:variant>
      <vt:variant>
        <vt:lpwstr/>
      </vt:variant>
      <vt:variant>
        <vt:lpwstr>_Toc298939258</vt:lpwstr>
      </vt:variant>
      <vt:variant>
        <vt:i4>1769531</vt:i4>
      </vt:variant>
      <vt:variant>
        <vt:i4>185</vt:i4>
      </vt:variant>
      <vt:variant>
        <vt:i4>0</vt:i4>
      </vt:variant>
      <vt:variant>
        <vt:i4>5</vt:i4>
      </vt:variant>
      <vt:variant>
        <vt:lpwstr/>
      </vt:variant>
      <vt:variant>
        <vt:lpwstr>_Toc298939257</vt:lpwstr>
      </vt:variant>
      <vt:variant>
        <vt:i4>1769531</vt:i4>
      </vt:variant>
      <vt:variant>
        <vt:i4>179</vt:i4>
      </vt:variant>
      <vt:variant>
        <vt:i4>0</vt:i4>
      </vt:variant>
      <vt:variant>
        <vt:i4>5</vt:i4>
      </vt:variant>
      <vt:variant>
        <vt:lpwstr/>
      </vt:variant>
      <vt:variant>
        <vt:lpwstr>_Toc298939256</vt:lpwstr>
      </vt:variant>
      <vt:variant>
        <vt:i4>1769531</vt:i4>
      </vt:variant>
      <vt:variant>
        <vt:i4>173</vt:i4>
      </vt:variant>
      <vt:variant>
        <vt:i4>0</vt:i4>
      </vt:variant>
      <vt:variant>
        <vt:i4>5</vt:i4>
      </vt:variant>
      <vt:variant>
        <vt:lpwstr/>
      </vt:variant>
      <vt:variant>
        <vt:lpwstr>_Toc298939255</vt:lpwstr>
      </vt:variant>
      <vt:variant>
        <vt:i4>1769531</vt:i4>
      </vt:variant>
      <vt:variant>
        <vt:i4>167</vt:i4>
      </vt:variant>
      <vt:variant>
        <vt:i4>0</vt:i4>
      </vt:variant>
      <vt:variant>
        <vt:i4>5</vt:i4>
      </vt:variant>
      <vt:variant>
        <vt:lpwstr/>
      </vt:variant>
      <vt:variant>
        <vt:lpwstr>_Toc298939254</vt:lpwstr>
      </vt:variant>
      <vt:variant>
        <vt:i4>1769531</vt:i4>
      </vt:variant>
      <vt:variant>
        <vt:i4>161</vt:i4>
      </vt:variant>
      <vt:variant>
        <vt:i4>0</vt:i4>
      </vt:variant>
      <vt:variant>
        <vt:i4>5</vt:i4>
      </vt:variant>
      <vt:variant>
        <vt:lpwstr/>
      </vt:variant>
      <vt:variant>
        <vt:lpwstr>_Toc298939253</vt:lpwstr>
      </vt:variant>
      <vt:variant>
        <vt:i4>1769531</vt:i4>
      </vt:variant>
      <vt:variant>
        <vt:i4>155</vt:i4>
      </vt:variant>
      <vt:variant>
        <vt:i4>0</vt:i4>
      </vt:variant>
      <vt:variant>
        <vt:i4>5</vt:i4>
      </vt:variant>
      <vt:variant>
        <vt:lpwstr/>
      </vt:variant>
      <vt:variant>
        <vt:lpwstr>_Toc298939252</vt:lpwstr>
      </vt:variant>
      <vt:variant>
        <vt:i4>1769531</vt:i4>
      </vt:variant>
      <vt:variant>
        <vt:i4>149</vt:i4>
      </vt:variant>
      <vt:variant>
        <vt:i4>0</vt:i4>
      </vt:variant>
      <vt:variant>
        <vt:i4>5</vt:i4>
      </vt:variant>
      <vt:variant>
        <vt:lpwstr/>
      </vt:variant>
      <vt:variant>
        <vt:lpwstr>_Toc298939251</vt:lpwstr>
      </vt:variant>
      <vt:variant>
        <vt:i4>1769531</vt:i4>
      </vt:variant>
      <vt:variant>
        <vt:i4>143</vt:i4>
      </vt:variant>
      <vt:variant>
        <vt:i4>0</vt:i4>
      </vt:variant>
      <vt:variant>
        <vt:i4>5</vt:i4>
      </vt:variant>
      <vt:variant>
        <vt:lpwstr/>
      </vt:variant>
      <vt:variant>
        <vt:lpwstr>_Toc298939250</vt:lpwstr>
      </vt:variant>
      <vt:variant>
        <vt:i4>1703995</vt:i4>
      </vt:variant>
      <vt:variant>
        <vt:i4>137</vt:i4>
      </vt:variant>
      <vt:variant>
        <vt:i4>0</vt:i4>
      </vt:variant>
      <vt:variant>
        <vt:i4>5</vt:i4>
      </vt:variant>
      <vt:variant>
        <vt:lpwstr/>
      </vt:variant>
      <vt:variant>
        <vt:lpwstr>_Toc298939249</vt:lpwstr>
      </vt:variant>
      <vt:variant>
        <vt:i4>1703995</vt:i4>
      </vt:variant>
      <vt:variant>
        <vt:i4>131</vt:i4>
      </vt:variant>
      <vt:variant>
        <vt:i4>0</vt:i4>
      </vt:variant>
      <vt:variant>
        <vt:i4>5</vt:i4>
      </vt:variant>
      <vt:variant>
        <vt:lpwstr/>
      </vt:variant>
      <vt:variant>
        <vt:lpwstr>_Toc298939248</vt:lpwstr>
      </vt:variant>
      <vt:variant>
        <vt:i4>1703995</vt:i4>
      </vt:variant>
      <vt:variant>
        <vt:i4>125</vt:i4>
      </vt:variant>
      <vt:variant>
        <vt:i4>0</vt:i4>
      </vt:variant>
      <vt:variant>
        <vt:i4>5</vt:i4>
      </vt:variant>
      <vt:variant>
        <vt:lpwstr/>
      </vt:variant>
      <vt:variant>
        <vt:lpwstr>_Toc298939247</vt:lpwstr>
      </vt:variant>
      <vt:variant>
        <vt:i4>1703995</vt:i4>
      </vt:variant>
      <vt:variant>
        <vt:i4>119</vt:i4>
      </vt:variant>
      <vt:variant>
        <vt:i4>0</vt:i4>
      </vt:variant>
      <vt:variant>
        <vt:i4>5</vt:i4>
      </vt:variant>
      <vt:variant>
        <vt:lpwstr/>
      </vt:variant>
      <vt:variant>
        <vt:lpwstr>_Toc298939246</vt:lpwstr>
      </vt:variant>
      <vt:variant>
        <vt:i4>1703995</vt:i4>
      </vt:variant>
      <vt:variant>
        <vt:i4>113</vt:i4>
      </vt:variant>
      <vt:variant>
        <vt:i4>0</vt:i4>
      </vt:variant>
      <vt:variant>
        <vt:i4>5</vt:i4>
      </vt:variant>
      <vt:variant>
        <vt:lpwstr/>
      </vt:variant>
      <vt:variant>
        <vt:lpwstr>_Toc298939245</vt:lpwstr>
      </vt:variant>
      <vt:variant>
        <vt:i4>1703995</vt:i4>
      </vt:variant>
      <vt:variant>
        <vt:i4>107</vt:i4>
      </vt:variant>
      <vt:variant>
        <vt:i4>0</vt:i4>
      </vt:variant>
      <vt:variant>
        <vt:i4>5</vt:i4>
      </vt:variant>
      <vt:variant>
        <vt:lpwstr/>
      </vt:variant>
      <vt:variant>
        <vt:lpwstr>_Toc298939244</vt:lpwstr>
      </vt:variant>
      <vt:variant>
        <vt:i4>1703995</vt:i4>
      </vt:variant>
      <vt:variant>
        <vt:i4>101</vt:i4>
      </vt:variant>
      <vt:variant>
        <vt:i4>0</vt:i4>
      </vt:variant>
      <vt:variant>
        <vt:i4>5</vt:i4>
      </vt:variant>
      <vt:variant>
        <vt:lpwstr/>
      </vt:variant>
      <vt:variant>
        <vt:lpwstr>_Toc298939243</vt:lpwstr>
      </vt:variant>
      <vt:variant>
        <vt:i4>1703995</vt:i4>
      </vt:variant>
      <vt:variant>
        <vt:i4>95</vt:i4>
      </vt:variant>
      <vt:variant>
        <vt:i4>0</vt:i4>
      </vt:variant>
      <vt:variant>
        <vt:i4>5</vt:i4>
      </vt:variant>
      <vt:variant>
        <vt:lpwstr/>
      </vt:variant>
      <vt:variant>
        <vt:lpwstr>_Toc298939242</vt:lpwstr>
      </vt:variant>
      <vt:variant>
        <vt:i4>1703995</vt:i4>
      </vt:variant>
      <vt:variant>
        <vt:i4>89</vt:i4>
      </vt:variant>
      <vt:variant>
        <vt:i4>0</vt:i4>
      </vt:variant>
      <vt:variant>
        <vt:i4>5</vt:i4>
      </vt:variant>
      <vt:variant>
        <vt:lpwstr/>
      </vt:variant>
      <vt:variant>
        <vt:lpwstr>_Toc298939241</vt:lpwstr>
      </vt:variant>
      <vt:variant>
        <vt:i4>1703995</vt:i4>
      </vt:variant>
      <vt:variant>
        <vt:i4>83</vt:i4>
      </vt:variant>
      <vt:variant>
        <vt:i4>0</vt:i4>
      </vt:variant>
      <vt:variant>
        <vt:i4>5</vt:i4>
      </vt:variant>
      <vt:variant>
        <vt:lpwstr/>
      </vt:variant>
      <vt:variant>
        <vt:lpwstr>_Toc298939240</vt:lpwstr>
      </vt:variant>
      <vt:variant>
        <vt:i4>1900603</vt:i4>
      </vt:variant>
      <vt:variant>
        <vt:i4>77</vt:i4>
      </vt:variant>
      <vt:variant>
        <vt:i4>0</vt:i4>
      </vt:variant>
      <vt:variant>
        <vt:i4>5</vt:i4>
      </vt:variant>
      <vt:variant>
        <vt:lpwstr/>
      </vt:variant>
      <vt:variant>
        <vt:lpwstr>_Toc298939239</vt:lpwstr>
      </vt:variant>
      <vt:variant>
        <vt:i4>1900603</vt:i4>
      </vt:variant>
      <vt:variant>
        <vt:i4>71</vt:i4>
      </vt:variant>
      <vt:variant>
        <vt:i4>0</vt:i4>
      </vt:variant>
      <vt:variant>
        <vt:i4>5</vt:i4>
      </vt:variant>
      <vt:variant>
        <vt:lpwstr/>
      </vt:variant>
      <vt:variant>
        <vt:lpwstr>_Toc298939238</vt:lpwstr>
      </vt:variant>
      <vt:variant>
        <vt:i4>1900603</vt:i4>
      </vt:variant>
      <vt:variant>
        <vt:i4>65</vt:i4>
      </vt:variant>
      <vt:variant>
        <vt:i4>0</vt:i4>
      </vt:variant>
      <vt:variant>
        <vt:i4>5</vt:i4>
      </vt:variant>
      <vt:variant>
        <vt:lpwstr/>
      </vt:variant>
      <vt:variant>
        <vt:lpwstr>_Toc298939237</vt:lpwstr>
      </vt:variant>
      <vt:variant>
        <vt:i4>1900603</vt:i4>
      </vt:variant>
      <vt:variant>
        <vt:i4>59</vt:i4>
      </vt:variant>
      <vt:variant>
        <vt:i4>0</vt:i4>
      </vt:variant>
      <vt:variant>
        <vt:i4>5</vt:i4>
      </vt:variant>
      <vt:variant>
        <vt:lpwstr/>
      </vt:variant>
      <vt:variant>
        <vt:lpwstr>_Toc298939236</vt:lpwstr>
      </vt:variant>
      <vt:variant>
        <vt:i4>1900603</vt:i4>
      </vt:variant>
      <vt:variant>
        <vt:i4>53</vt:i4>
      </vt:variant>
      <vt:variant>
        <vt:i4>0</vt:i4>
      </vt:variant>
      <vt:variant>
        <vt:i4>5</vt:i4>
      </vt:variant>
      <vt:variant>
        <vt:lpwstr/>
      </vt:variant>
      <vt:variant>
        <vt:lpwstr>_Toc298939235</vt:lpwstr>
      </vt:variant>
      <vt:variant>
        <vt:i4>1900603</vt:i4>
      </vt:variant>
      <vt:variant>
        <vt:i4>47</vt:i4>
      </vt:variant>
      <vt:variant>
        <vt:i4>0</vt:i4>
      </vt:variant>
      <vt:variant>
        <vt:i4>5</vt:i4>
      </vt:variant>
      <vt:variant>
        <vt:lpwstr/>
      </vt:variant>
      <vt:variant>
        <vt:lpwstr>_Toc298939234</vt:lpwstr>
      </vt:variant>
      <vt:variant>
        <vt:i4>1900603</vt:i4>
      </vt:variant>
      <vt:variant>
        <vt:i4>41</vt:i4>
      </vt:variant>
      <vt:variant>
        <vt:i4>0</vt:i4>
      </vt:variant>
      <vt:variant>
        <vt:i4>5</vt:i4>
      </vt:variant>
      <vt:variant>
        <vt:lpwstr/>
      </vt:variant>
      <vt:variant>
        <vt:lpwstr>_Toc298939233</vt:lpwstr>
      </vt:variant>
      <vt:variant>
        <vt:i4>1900603</vt:i4>
      </vt:variant>
      <vt:variant>
        <vt:i4>35</vt:i4>
      </vt:variant>
      <vt:variant>
        <vt:i4>0</vt:i4>
      </vt:variant>
      <vt:variant>
        <vt:i4>5</vt:i4>
      </vt:variant>
      <vt:variant>
        <vt:lpwstr/>
      </vt:variant>
      <vt:variant>
        <vt:lpwstr>_Toc298939232</vt:lpwstr>
      </vt:variant>
      <vt:variant>
        <vt:i4>1900603</vt:i4>
      </vt:variant>
      <vt:variant>
        <vt:i4>29</vt:i4>
      </vt:variant>
      <vt:variant>
        <vt:i4>0</vt:i4>
      </vt:variant>
      <vt:variant>
        <vt:i4>5</vt:i4>
      </vt:variant>
      <vt:variant>
        <vt:lpwstr/>
      </vt:variant>
      <vt:variant>
        <vt:lpwstr>_Toc298939231</vt:lpwstr>
      </vt:variant>
      <vt:variant>
        <vt:i4>1900603</vt:i4>
      </vt:variant>
      <vt:variant>
        <vt:i4>23</vt:i4>
      </vt:variant>
      <vt:variant>
        <vt:i4>0</vt:i4>
      </vt:variant>
      <vt:variant>
        <vt:i4>5</vt:i4>
      </vt:variant>
      <vt:variant>
        <vt:lpwstr/>
      </vt:variant>
      <vt:variant>
        <vt:lpwstr>_Toc298939230</vt:lpwstr>
      </vt:variant>
      <vt:variant>
        <vt:i4>1835067</vt:i4>
      </vt:variant>
      <vt:variant>
        <vt:i4>17</vt:i4>
      </vt:variant>
      <vt:variant>
        <vt:i4>0</vt:i4>
      </vt:variant>
      <vt:variant>
        <vt:i4>5</vt:i4>
      </vt:variant>
      <vt:variant>
        <vt:lpwstr/>
      </vt:variant>
      <vt:variant>
        <vt:lpwstr>_Toc298939229</vt:lpwstr>
      </vt:variant>
      <vt:variant>
        <vt:i4>1835067</vt:i4>
      </vt:variant>
      <vt:variant>
        <vt:i4>11</vt:i4>
      </vt:variant>
      <vt:variant>
        <vt:i4>0</vt:i4>
      </vt:variant>
      <vt:variant>
        <vt:i4>5</vt:i4>
      </vt:variant>
      <vt:variant>
        <vt:lpwstr/>
      </vt:variant>
      <vt:variant>
        <vt:lpwstr>_Toc298939228</vt:lpwstr>
      </vt:variant>
      <vt:variant>
        <vt:i4>5963789</vt:i4>
      </vt:variant>
      <vt:variant>
        <vt:i4>6</vt:i4>
      </vt:variant>
      <vt:variant>
        <vt:i4>0</vt:i4>
      </vt:variant>
      <vt:variant>
        <vt:i4>5</vt:i4>
      </vt:variant>
      <vt:variant>
        <vt:lpwstr>http://twitter.com/azavea</vt:lpwstr>
      </vt:variant>
      <vt:variant>
        <vt:lpwstr/>
      </vt:variant>
      <vt:variant>
        <vt:i4>3670076</vt:i4>
      </vt:variant>
      <vt:variant>
        <vt:i4>3</vt:i4>
      </vt:variant>
      <vt:variant>
        <vt:i4>0</vt:i4>
      </vt:variant>
      <vt:variant>
        <vt:i4>5</vt:i4>
      </vt:variant>
      <vt:variant>
        <vt:lpwstr>http://www.azavea.com/hunchlab</vt:lpwstr>
      </vt:variant>
      <vt:variant>
        <vt:lpwstr/>
      </vt:variant>
      <vt:variant>
        <vt:i4>5111919</vt:i4>
      </vt:variant>
      <vt:variant>
        <vt:i4>0</vt:i4>
      </vt:variant>
      <vt:variant>
        <vt:i4>0</vt:i4>
      </vt:variant>
      <vt:variant>
        <vt:i4>5</vt:i4>
      </vt:variant>
      <vt:variant>
        <vt:lpwstr>mailto:info@azavea.com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smcginnis</dc:creator>
  <cp:lastModifiedBy>Robert Cheetham</cp:lastModifiedBy>
  <cp:revision>8</cp:revision>
  <cp:lastPrinted>2012-05-04T05:23:00Z</cp:lastPrinted>
  <dcterms:created xsi:type="dcterms:W3CDTF">2012-04-19T02:01:00Z</dcterms:created>
  <dcterms:modified xsi:type="dcterms:W3CDTF">2012-05-04T05:23:00Z</dcterms:modified>
</cp:coreProperties>
</file>