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Практическое занятие </w:t>
      </w:r>
      <w:r>
        <w:rPr>
          <w:rFonts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</w:rPr>
        <w:t>.1.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32"/>
          <w:szCs w:val="32"/>
        </w:rPr>
        <w:t>Управление системами децентрализованных реестров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Доклад центробанка России о распределенных реестрах: https://cbr.ru/Content/Document/File/50678/Consultation_Paper_171229(2).pdf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Компоненты управления: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протоколы программного обеспечения;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правила и нормы вне протоколов;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управление сообществом;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Цель использования децентрализованных реестров: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Надежность, доступность, верифицируемость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Вариант хранения верифицируемых данных — блок-чейн (block chain)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138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Хеш-функция: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Определим как отображение массива (произвольной длины) байт в массив байт ограниченной длины.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H: M → h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Коллизии хеш-функции: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Arial" w:hAnsi="Arial"/>
        </w:rPr>
        <w:t>Ǝ</w:t>
      </w:r>
      <w:r>
        <w:rPr>
          <w:rFonts w:ascii="Times New Roman" w:hAnsi="Times New Roman"/>
        </w:rPr>
        <w:t xml:space="preserve"> M </w:t>
      </w:r>
      <w:r>
        <w:rPr>
          <w:rFonts w:eastAsia="Times New Roman" w:cs="Times New Roman" w:ascii="Times New Roman" w:hAnsi="Times New Roman"/>
        </w:rPr>
        <w:t>≠</w:t>
      </w:r>
      <w:r>
        <w:rPr>
          <w:rFonts w:ascii="Times New Roman" w:hAnsi="Times New Roman"/>
        </w:rPr>
        <w:t xml:space="preserve"> N: H(M) = H(N)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Криптографическая стойкость хеш-функций: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Times New Roman" w:hAnsi="Times New Roman"/>
        </w:rPr>
        <w:t xml:space="preserve">Для заданного значения </w:t>
      </w:r>
      <w:r>
        <w:rPr>
          <w:rFonts w:ascii="Times New Roman" w:hAnsi="Times New Roman"/>
          <w:i/>
          <w:iCs/>
        </w:rPr>
        <w:t>h</w:t>
      </w:r>
      <w:r>
        <w:rPr>
          <w:rFonts w:ascii="Times New Roman" w:hAnsi="Times New Roman"/>
        </w:rPr>
        <w:t xml:space="preserve"> вычислительно сложно найти </w:t>
      </w:r>
      <w:r>
        <w:rPr>
          <w:rFonts w:ascii="Times New Roman" w:hAnsi="Times New Roman"/>
          <w:i/>
          <w:iCs/>
        </w:rPr>
        <w:t>M: H(M) = h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Times New Roman" w:hAnsi="Times New Roman"/>
        </w:rPr>
        <w:t xml:space="preserve">Для заданного </w:t>
      </w:r>
      <w:r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</w:rPr>
        <w:t xml:space="preserve"> вычислительно сложно найти </w:t>
      </w:r>
      <w:r>
        <w:rPr>
          <w:rFonts w:ascii="Times New Roman" w:hAnsi="Times New Roman"/>
          <w:i/>
          <w:iCs/>
        </w:rPr>
        <w:t>M: H(M) =H(N)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Times New Roman" w:hAnsi="Times New Roman"/>
        </w:rPr>
        <w:t xml:space="preserve">Вычислительно сложно найти пару </w:t>
      </w:r>
      <w:r>
        <w:rPr>
          <w:rFonts w:ascii="Times New Roman" w:hAnsi="Times New Roman"/>
          <w:i/>
          <w:iCs/>
        </w:rPr>
        <w:t>M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i/>
          <w:iCs/>
        </w:rPr>
        <w:t>N: H(M) =H(N)</w:t>
      </w:r>
    </w:p>
    <w:p>
      <w:pPr>
        <w:pStyle w:val="Normal"/>
        <w:numPr>
          <w:ilvl w:val="0"/>
          <w:numId w:val="0"/>
        </w:numPr>
        <w:bidi w:val="0"/>
        <w:ind w:left="78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Остается проблема: владелец блок-чейна имеет возможность контроля целостности, и при этом может подменить данные, пересчитав и переписав хеши в последующих блоках.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25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-19685</wp:posOffset>
            </wp:positionH>
            <wp:positionV relativeFrom="paragraph">
              <wp:posOffset>2712085</wp:posOffset>
            </wp:positionV>
            <wp:extent cx="6120130" cy="226250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Следующая проблема: владелец блок-чейна не определит подмену, если пересчет хешей осуществит кто-то другой.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1) Массив данных подписывается </w:t>
      </w:r>
      <w:bookmarkStart w:id="0" w:name="__DdeLink__4_199228444"/>
      <w:r>
        <w:rPr>
          <w:rFonts w:ascii="Times New Roman" w:hAnsi="Times New Roman"/>
        </w:rPr>
        <w:t>электронной подписью владельца блок-чейна</w:t>
      </w:r>
      <w:bookmarkEnd w:id="0"/>
      <w:r>
        <w:rPr>
          <w:rFonts w:ascii="Times New Roman" w:hAnsi="Times New Roman"/>
        </w:rPr>
        <w:t xml:space="preserve"> (фактически вычисляют значение </w:t>
      </w:r>
      <w:r>
        <w:rPr>
          <w:rFonts w:ascii="Times New Roman" w:hAnsi="Times New Roman"/>
          <w:i/>
          <w:iCs/>
        </w:rPr>
        <w:t>h</w:t>
      </w:r>
      <w:r>
        <w:rPr>
          <w:rFonts w:ascii="Times New Roman" w:hAnsi="Times New Roman"/>
        </w:rPr>
        <w:t xml:space="preserve"> некоторой хеш-функции от массива данных </w:t>
      </w:r>
      <w:r>
        <w:rPr>
          <w:rFonts w:ascii="Times New Roman" w:hAnsi="Times New Roman"/>
          <w:i/>
          <w:iCs/>
        </w:rPr>
        <w:t>M</w:t>
      </w:r>
      <w:r>
        <w:rPr>
          <w:rFonts w:ascii="Times New Roman" w:hAnsi="Times New Roman"/>
        </w:rPr>
        <w:t xml:space="preserve">, затем подписывают это значение </w:t>
      </w:r>
      <w:r>
        <w:rPr>
          <w:rFonts w:ascii="Times New Roman" w:hAnsi="Times New Roman"/>
          <w:i/>
          <w:iCs/>
        </w:rPr>
        <w:t>h</w:t>
      </w:r>
    </w:p>
    <w:p>
      <w:pPr>
        <w:pStyle w:val="Normal"/>
        <w:bidi w:val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limUpp>
            <m:e>
              <m:r>
                <w:rPr>
                  <w:rFonts w:ascii="Cambria Math" w:hAnsi="Cambria Math"/>
                </w:rPr>
                <m:t xml:space="preserve">→</m:t>
              </m:r>
            </m:e>
            <m:lim>
              <m:r>
                <w:rPr>
                  <w:rFonts w:ascii="Cambria Math" w:hAnsi="Cambria Math"/>
                </w:rPr>
                <m:t xml:space="preserve">H</m:t>
              </m:r>
            </m:lim>
          </m:limUpp>
          <m:r>
            <w:rPr>
              <w:rFonts w:ascii="Cambria Math" w:hAnsi="Cambria Math"/>
            </w:rPr>
            <m:t xml:space="preserve">h</m:t>
          </m:r>
          <m:limUpp>
            <m:e>
              <m:r>
                <w:rPr>
                  <w:rFonts w:ascii="Cambria Math" w:hAnsi="Cambria Math"/>
                </w:rPr>
                <m:t xml:space="preserve">→</m:t>
              </m:r>
            </m:e>
            <m:lim>
              <m:r>
                <w:rPr>
                  <w:rFonts w:ascii="Cambria Math" w:hAnsi="Cambria Math"/>
                </w:rPr>
                <m:t xml:space="preserve">sign</m:t>
              </m:r>
            </m:lim>
          </m:limUpp>
          <m:r>
            <w:rPr>
              <w:rFonts w:ascii="Cambria Math" w:hAnsi="Cambria Math"/>
            </w:rPr>
            <m:t xml:space="preserve">m</m:t>
          </m:r>
        </m:oMath>
      </m:oMathPara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Значение подписи храниться вместе с данными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591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</w:rPr>
        <w:t>Схема 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2) Значение хеш-функции, расчитанной по блоку, подписывается электронной подписью владельца блок-чейна, подпись храниться в блоке</w:t>
      </w:r>
    </w:p>
    <w:p>
      <w:pPr>
        <w:pStyle w:val="Normal"/>
        <w:bidi w:val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∪</m:t>
          </m:r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limUpp>
            <m:e>
              <m:r>
                <w:rPr>
                  <w:rFonts w:ascii="Cambria Math" w:hAnsi="Cambria Math"/>
                </w:rPr>
                <m:t xml:space="preserve">→</m:t>
              </m:r>
            </m:e>
            <m:lim>
              <m:r>
                <w:rPr>
                  <w:rFonts w:ascii="Cambria Math" w:hAnsi="Cambria Math"/>
                </w:rPr>
                <m:t xml:space="preserve">H</m:t>
              </m:r>
            </m:lim>
          </m:limUpp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limUpp>
            <m:e>
              <m:r>
                <w:rPr>
                  <w:rFonts w:ascii="Cambria Math" w:hAnsi="Cambria Math"/>
                </w:rPr>
                <m:t xml:space="preserve">→</m:t>
              </m:r>
            </m:e>
            <m:lim>
              <m:r>
                <w:rPr>
                  <w:rFonts w:ascii="Cambria Math" w:hAnsi="Cambria Math"/>
                </w:rPr>
                <m:t xml:space="preserve">sign</m:t>
              </m:r>
            </m:lim>
          </m:limUpp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591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i/>
          <w:iCs/>
        </w:rPr>
        <w:t>Схема 2</w:t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В этом случае говорят, что </w:t>
      </w:r>
      <w:r>
        <w:rPr>
          <w:rFonts w:ascii="Times New Roman" w:hAnsi="Times New Roman"/>
          <w:b/>
          <w:bCs/>
          <w:i/>
          <w:iCs/>
        </w:rPr>
        <w:t>блок закрыт</w:t>
      </w:r>
      <w:r>
        <w:rPr>
          <w:rFonts w:ascii="Times New Roman" w:hAnsi="Times New Roman"/>
        </w:rPr>
        <w:t xml:space="preserve"> владельцем подписи.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3) Комбинируют 1-й и 2-й варианты, подписывая как данные, так и значение хеш-функции.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bookmarkStart w:id="1" w:name="__DdeLink__870731_1192188982"/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6140"/>
            <wp:effectExtent l="0" t="0" r="0" b="0"/>
            <wp:wrapTopAndBottom/>
            <wp:docPr id="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>
        <w:rPr>
          <w:rFonts w:ascii="Times New Roman" w:hAnsi="Times New Roman"/>
          <w:i/>
          <w:iCs/>
        </w:rPr>
        <w:t>Схема 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Считаем, что созданы условия при которых получение закрытого ключа подписи неосуществимо.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bookmarkStart w:id="2" w:name="__DdeLink__6_199228444"/>
      <w:bookmarkEnd w:id="2"/>
      <w:r>
        <w:rPr>
          <w:rFonts w:ascii="Times New Roman" w:hAnsi="Times New Roman"/>
          <w:b/>
          <w:bCs/>
        </w:rPr>
        <w:t xml:space="preserve">ЗАДАНИЕ  </w:t>
      </w:r>
      <w:r>
        <w:rPr>
          <w:rFonts w:ascii="Times New Roman" w:hAnsi="Times New Roman"/>
          <w:b/>
          <w:bCs/>
        </w:rPr>
        <w:t>(12 баллов)</w:t>
      </w:r>
      <w:r>
        <w:rPr>
          <w:rFonts w:ascii="Times New Roman" w:hAnsi="Times New Roman"/>
          <w:b/>
          <w:bCs/>
        </w:rPr>
        <w:t>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Times New Roman" w:hAnsi="Times New Roman"/>
          <w:i/>
          <w:iCs/>
        </w:rPr>
        <w:t xml:space="preserve">Разработать программу, формирующую блок-чейн на базе криптостойкой хеш-функции. </w:t>
        <w:br/>
        <w:t>Требования: использование 3-й схемы, наличие ввода и сохранения данных в блоках, возможность просмотра информации в блоке, проверка достоверности информации в выбранном блоке, верификация всей цепочки, хранение информации либо с использованием СУБД, либо в каком-то ином виде на носителе с долговременным хранением данных.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Сформулируйте протокол работы блок-чейна.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Параметры:</w:t>
      </w:r>
    </w:p>
    <w:p>
      <w:pPr>
        <w:pStyle w:val="Normal"/>
        <w:rPr/>
      </w:pPr>
      <w:r>
        <w:rPr>
          <w:rFonts w:ascii="Times New Roman" w:hAnsi="Times New Roman"/>
        </w:rPr>
        <w:t>1) Формат  и инструменты хранения данных;</w:t>
        <w:br/>
        <w:t>2) процедура хеширования данных;</w:t>
      </w:r>
    </w:p>
    <w:p>
      <w:pPr>
        <w:pStyle w:val="Normal"/>
        <w:rPr/>
      </w:pPr>
      <w:r>
        <w:rPr>
          <w:rFonts w:ascii="Times New Roman" w:hAnsi="Times New Roman"/>
        </w:rPr>
        <w:t>3) процедура подписи данных;</w:t>
      </w:r>
    </w:p>
    <w:p>
      <w:pPr>
        <w:pStyle w:val="Normal"/>
        <w:rPr/>
      </w:pPr>
      <w:r>
        <w:rPr>
          <w:rFonts w:ascii="Times New Roman" w:hAnsi="Times New Roman"/>
        </w:rPr>
        <w:t>4) процедура хеширования блока;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Times New Roman" w:hAnsi="Times New Roman"/>
          <w:i/>
          <w:iCs/>
        </w:rPr>
        <w:t>5) процедура подписи хеша блока.</w:t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bookmarkStart w:id="3" w:name="__DdeLink__6_1992284441"/>
      <w:bookmarkEnd w:id="3"/>
      <w:r>
        <w:rPr>
          <w:rFonts w:ascii="Times New Roman" w:hAnsi="Times New Roman"/>
          <w:b/>
          <w:bCs/>
        </w:rPr>
        <w:t xml:space="preserve">АЛЬТЕРНАТИВНОЕ </w:t>
      </w:r>
      <w:r>
        <w:rPr>
          <w:rFonts w:ascii="Times New Roman" w:hAnsi="Times New Roman"/>
          <w:b/>
          <w:bCs/>
        </w:rPr>
        <w:t xml:space="preserve">ЗАДАНИЕ  </w:t>
      </w:r>
      <w:r>
        <w:rPr>
          <w:rFonts w:ascii="Times New Roman" w:hAnsi="Times New Roman"/>
          <w:b/>
          <w:bCs/>
        </w:rPr>
        <w:t>(6 баллов)</w:t>
      </w:r>
      <w:r>
        <w:rPr>
          <w:rFonts w:ascii="Times New Roman" w:hAnsi="Times New Roman"/>
          <w:b/>
          <w:bCs/>
        </w:rPr>
        <w:t>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Times New Roman" w:hAnsi="Times New Roman"/>
          <w:i/>
          <w:iCs/>
        </w:rPr>
        <w:t>В предложенном коде реализуйте</w:t>
      </w:r>
      <w:r>
        <w:rPr>
          <w:rFonts w:ascii="Times New Roman" w:hAnsi="Times New Roman"/>
          <w:i/>
          <w:iCs/>
        </w:rPr>
        <w:t xml:space="preserve"> использование 3-й схемы </w:t>
      </w:r>
      <w:r>
        <w:rPr>
          <w:rFonts w:ascii="Times New Roman" w:hAnsi="Times New Roman"/>
          <w:i/>
          <w:iCs/>
        </w:rPr>
        <w:t>и</w:t>
      </w:r>
      <w:r>
        <w:rPr>
          <w:rFonts w:ascii="Times New Roman" w:hAnsi="Times New Roman"/>
          <w:i/>
          <w:iCs/>
        </w:rPr>
        <w:t xml:space="preserve"> хранение информации либо с использованием СУБД, либо в каком-то ином виде на носителе с долговременным хранением данных.</w:t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4" w:name="__DdeLink__1767_944617311"/>
      <w:bookmarkStart w:id="5" w:name="__DdeLink__1767_944617311"/>
      <w:bookmarkEnd w:id="5"/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7721</TotalTime>
  <Application>LibreOffice/7.3.7.2$Linux_X86_64 LibreOffice_project/30$Build-2</Application>
  <AppVersion>15.0000</AppVersion>
  <Pages>4</Pages>
  <Words>331</Words>
  <Characters>2273</Characters>
  <CharactersWithSpaces>2565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2021-10-02T10:44:51Z</dcterms:created>
  <dc:creator/>
  <dc:description/>
  <dc:language>ru-RU</dc:language>
  <cp:lastModifiedBy/>
  <dcterms:modified xsi:type="dcterms:W3CDTF">2023-10-01T20:19:02Z</dcterms:modified>
  <cp:revision>116</cp:revision>
  <dc:subject/>
  <dc:title/>
</cp:coreProperties>
</file>