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Практическое занятие № </w:t>
      </w: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>.1. Экспертные системы.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Создайте экспертную систему для постановки диагноза и рекомендации лечения.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Выберите не менее двух диагнозов. </w:t>
      </w:r>
      <w:r>
        <w:rPr>
          <w:rFonts w:cs="Times New Roman" w:ascii="Times New Roman" w:hAnsi="Times New Roman"/>
          <w:sz w:val="24"/>
          <w:szCs w:val="24"/>
        </w:rPr>
        <w:t xml:space="preserve">При выборе диагнозов нужно использовать: </w:t>
        <w:br/>
        <w:t>а) лекцию по спреям;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б) Анемии 2.pptx;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в) med.xlsx.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Диагнозы, которые никак не касаются содержимого этих документов, выбирать нельзя!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интерфейсе пользователя предусмотрите возможность ввода результатов лабораторных исследований, осмотра врача, жалоб пациентов.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базе знаний анализируйте значения следующих переменных: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</w:rPr>
        <w:t>=(А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11</w:t>
      </w:r>
      <w:r>
        <w:rPr>
          <w:rFonts w:cs="Times New Roman" w:ascii="Times New Roman" w:hAnsi="Times New Roman"/>
          <w:sz w:val="24"/>
          <w:szCs w:val="24"/>
        </w:rPr>
        <w:t>, 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12</w:t>
      </w:r>
      <w:r>
        <w:rPr>
          <w:rFonts w:cs="Times New Roman" w:ascii="Times New Roman" w:hAnsi="Times New Roman"/>
          <w:sz w:val="24"/>
          <w:szCs w:val="24"/>
        </w:rPr>
        <w:t xml:space="preserve">, …, 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k</w:t>
      </w:r>
      <w:r>
        <w:rPr>
          <w:rFonts w:cs="Times New Roman" w:ascii="Times New Roman" w:hAnsi="Times New Roman"/>
          <w:sz w:val="24"/>
          <w:szCs w:val="24"/>
        </w:rPr>
        <w:t>)={результаты лабораторных исследований};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</w:rPr>
        <w:t>=(А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21</w:t>
      </w:r>
      <w:r>
        <w:rPr>
          <w:rFonts w:cs="Times New Roman" w:ascii="Times New Roman" w:hAnsi="Times New Roman"/>
          <w:sz w:val="24"/>
          <w:szCs w:val="24"/>
        </w:rPr>
        <w:t>, 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22</w:t>
      </w:r>
      <w:r>
        <w:rPr>
          <w:rFonts w:cs="Times New Roman" w:ascii="Times New Roman" w:hAnsi="Times New Roman"/>
          <w:sz w:val="24"/>
          <w:szCs w:val="24"/>
        </w:rPr>
        <w:t xml:space="preserve">, …, 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m</w:t>
      </w:r>
      <w:r>
        <w:rPr>
          <w:rFonts w:cs="Times New Roman" w:ascii="Times New Roman" w:hAnsi="Times New Roman"/>
          <w:sz w:val="24"/>
          <w:szCs w:val="24"/>
        </w:rPr>
        <w:t>)={результаты объективного осмотра};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sz w:val="24"/>
          <w:szCs w:val="24"/>
        </w:rPr>
        <w:t>=(А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31</w:t>
      </w:r>
      <w:r>
        <w:rPr>
          <w:rFonts w:cs="Times New Roman" w:ascii="Times New Roman" w:hAnsi="Times New Roman"/>
          <w:sz w:val="24"/>
          <w:szCs w:val="24"/>
        </w:rPr>
        <w:t>, 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32</w:t>
      </w:r>
      <w:r>
        <w:rPr>
          <w:rFonts w:cs="Times New Roman" w:ascii="Times New Roman" w:hAnsi="Times New Roman"/>
          <w:sz w:val="24"/>
          <w:szCs w:val="24"/>
        </w:rPr>
        <w:t xml:space="preserve">, …, 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)={жалобы пациента};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</w:rPr>
        <w:t>=(А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41</w:t>
      </w:r>
      <w:r>
        <w:rPr>
          <w:rFonts w:cs="Times New Roman" w:ascii="Times New Roman" w:hAnsi="Times New Roman"/>
          <w:sz w:val="24"/>
          <w:szCs w:val="24"/>
        </w:rPr>
        <w:t>, 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42</w:t>
      </w:r>
      <w:r>
        <w:rPr>
          <w:rFonts w:cs="Times New Roman" w:ascii="Times New Roman" w:hAnsi="Times New Roman"/>
          <w:sz w:val="24"/>
          <w:szCs w:val="24"/>
        </w:rPr>
        <w:t xml:space="preserve">, …, 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)={диагнозы};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5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=(А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51</w:t>
      </w:r>
      <w:r>
        <w:rPr>
          <w:rFonts w:cs="Times New Roman" w:ascii="Times New Roman" w:hAnsi="Times New Roman"/>
          <w:sz w:val="24"/>
          <w:szCs w:val="24"/>
        </w:rPr>
        <w:t>, А</w:t>
      </w:r>
      <w:r>
        <w:rPr>
          <w:rFonts w:cs="Times New Roman" w:ascii="Times New Roman" w:hAnsi="Times New Roman"/>
          <w:sz w:val="24"/>
          <w:szCs w:val="24"/>
          <w:vertAlign w:val="subscript"/>
        </w:rPr>
        <w:t>52</w:t>
      </w:r>
      <w:r>
        <w:rPr>
          <w:rFonts w:cs="Times New Roman" w:ascii="Times New Roman" w:hAnsi="Times New Roman"/>
          <w:sz w:val="24"/>
          <w:szCs w:val="24"/>
        </w:rPr>
        <w:t xml:space="preserve">, …, 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M</w:t>
      </w:r>
      <w:r>
        <w:rPr>
          <w:rFonts w:cs="Times New Roman" w:ascii="Times New Roman" w:hAnsi="Times New Roman"/>
          <w:sz w:val="24"/>
          <w:szCs w:val="24"/>
        </w:rPr>
        <w:t>)={лечение};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создания правил расставьте приоритеты обращения к переменным. При необходимости добавьте другие типы переменных. Использование всех вышеперечисленных переменных не обязательно.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 каждому созданному правилу приложите компоненту объяснения на естественном языке.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механизме логического вывода можно использовать структуру бинарного дерева.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Результатом работы системы могут являться диагноз и рекомендации к лечению.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Создайте модуль для кластеризации </w:t>
      </w:r>
      <w:r>
        <w:rPr>
          <w:rFonts w:cs="Times New Roman" w:ascii="Times New Roman" w:hAnsi="Times New Roman"/>
          <w:sz w:val="24"/>
          <w:szCs w:val="24"/>
        </w:rPr>
        <w:t>данных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используя карту Кохонена,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выбрав три медицинских показателя из файла med.xlsx. </w:t>
      </w:r>
      <w:r>
        <w:rPr>
          <w:rFonts w:cs="Times New Roman" w:ascii="Times New Roman" w:hAnsi="Times New Roman"/>
          <w:sz w:val="24"/>
          <w:szCs w:val="24"/>
        </w:rPr>
        <w:t>Проведите анализ полученной цветовой гаммы.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74c8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677023"/>
    <w:rPr>
      <w:rFonts w:ascii="Tahoma" w:hAnsi="Tahoma" w:cs="Tahoma"/>
      <w:sz w:val="16"/>
      <w:szCs w:val="16"/>
    </w:rPr>
  </w:style>
  <w:style w:type="character" w:styleId="Style15" w:customStyle="1">
    <w:name w:val="Интернет-ссылка"/>
    <w:basedOn w:val="DefaultParagraphFont"/>
    <w:uiPriority w:val="99"/>
    <w:unhideWhenUsed/>
    <w:rsid w:val="00e47bd3"/>
    <w:rPr>
      <w:color w:val="0000FF" w:themeColor="hyperlink"/>
      <w:u w:val="single"/>
    </w:rPr>
  </w:style>
  <w:style w:type="paragraph" w:styleId="Style16" w:customStyle="1">
    <w:name w:val="Заголовок"/>
    <w:basedOn w:val="Normal"/>
    <w:next w:val="Style17"/>
    <w:qFormat/>
    <w:rsid w:val="00a74c89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rsid w:val="00a74c89"/>
    <w:pPr>
      <w:spacing w:before="0" w:after="140"/>
    </w:pPr>
    <w:rPr/>
  </w:style>
  <w:style w:type="paragraph" w:styleId="Style18">
    <w:name w:val="List"/>
    <w:basedOn w:val="Style17"/>
    <w:rsid w:val="00a74c89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rsid w:val="00a74c8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rsid w:val="00a74c89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a23b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6770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d07624"/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LibreOffice/7.3.7.2$Linux_X86_64 LibreOffice_project/30$Build-2</Application>
  <AppVersion>15.0000</AppVersion>
  <DocSecurity>0</DocSecurity>
  <Pages>1</Pages>
  <Words>165</Words>
  <Characters>1187</Characters>
  <CharactersWithSpaces>1329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2022-11-23T07:50:00Z</dcterms:created>
  <dc:creator>Зульфира</dc:creator>
  <dc:description/>
  <dc:language>ru-RU</dc:language>
  <cp:lastModifiedBy/>
  <dcterms:modified xsi:type="dcterms:W3CDTF">2023-12-10T11:45:12Z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TWinEqns">
    <vt:bool>1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