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EEEEEE"/>
        <w:spacing w:lineRule="auto" w:line="240" w:before="0" w:after="0"/>
        <w:jc w:val="center"/>
        <w:rPr>
          <w:b/>
          <w:bCs/>
        </w:rPr>
      </w:pPr>
      <w:r>
        <w:rPr>
          <w:rFonts w:eastAsia="FreeSerif" w:cs="FreeSerif" w:ascii="FreeSerif" w:hAnsi="FreeSerif"/>
          <w:b/>
          <w:bCs/>
          <w:sz w:val="34"/>
          <w:szCs w:val="34"/>
        </w:rPr>
        <w:t>Décharge (Carte SIM)</w:t>
      </w:r>
    </w:p>
    <w:p>
      <w:pPr>
        <w:pStyle w:val="normal1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spacing w:lineRule="auto" w:line="480" w:before="114" w:after="114"/>
        <w:rPr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>Nom:</w:t>
      </w:r>
      <w:r>
        <w:rPr>
          <w:rFonts w:eastAsia="FreeSerif" w:cs="FreeSerif" w:ascii="FreeSerif" w:hAnsi="FreeSerif"/>
          <w:b w:val="false"/>
          <w:bCs w:val="false"/>
        </w:rPr>
        <w:t xml:space="preserve">  {{ prenom }}  {{ nom }} </w:t>
      </w:r>
    </w:p>
    <w:p>
      <w:pPr>
        <w:pStyle w:val="normal1"/>
        <w:spacing w:lineRule="auto" w:line="480" w:before="114" w:after="114"/>
        <w:rPr/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>Code Massar ou CNE</w:t>
      </w:r>
      <w:r>
        <w:rPr>
          <w:rFonts w:eastAsia="FreeSerif" w:cs="FreeSerif" w:ascii="FreeSerif" w:hAnsi="FreeSerif"/>
          <w:b w:val="false"/>
          <w:bCs w:val="false"/>
        </w:rPr>
        <w:t>:  {{ cne }}</w:t>
      </w:r>
    </w:p>
    <w:p>
      <w:pPr>
        <w:pStyle w:val="normal1"/>
        <w:spacing w:lineRule="auto" w:line="480" w:before="114" w:after="114"/>
        <w:rPr/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 xml:space="preserve">CIN: </w:t>
      </w:r>
      <w:r>
        <w:rPr>
          <w:rFonts w:eastAsia="FreeSerif" w:cs="FreeSerif" w:ascii="FreeSerif" w:hAnsi="FreeSerif"/>
          <w:b w:val="false"/>
          <w:bCs w:val="false"/>
        </w:rPr>
        <w:t>{{ cin }}</w:t>
      </w:r>
    </w:p>
    <w:p>
      <w:pPr>
        <w:pStyle w:val="normal1"/>
        <w:spacing w:lineRule="auto" w:line="480" w:before="114" w:after="114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>reconnais avoir recu la carte sim référencée ci-dessous:</w:t>
      </w:r>
    </w:p>
    <w:p>
      <w:pPr>
        <w:pStyle w:val="normal1"/>
        <w:spacing w:lineRule="auto" w:line="480" w:before="114" w:after="114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>{{ code_sim }}</w:t>
      </w:r>
    </w:p>
    <w:p>
      <w:pPr>
        <w:pStyle w:val="normal1"/>
        <w:spacing w:lineRule="auto" w:line="480" w:before="114" w:after="114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ind w:firstLine="720" w:left="4320" w:right="0"/>
        <w:rPr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 xml:space="preserve">Ait Melloul le: </w:t>
      </w:r>
      <w:r>
        <w:rPr>
          <w:rFonts w:eastAsia="FreeSerif" w:cs="FreeSerif" w:ascii="FreeSerif" w:hAnsi="FreeSerif"/>
          <w:b/>
          <w:bCs/>
        </w:rPr>
        <w:t>{{ date }}</w:t>
      </w:r>
    </w:p>
    <w:p>
      <w:pPr>
        <w:pStyle w:val="normal1"/>
        <w:ind w:firstLine="720" w:left="4320" w:right="0"/>
        <w:rPr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657" w:footer="0" w:bottom="2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Noto Kufi Arab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638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883"/>
      <w:gridCol w:w="1884"/>
      <w:gridCol w:w="3871"/>
    </w:tblGrid>
    <w:tr>
      <w:trPr>
        <w:trHeight w:val="2335" w:hRule="atLeast"/>
      </w:trPr>
      <w:tc>
        <w:tcPr>
          <w:tcW w:w="3883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884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</w:tc>
      <w:tc>
        <w:tcPr>
          <w:tcW w:w="3871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FreeSerif" w:hAnsi="FreeSerif" w:eastAsia="FreeSerif" w:cs="FreeSerif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أيت ملول</w:t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638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883"/>
      <w:gridCol w:w="1884"/>
      <w:gridCol w:w="3871"/>
    </w:tblGrid>
    <w:tr>
      <w:trPr>
        <w:trHeight w:val="2335" w:hRule="atLeast"/>
      </w:trPr>
      <w:tc>
        <w:tcPr>
          <w:tcW w:w="3883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884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</w:tc>
      <w:tc>
        <w:tcPr>
          <w:tcW w:w="3871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FreeSerif" w:hAnsi="FreeSerif" w:eastAsia="FreeSerif" w:cs="FreeSerif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أيت ملول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erif" w:cs="DejaVu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LibreOffice/24.2.6.2$Linux_X86_64 LibreOffice_project/420$Build-2</Application>
  <AppVersion>15.0000</AppVersion>
  <Pages>1</Pages>
  <Words>72</Words>
  <Characters>339</Characters>
  <CharactersWithSpaces>401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2024-10-29T13:12:28Z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