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BANA7051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Ang</w:t>
      </w:r>
      <w:r>
        <w:t xml:space="preserve"> </w:t>
      </w:r>
      <w:r>
        <w:t xml:space="preserve">Zhang</w:t>
      </w:r>
    </w:p>
    <w:p>
      <w:pPr>
        <w:pStyle w:val="Date"/>
      </w:pPr>
      <w:r>
        <w:t xml:space="preserve">2024-08-30</w:t>
      </w:r>
    </w:p>
    <w:bookmarkStart w:id="20" w:name="a.-sample-size-of-the-data."/>
    <w:p>
      <w:pPr>
        <w:pStyle w:val="Heading2"/>
      </w:pPr>
      <w:r>
        <w:t xml:space="preserve">A. Sample size of the data.</w:t>
      </w:r>
    </w:p>
    <w:p>
      <w:pPr>
        <w:pStyle w:val="FirstParagraph"/>
      </w:pPr>
      <w:r>
        <w:t xml:space="preserve">first load the data, and then take the sample size with nrow() function.</w:t>
      </w:r>
    </w:p>
    <w:p>
      <w:pPr>
        <w:pStyle w:val="SourceCode"/>
      </w:pPr>
      <w:r>
        <w:rPr>
          <w:rStyle w:val="NormalTok"/>
        </w:rPr>
        <w:t xml:space="preserve">wine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"data/winequality-red.csv"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(wine,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"fixed.acidity"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"volatile.acidity"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"citric.acid"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sample_size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(wine)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'sample size is '</w:t>
      </w:r>
      <w:r>
        <w:rPr>
          <w:rStyle w:val="NormalTok"/>
        </w:rPr>
        <w:t xml:space="preserve">, sample_size))</w:t>
      </w:r>
    </w:p>
    <w:p>
      <w:pPr>
        <w:pStyle w:val="SourceCode"/>
      </w:pPr>
      <w:r>
        <w:rPr>
          <w:rStyle w:val="VerbatimChar"/>
        </w:rPr>
        <w:t xml:space="preserve">## [1] "sample size is  1599"</w:t>
      </w:r>
    </w:p>
    <w:bookmarkEnd w:id="20"/>
    <w:bookmarkStart w:id="30" w:name="b.-identify-outliers"/>
    <w:p>
      <w:pPr>
        <w:pStyle w:val="Heading2"/>
      </w:pPr>
      <w:r>
        <w:t xml:space="preserve">B. Identify outliers</w:t>
      </w:r>
    </w:p>
    <w:p>
      <w:pPr>
        <w:pStyle w:val="FirstParagraph"/>
      </w:pPr>
      <w:r>
        <w:t xml:space="preserve">Draw a plot for each of the variables: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(col_name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(wine))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(wine[[col_name]],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of"</w:t>
      </w:r>
      <w:r>
        <w:rPr>
          <w:rStyle w:val="NormalTok"/>
        </w:rPr>
        <w:t xml:space="preserve">, col_name),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col_name)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BANA7051_Assignment1_Ang_Zhang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BANA7051_Assignment1_Ang_Zhang_files/figure-docx/unnamed-chunk-2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BANA7051_Assignment1_Ang_Zhang_files/figure-docx/unnamed-chunk-2-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One outlier can be observed in the citric.acid variable.</w:t>
      </w:r>
    </w:p>
    <w:bookmarkEnd w:id="30"/>
    <w:bookmarkStart w:id="31" w:name="c.-summarize-of-data."/>
    <w:p>
      <w:pPr>
        <w:pStyle w:val="Heading2"/>
      </w:pPr>
      <w:r>
        <w:t xml:space="preserve">C. Summarize of data.</w:t>
      </w:r>
    </w:p>
    <w:p>
      <w:pPr>
        <w:pStyle w:val="FirstParagraph"/>
      </w:pPr>
      <w:r>
        <w:t xml:space="preserve">The summary() function provides a basic summary of Min, 1st Quantile, median, third quntile, max: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(wine)</w:t>
      </w:r>
    </w:p>
    <w:p>
      <w:pPr>
        <w:pStyle w:val="SourceCode"/>
      </w:pPr>
      <w:r>
        <w:rPr>
          <w:rStyle w:val="VerbatimChar"/>
        </w:rPr>
        <w:t xml:space="preserve">##  fixed.acidity   volatile.acidity  citric.acid   </w:t>
      </w:r>
      <w:r>
        <w:br/>
      </w:r>
      <w:r>
        <w:rPr>
          <w:rStyle w:val="VerbatimChar"/>
        </w:rPr>
        <w:t xml:space="preserve">##  Min.   : 4.60   Min.   :0.1200   Min.   :0.000  </w:t>
      </w:r>
      <w:r>
        <w:br/>
      </w:r>
      <w:r>
        <w:rPr>
          <w:rStyle w:val="VerbatimChar"/>
        </w:rPr>
        <w:t xml:space="preserve">##  1st Qu.: 7.10   1st Qu.:0.3900   1st Qu.:0.090  </w:t>
      </w:r>
      <w:r>
        <w:br/>
      </w:r>
      <w:r>
        <w:rPr>
          <w:rStyle w:val="VerbatimChar"/>
        </w:rPr>
        <w:t xml:space="preserve">##  Median : 7.90   Median :0.5200   Median :0.260  </w:t>
      </w:r>
      <w:r>
        <w:br/>
      </w:r>
      <w:r>
        <w:rPr>
          <w:rStyle w:val="VerbatimChar"/>
        </w:rPr>
        <w:t xml:space="preserve">##  Mean   : 8.32   Mean   :0.5278   Mean   :0.271  </w:t>
      </w:r>
      <w:r>
        <w:br/>
      </w:r>
      <w:r>
        <w:rPr>
          <w:rStyle w:val="VerbatimChar"/>
        </w:rPr>
        <w:t xml:space="preserve">##  3rd Qu.: 9.20   3rd Qu.:0.6400   3rd Qu.:0.420  </w:t>
      </w:r>
      <w:r>
        <w:br/>
      </w:r>
      <w:r>
        <w:rPr>
          <w:rStyle w:val="VerbatimChar"/>
        </w:rPr>
        <w:t xml:space="preserve">##  Max.   :15.90   Max.   :1.5800   Max.   :1.000</w:t>
      </w:r>
    </w:p>
    <w:p>
      <w:pPr>
        <w:pStyle w:val="FirstParagraph"/>
      </w:pPr>
      <w:r>
        <w:t xml:space="preserve">Moreover, I would like to include standard deviation to give a little bit more insight: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(col_name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(wine)) {</w:t>
      </w:r>
      <w:r>
        <w:br/>
      </w:r>
      <w:r>
        <w:rPr>
          <w:rStyle w:val="NormalTok"/>
        </w:rPr>
        <w:t xml:space="preserve">  sd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(wine[[col_name]])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deviation of "</w:t>
      </w:r>
      <w:r>
        <w:rPr>
          <w:rStyle w:val="NormalTok"/>
        </w:rPr>
        <w:t xml:space="preserve">, col_name,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"standard deviation of  fixed.acidity :  1.74"</w:t>
      </w:r>
      <w:r>
        <w:br/>
      </w:r>
      <w:r>
        <w:rPr>
          <w:rStyle w:val="VerbatimChar"/>
        </w:rPr>
        <w:t xml:space="preserve">## [1] "standard deviation of  volatile.acidity :  0.18"</w:t>
      </w:r>
      <w:r>
        <w:br/>
      </w:r>
      <w:r>
        <w:rPr>
          <w:rStyle w:val="VerbatimChar"/>
        </w:rPr>
        <w:t xml:space="preserve">## [1] "standard deviation of  citric.acid :  0.19"</w:t>
      </w:r>
    </w:p>
    <w:bookmarkEnd w:id="31"/>
    <w:bookmarkStart w:id="41" w:name="X54586a808ac1070436c7d76edf38391d14d152f"/>
    <w:p>
      <w:pPr>
        <w:pStyle w:val="Heading2"/>
      </w:pPr>
      <w:r>
        <w:t xml:space="preserve">D. Visualize the distribution of each variable.</w:t>
      </w:r>
    </w:p>
    <w:p>
      <w:pPr>
        <w:pStyle w:val="FirstParagraph"/>
      </w:pPr>
      <w:r>
        <w:t xml:space="preserve">Draw a histogram of each variable with hist() function, and draw a density curve on top of it.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(col_name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(wine))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(wine[[col_name]],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of"</w:t>
      </w:r>
      <w:r>
        <w:rPr>
          <w:rStyle w:val="NormalTok"/>
        </w:rPr>
        <w:t xml:space="preserve">, col_name),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col_name,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(wine[[col_name]]),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BANA7051_Assignment1_Ang_Zhang_files/figure-docx/unnamed-chunk-5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BANA7051_Assignment1_Ang_Zhang_files/figure-docx/unnamed-chunk-5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BANA7051_Assignment1_Ang_Zhang_files/figure-docx/unnamed-chunk-5-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2" w:name="e.-any-skewed-distribution-in-d"/>
    <w:p>
      <w:pPr>
        <w:pStyle w:val="Heading2"/>
      </w:pPr>
      <w:r>
        <w:t xml:space="preserve">E. Any skewed distribution in D?</w:t>
      </w:r>
    </w:p>
    <w:p>
      <w:pPr>
        <w:pStyle w:val="FirstParagraph"/>
      </w:pPr>
      <w:r>
        <w:t xml:space="preserve">The fixed.acidity variable appears to be right skewed. So does the citric.acid variable.</w:t>
      </w:r>
    </w:p>
    <w:bookmarkEnd w:id="42"/>
    <w:bookmarkStart w:id="43" w:name="X4321b05e1345bbbb5225ea36fb453739e8b0b72"/>
    <w:p>
      <w:pPr>
        <w:pStyle w:val="Heading2"/>
      </w:pPr>
      <w:r>
        <w:t xml:space="preserve">F. What data mining methods are used in this paper?</w:t>
      </w:r>
    </w:p>
    <w:p>
      <w:pPr>
        <w:pStyle w:val="FirstParagraph"/>
      </w:pPr>
      <w:r>
        <w:t xml:space="preserve">The author discussed linear/multiple regression (MR), neural networks (NN), and support vector machines (SVM). MR can be seen as a reduced form of NN when there’s no layer of hidden node. Empirical results shows that SVM outperformed NN (and also MR) in this study case, especially for white wine.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BANA7051 Assignment 1</dc:title>
  <dc:creator>Ang Zhang</dc:creator>
  <cp:keywords/>
  <dcterms:created xsi:type="dcterms:W3CDTF">2024-08-31T18:49:34Z</dcterms:created>
  <dcterms:modified xsi:type="dcterms:W3CDTF">2024-08-31T18:49:34Z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2024-08-30</vt:lpwstr>
  </property>
  <property fmtid="{D5CDD505-2E9C-101B-9397-08002B2CF9AE}" pid="3" name="output">
    <vt:lpwstr/>
  </property>
</Properties>
</file>