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B9A"/>
          <w:sz w:val="44"/>
        </w:rPr>
        <w:t>Inception — классификация стадий сна</w:t>
      </w:r>
    </w:p>
    <w:p>
      <w:r>
        <w:rPr>
          <w:i/>
          <w:color w:val="555555"/>
          <w:sz w:val="24"/>
        </w:rPr>
        <w:t>Речь для защиты с пометками показа из ноутбука</w:t>
      </w:r>
    </w:p>
    <w:p>
      <w:r>
        <w:rPr>
          <w:b/>
          <w:sz w:val="20"/>
        </w:rPr>
        <w:t xml:space="preserve">Как читать: </w:t>
      </w:r>
      <w:r>
        <w:rPr>
          <w:sz w:val="20"/>
        </w:rPr>
        <w:t xml:space="preserve">чёрным — что говорю вслух;  </w:t>
      </w:r>
      <w:r>
        <w:rPr>
          <w:color w:val="B03A2E"/>
          <w:sz w:val="20"/>
        </w:rPr>
        <w:t xml:space="preserve">красным — что показываю на экране;  </w:t>
      </w:r>
      <w:r>
        <w:rPr>
          <w:i/>
          <w:color w:val="555555"/>
          <w:sz w:val="20"/>
        </w:rPr>
        <w:t>серым курсивом — пояснение для меня.</w:t>
      </w:r>
    </w:p>
    <w:p/>
    <w:p>
      <w:r>
        <w:rPr>
          <w:b/>
          <w:color w:val="2E5B9A"/>
          <w:sz w:val="27"/>
        </w:rPr>
        <w:t>1. Задача и данные</w:t>
      </w:r>
    </w:p>
    <w:p>
      <w:r>
        <w:rPr>
          <w:sz w:val="23"/>
        </w:rPr>
        <w:t>Сначала я разобралась в задаче. Мне дали данные полисомнографии — записи сна с разных датчиков: мозговые волны, мышечный тонус, движения глаз, пульс, дыхание. По 21 показателю нужно определить стадию сна в каждый 30-секундный отрезок — бодрствование, поверхностный сон, глубокий сон или REM. У меня было 9000 размеченных строк для обучения и 5000 без ответов. Качество оценивается метрикой macro-F1.</w:t>
      </w:r>
    </w:p>
    <w:p>
      <w:pPr>
        <w:ind w:left="360"/>
      </w:pPr>
      <w:r>
        <w:rPr>
          <w:b/>
          <w:color w:val="B03A2E"/>
          <w:sz w:val="21"/>
        </w:rPr>
        <w:t xml:space="preserve">ПОКАЗАТЬ: </w:t>
      </w:r>
      <w:r>
        <w:rPr>
          <w:color w:val="B03A2E"/>
          <w:sz w:val="21"/>
        </w:rPr>
        <w:t>верх ноутбука, первая ячейка с загрузкой данных.</w:t>
      </w:r>
      <w:r>
        <w:br/>
      </w:r>
      <w:r>
        <w:rPr>
          <w:b/>
          <w:color w:val="B03A2E"/>
          <w:sz w:val="21"/>
        </w:rPr>
        <w:t xml:space="preserve">ЦИФРЫ: </w:t>
      </w:r>
      <w:r>
        <w:rPr>
          <w:color w:val="B03A2E"/>
          <w:sz w:val="21"/>
        </w:rPr>
        <w:t>train (9000, 23) и test (5000, 22).</w:t>
      </w:r>
    </w:p>
    <w:p>
      <w:pPr>
        <w:ind w:left="360"/>
      </w:pPr>
      <w:r>
        <w:rPr>
          <w:i/>
          <w:color w:val="555555"/>
          <w:sz w:val="21"/>
        </w:rPr>
        <w:t>macro-F1 — среднее качество по всем 4 классам, каждый учитывается одинаково, независимо от его доли в данных.</w:t>
      </w:r>
    </w:p>
    <w:p/>
    <w:p>
      <w:r>
        <w:rPr>
          <w:b/>
          <w:color w:val="2E5B9A"/>
          <w:sz w:val="27"/>
        </w:rPr>
        <w:t>2. Изучение данных (EDA)</w:t>
      </w:r>
    </w:p>
    <w:p>
      <w:r>
        <w:rPr>
          <w:sz w:val="23"/>
        </w:rPr>
        <w:t>Потом я изучила данные. Классы оказались сбалансированы — примерно поровну каждой стадии. И сразу нашла главную проблему: признак движений глаз eog_burst_index пропущен у половины строк, потому что этот датчик работал не на всех записях.</w:t>
      </w:r>
    </w:p>
    <w:p>
      <w:pPr>
        <w:ind w:left="360"/>
      </w:pPr>
      <w:r>
        <w:rPr>
          <w:b/>
          <w:color w:val="B03A2E"/>
          <w:sz w:val="21"/>
        </w:rPr>
        <w:t xml:space="preserve">ПОКАЗАТЬ: </w:t>
      </w:r>
      <w:r>
        <w:rPr>
          <w:color w:val="B03A2E"/>
          <w:sz w:val="21"/>
        </w:rPr>
        <w:t>раздел EDA — корреляционную карту (heatmap) и гистограммы признаков по классам.</w:t>
      </w:r>
      <w:r>
        <w:br/>
      </w:r>
      <w:r>
        <w:rPr>
          <w:b/>
          <w:color w:val="B03A2E"/>
          <w:sz w:val="21"/>
        </w:rPr>
        <w:t xml:space="preserve">ЦИФРА: </w:t>
      </w:r>
      <w:r>
        <w:rPr>
          <w:color w:val="B03A2E"/>
          <w:sz w:val="21"/>
        </w:rPr>
        <w:t>строка про пропуски — eog_burst_index пропущен ~0.50.</w:t>
      </w:r>
    </w:p>
    <w:p>
      <w:pPr>
        <w:ind w:left="360"/>
      </w:pPr>
      <w:r>
        <w:rPr>
          <w:i/>
          <w:color w:val="555555"/>
          <w:sz w:val="21"/>
        </w:rPr>
        <w:t>EDA (разведочный анализ) — первый осмотр данных перед моделированием: структура, пропуски, какие признаки важны.</w:t>
      </w:r>
    </w:p>
    <w:p/>
    <w:p>
      <w:r>
        <w:rPr>
          <w:b/>
          <w:color w:val="2E5B9A"/>
          <w:sz w:val="27"/>
        </w:rPr>
        <w:t>3. Подготовка данных (препроцессинг)</w:t>
      </w:r>
    </w:p>
    <w:p>
      <w:r>
        <w:rPr>
          <w:sz w:val="23"/>
        </w:rPr>
        <w:t>Дальше я подготовила данные. Пропуски я не стала выбрасывать — вместо этого добавила новый признак-флаг «датчик не работал» и заполнила пустые места медианой. А ещё сделала масштабирование признаков. Важно: все эти вычисления я делала только по обучающим данным, чтобы информация из теста не протекла в обучение.</w:t>
      </w:r>
    </w:p>
    <w:p>
      <w:pPr>
        <w:ind w:left="360"/>
      </w:pPr>
      <w:r>
        <w:rPr>
          <w:b/>
          <w:color w:val="B03A2E"/>
          <w:sz w:val="21"/>
        </w:rPr>
        <w:t xml:space="preserve">ПОКАЗАТЬ: </w:t>
      </w:r>
      <w:r>
        <w:rPr>
          <w:color w:val="B03A2E"/>
          <w:sz w:val="21"/>
        </w:rPr>
        <w:t>раздел Preprocessing, вывод проверок.</w:t>
      </w:r>
      <w:r>
        <w:br/>
      </w:r>
      <w:r>
        <w:rPr>
          <w:b/>
          <w:color w:val="B03A2E"/>
          <w:sz w:val="21"/>
        </w:rPr>
        <w:t xml:space="preserve">ЦИФРЫ: </w:t>
      </w:r>
      <w:r>
        <w:rPr>
          <w:color w:val="B03A2E"/>
          <w:sz w:val="21"/>
        </w:rPr>
        <w:t>feature count: 22  |  remaining NaNs: 0 / 0  |  scaled mean 0.0, std 1.0  |  eog_burst_missing share: 0.50 / 0.50.</w:t>
      </w:r>
    </w:p>
    <w:p>
      <w:pPr>
        <w:ind w:left="360"/>
      </w:pPr>
      <w:r>
        <w:rPr>
          <w:i/>
          <w:color w:val="555555"/>
          <w:sz w:val="21"/>
        </w:rPr>
        <w:t>Масштабирование (StandardScaler) приводит признаки к одному диапазону, чтобы большие числа не перевешивали — нужно для SVM. Флаг пропуска даёт модели сам факт, что датчик не работал, как полезный сигнал.</w:t>
      </w:r>
    </w:p>
    <w:p/>
    <w:p>
      <w:r>
        <w:rPr>
          <w:b/>
          <w:color w:val="2E5B9A"/>
          <w:sz w:val="27"/>
        </w:rPr>
        <w:t>4. Честная проверка (кросс-валидация)</w:t>
      </w:r>
    </w:p>
    <w:p>
      <w:r>
        <w:rPr>
          <w:sz w:val="23"/>
        </w:rPr>
        <w:t>Затем я построила схему честной проверки. Чтобы не тратить попытки на Kaggle вслепую, я сделала «домашний термометр»: обучающие данные делятся на 5 частей, модель пять раз учится на четырёх и проверяется на пятой, которую не видела. Так я получаю надёжную оценку качества ещё до отправки.</w:t>
      </w:r>
    </w:p>
    <w:p>
      <w:pPr>
        <w:ind w:left="360"/>
      </w:pPr>
      <w:r>
        <w:rPr>
          <w:b/>
          <w:color w:val="B03A2E"/>
          <w:sz w:val="21"/>
        </w:rPr>
        <w:t xml:space="preserve">ПОКАЗАТЬ: </w:t>
      </w:r>
      <w:r>
        <w:rPr>
          <w:color w:val="B03A2E"/>
          <w:sz w:val="21"/>
        </w:rPr>
        <w:t>ячейку с функцией evaluate() (harness smoke test).</w:t>
      </w:r>
      <w:r>
        <w:br/>
      </w:r>
      <w:r>
        <w:rPr>
          <w:b/>
          <w:color w:val="B03A2E"/>
          <w:sz w:val="21"/>
        </w:rPr>
        <w:t xml:space="preserve">ЦИФРА: </w:t>
      </w:r>
      <w:r>
        <w:rPr>
          <w:color w:val="B03A2E"/>
          <w:sz w:val="21"/>
        </w:rPr>
        <w:t>macro-F1 (out-of-fold): 0.7440 — базовая планка логистической регрессии.</w:t>
      </w:r>
    </w:p>
    <w:p>
      <w:pPr>
        <w:ind w:left="360"/>
      </w:pPr>
      <w:r>
        <w:rPr>
          <w:i/>
          <w:color w:val="555555"/>
          <w:sz w:val="21"/>
        </w:rPr>
        <w:t>Кросс-валидация (5-fold CV) — честная оценка на своих данных: модель проверяется на строках, которых не видела при обучении. Защищает от самообмана.</w:t>
      </w:r>
    </w:p>
    <w:p/>
    <w:p>
      <w:r>
        <w:rPr>
          <w:b/>
          <w:color w:val="2E5B9A"/>
          <w:sz w:val="27"/>
        </w:rPr>
        <w:t>5. Сравнение моделей (ключевой момент)</w:t>
      </w:r>
    </w:p>
    <w:p>
      <w:r>
        <w:rPr>
          <w:sz w:val="23"/>
        </w:rPr>
        <w:t>После этого я сравнила несколько моделей на одной кросс-валидации. Логистическая регрессия дала 0.744, случайный лес — 0.796, а метод опорных векторов SVM с RBF-ядром — 0.830. Победил SVM. Я сделала вывод, что границы между стадиями сна нелинейные, поэтому изогнутая граница SVM разделяет классы лучше, чем прямые линии.</w:t>
      </w:r>
    </w:p>
    <w:p>
      <w:pPr>
        <w:ind w:left="360"/>
      </w:pPr>
      <w:r>
        <w:rPr>
          <w:b/>
          <w:color w:val="B03A2E"/>
          <w:sz w:val="21"/>
        </w:rPr>
        <w:t xml:space="preserve">ПОКАЗАТЬ: </w:t>
      </w:r>
      <w:r>
        <w:rPr>
          <w:color w:val="B03A2E"/>
          <w:sz w:val="21"/>
        </w:rPr>
        <w:t>раздел Model comparison — итоговую таблицу:</w:t>
      </w:r>
      <w:r>
        <w:br/>
      </w:r>
      <w:r>
        <w:rPr>
          <w:b/>
          <w:color w:val="B03A2E"/>
          <w:sz w:val="21"/>
        </w:rPr>
      </w:r>
      <w:r>
        <w:rPr>
          <w:color w:val="B03A2E"/>
          <w:sz w:val="21"/>
        </w:rPr>
        <w:t>SVC rbf  0.8297  (+0.0857)</w:t>
      </w:r>
      <w:r>
        <w:br/>
      </w:r>
      <w:r>
        <w:rPr>
          <w:b/>
          <w:color w:val="B03A2E"/>
          <w:sz w:val="21"/>
        </w:rPr>
      </w:r>
      <w:r>
        <w:rPr>
          <w:color w:val="B03A2E"/>
          <w:sz w:val="21"/>
        </w:rPr>
        <w:t>RandomForest  0.7955  (+0.0515)</w:t>
      </w:r>
      <w:r>
        <w:br/>
      </w:r>
      <w:r>
        <w:rPr>
          <w:b/>
          <w:color w:val="B03A2E"/>
          <w:sz w:val="21"/>
        </w:rPr>
      </w:r>
      <w:r>
        <w:rPr>
          <w:color w:val="B03A2E"/>
          <w:sz w:val="21"/>
        </w:rPr>
        <w:t>LogisticRegression  0.7440</w:t>
      </w:r>
      <w:r>
        <w:br/>
      </w:r>
      <w:r>
        <w:rPr>
          <w:b/>
          <w:color w:val="B03A2E"/>
          <w:sz w:val="21"/>
        </w:rPr>
        <w:t xml:space="preserve">СКАЗАТЬ: </w:t>
      </w:r>
      <w:r>
        <w:rPr>
          <w:color w:val="B03A2E"/>
          <w:sz w:val="21"/>
        </w:rPr>
        <w:t>«Winner: SVC, +11.5% к базе».</w:t>
      </w:r>
    </w:p>
    <w:p>
      <w:pPr>
        <w:ind w:left="360"/>
      </w:pPr>
      <w:r>
        <w:rPr>
          <w:i/>
          <w:color w:val="555555"/>
          <w:sz w:val="21"/>
        </w:rPr>
        <w:t>Логистическая регрессия — прямые границы; случайный лес — множество деревьев, голосующих вместе; SVM ищет границу с максимальным зазором, RBF-ядро позволяет ей изгибаться под форму данных.</w:t>
      </w:r>
    </w:p>
    <w:p/>
    <w:p>
      <w:r>
        <w:rPr>
          <w:b/>
          <w:color w:val="2E5B9A"/>
          <w:sz w:val="27"/>
        </w:rPr>
        <w:t>6. Первый сабмит</w:t>
      </w:r>
    </w:p>
    <w:p>
      <w:r>
        <w:rPr>
          <w:sz w:val="23"/>
        </w:rPr>
        <w:t>Дальше я сделала первый сабмит: обучила SVM на всех данных, предсказала тест и отправила на Kaggle — получила 0.835. И что меня порадовало — локальная оценка 0.830 и публичная 0.835 почти совпали. Значит, мой термометр честный, и ему можно доверять.</w:t>
      </w:r>
    </w:p>
    <w:p>
      <w:pPr>
        <w:ind w:left="360"/>
      </w:pPr>
      <w:r>
        <w:rPr>
          <w:b/>
          <w:color w:val="B03A2E"/>
          <w:sz w:val="21"/>
        </w:rPr>
        <w:t xml:space="preserve">ПОКАЗАТЬ: </w:t>
      </w:r>
      <w:r>
        <w:rPr>
          <w:color w:val="B03A2E"/>
          <w:sz w:val="21"/>
        </w:rPr>
        <w:t>ячейку создания submission.csv — вывод saved submission.csv shape=(5000, 2).</w:t>
      </w:r>
      <w:r>
        <w:br/>
      </w:r>
      <w:r>
        <w:rPr>
          <w:b/>
          <w:color w:val="B03A2E"/>
          <w:sz w:val="21"/>
        </w:rPr>
        <w:t xml:space="preserve">ПЕРЕКЛЮЧИТЬСЯ на Kaggle: </w:t>
      </w:r>
      <w:r>
        <w:rPr>
          <w:color w:val="B03A2E"/>
          <w:sz w:val="21"/>
        </w:rPr>
        <w:t>Public Score 0.83541.</w:t>
      </w:r>
    </w:p>
    <w:p>
      <w:pPr>
        <w:ind w:left="360"/>
      </w:pPr>
      <w:r>
        <w:rPr>
          <w:i/>
          <w:color w:val="555555"/>
          <w:sz w:val="21"/>
        </w:rPr>
        <w:t>Сабмит — файл с предсказаниями, который оценивается на Kaggle. Совпадение локальной и публичной оценок подтверждает, что модель не переобучилась.</w:t>
      </w:r>
    </w:p>
    <w:p/>
    <w:p>
      <w:r>
        <w:rPr>
          <w:b/>
          <w:color w:val="2E5B9A"/>
          <w:sz w:val="27"/>
        </w:rPr>
        <w:t>7. Улучшение через тюнинг</w:t>
      </w:r>
    </w:p>
    <w:p>
      <w:r>
        <w:rPr>
          <w:sz w:val="23"/>
        </w:rPr>
        <w:t>Потом я улучшила модель через тюнинг — подобрала настройки SVM, параметры C и gamma, автоматическим перебором. Заодно попробовала добавить новые признаки (отношения мозговых волн) и собрать ансамбль из двух моделей, но эти идеи прироста не дали. Победил просто хорошо настроенный SVM: на Kaggle результат поднялся до 0.845.</w:t>
      </w:r>
    </w:p>
    <w:p>
      <w:pPr>
        <w:ind w:left="360"/>
      </w:pPr>
      <w:r>
        <w:rPr>
          <w:b/>
          <w:color w:val="B03A2E"/>
          <w:sz w:val="21"/>
        </w:rPr>
        <w:t xml:space="preserve">ПОКАЗАТЬ: </w:t>
      </w:r>
      <w:r>
        <w:rPr>
          <w:color w:val="B03A2E"/>
          <w:sz w:val="21"/>
        </w:rPr>
        <w:t>таблицу шага 6:</w:t>
      </w:r>
      <w:r>
        <w:br/>
      </w:r>
      <w:r>
        <w:rPr>
          <w:b/>
          <w:color w:val="B03A2E"/>
          <w:sz w:val="21"/>
        </w:rPr>
      </w:r>
      <w:r>
        <w:rPr>
          <w:color w:val="B03A2E"/>
          <w:sz w:val="21"/>
        </w:rPr>
        <w:t>tuned SVC  0.8346  (+0.0046)</w:t>
      </w:r>
      <w:r>
        <w:br/>
      </w:r>
      <w:r>
        <w:rPr>
          <w:b/>
          <w:color w:val="B03A2E"/>
          <w:sz w:val="21"/>
        </w:rPr>
      </w:r>
      <w:r>
        <w:rPr>
          <w:color w:val="B03A2E"/>
          <w:sz w:val="21"/>
        </w:rPr>
        <w:t>tuned SVC + band ratios  0.8340</w:t>
      </w:r>
      <w:r>
        <w:br/>
      </w:r>
      <w:r>
        <w:rPr>
          <w:b/>
          <w:color w:val="B03A2E"/>
          <w:sz w:val="21"/>
        </w:rPr>
      </w:r>
      <w:r>
        <w:rPr>
          <w:color w:val="B03A2E"/>
          <w:sz w:val="21"/>
        </w:rPr>
        <w:t>soft-voting ensemble  0.8326</w:t>
      </w:r>
      <w:r>
        <w:br/>
      </w:r>
      <w:r>
        <w:rPr>
          <w:b/>
          <w:color w:val="B03A2E"/>
          <w:sz w:val="21"/>
        </w:rPr>
        <w:t xml:space="preserve">Kaggle: </w:t>
      </w:r>
      <w:r>
        <w:rPr>
          <w:color w:val="B03A2E"/>
          <w:sz w:val="21"/>
        </w:rPr>
        <w:t>Public Score 0.84529.</w:t>
      </w:r>
    </w:p>
    <w:p>
      <w:pPr>
        <w:ind w:left="360"/>
      </w:pPr>
      <w:r>
        <w:rPr>
          <w:i/>
          <w:color w:val="555555"/>
          <w:sz w:val="21"/>
        </w:rPr>
        <w:t>Тюнинг гиперпараметров (GridSearchCV) — автоподбор настроек, каждая комбинация проверяется кросс-валидацией. C — строгость границы, gamma — её гибкость. Ансамбль — объединение моделей, чтобы их ошибки компенсировались.</w:t>
      </w:r>
    </w:p>
    <w:p/>
    <w:p>
      <w:r>
        <w:rPr>
          <w:b/>
          <w:color w:val="2E5B9A"/>
          <w:sz w:val="27"/>
        </w:rPr>
        <w:t>8. Потолок и вывод про шум</w:t>
      </w:r>
    </w:p>
    <w:p>
      <w:r>
        <w:rPr>
          <w:sz w:val="23"/>
        </w:rPr>
        <w:t>В конце я попробовала выжать ещё больше: взяла CatBoost и более тонкую настройку SVM. CatBoost оказался слабее — 0.824, а сверхтонкий тюнинг SVM поднял локальную оценку всего на тысячные, и на Kaggle это даже немного снизило результат. Так я поняла, что вышла на потолок этого подхода, и что гнаться за тысячными бессмысленно — это просто шум, он не переносится на тест.</w:t>
      </w:r>
    </w:p>
    <w:p>
      <w:pPr>
        <w:ind w:left="360"/>
      </w:pPr>
      <w:r>
        <w:rPr>
          <w:b/>
          <w:color w:val="B03A2E"/>
          <w:sz w:val="21"/>
        </w:rPr>
        <w:t xml:space="preserve">ПОКАЗАТЬ: </w:t>
      </w:r>
      <w:r>
        <w:rPr>
          <w:color w:val="B03A2E"/>
          <w:sz w:val="21"/>
        </w:rPr>
        <w:t>таблицу второго захода:</w:t>
      </w:r>
      <w:r>
        <w:br/>
      </w:r>
      <w:r>
        <w:rPr>
          <w:b/>
          <w:color w:val="B03A2E"/>
          <w:sz w:val="21"/>
        </w:rPr>
      </w:r>
      <w:r>
        <w:rPr>
          <w:color w:val="B03A2E"/>
          <w:sz w:val="21"/>
        </w:rPr>
        <w:t>refined SVC  0.8355</w:t>
      </w:r>
      <w:r>
        <w:br/>
      </w:r>
      <w:r>
        <w:rPr>
          <w:b/>
          <w:color w:val="B03A2E"/>
          <w:sz w:val="21"/>
        </w:rPr>
      </w:r>
      <w:r>
        <w:rPr>
          <w:color w:val="B03A2E"/>
          <w:sz w:val="21"/>
        </w:rPr>
        <w:t>CatBoost  0.8235</w:t>
      </w:r>
      <w:r>
        <w:br/>
      </w:r>
      <w:r>
        <w:rPr>
          <w:b/>
          <w:color w:val="B03A2E"/>
          <w:sz w:val="21"/>
        </w:rPr>
      </w:r>
      <w:r>
        <w:rPr>
          <w:color w:val="B03A2E"/>
          <w:sz w:val="21"/>
        </w:rPr>
        <w:t>SVC + CatBoost ensemble  0.8342</w:t>
      </w:r>
      <w:r>
        <w:br/>
      </w:r>
      <w:r>
        <w:rPr>
          <w:b/>
          <w:color w:val="B03A2E"/>
          <w:sz w:val="21"/>
        </w:rPr>
        <w:t xml:space="preserve">Kaggle: </w:t>
      </w:r>
      <w:r>
        <w:rPr>
          <w:color w:val="B03A2E"/>
          <w:sz w:val="21"/>
        </w:rPr>
        <w:t>CV выросла +0.0009, а public упал 0.845 -&gt; 0.84062.</w:t>
      </w:r>
    </w:p>
    <w:p>
      <w:pPr>
        <w:ind w:left="360"/>
      </w:pPr>
      <w:r>
        <w:rPr>
          <w:i/>
          <w:color w:val="555555"/>
          <w:sz w:val="21"/>
        </w:rPr>
        <w:t>CatBoost — градиентный бустинг: деревья строятся последовательно, каждое исправляет ошибки предыдущего. «Шум» — случайные колебания метрики, не означающие реального улучшения.</w:t>
      </w:r>
    </w:p>
    <w:p/>
    <w:p>
      <w:r>
        <w:rPr>
          <w:b/>
          <w:color w:val="2E5B9A"/>
          <w:sz w:val="27"/>
        </w:rPr>
        <w:t>9. Итог</w:t>
      </w:r>
    </w:p>
    <w:p>
      <w:r>
        <w:rPr>
          <w:sz w:val="23"/>
        </w:rPr>
        <w:t>Итог: я прошла путь от 0.744 до 0.845, на каждом шаге проверяя себя честной кросс-валидацией, а не подгоняя решение под публичный лидерборд. Моё финальное решение — метод опорных векторов с RBF-ядром и подобранными параметрами, с аккуратной обработкой пропущенного EOG-канала. Главный урок: реальный прирост дали правильная подготовка данных и выбор подходящей модели, а не бесконечный микро-тюнинг.</w:t>
      </w:r>
    </w:p>
    <w:p>
      <w:pPr>
        <w:ind w:left="360"/>
      </w:pPr>
      <w:r>
        <w:rPr>
          <w:b/>
          <w:color w:val="B03A2E"/>
          <w:sz w:val="21"/>
        </w:rPr>
        <w:t xml:space="preserve">ПОКАЗАТЬ: </w:t>
      </w:r>
      <w:r>
        <w:rPr>
          <w:color w:val="B03A2E"/>
          <w:sz w:val="21"/>
        </w:rPr>
        <w:t>вкладку Kaggle Submissions — список сабмитов (0.835 -&gt; 0.845).</w:t>
      </w:r>
    </w:p>
    <w:p/>
    <w:p>
      <w:r>
        <w:rPr>
          <w:b/>
          <w:color w:val="2E5B9A"/>
          <w:sz w:val="27"/>
        </w:rPr>
        <w:t>Шпаргалка для 3 слайдов</w:t>
      </w:r>
    </w:p>
    <w:p>
      <w:pPr>
        <w:ind w:left="216"/>
      </w:pPr>
      <w:r>
        <w:rPr>
          <w:b/>
          <w:sz w:val="22"/>
        </w:rPr>
        <w:t xml:space="preserve">Слайд 1 — Результат: </w:t>
      </w:r>
      <w:r>
        <w:rPr>
          <w:sz w:val="22"/>
        </w:rPr>
        <w:t>лучший macro-F1 0.845 и место в лидерборде.</w:t>
      </w:r>
    </w:p>
    <w:p>
      <w:pPr>
        <w:ind w:left="216"/>
      </w:pPr>
      <w:r>
        <w:rPr>
          <w:b/>
          <w:sz w:val="22"/>
        </w:rPr>
        <w:t xml:space="preserve">Слайд 2 — Подход: </w:t>
      </w:r>
      <w:r>
        <w:rPr>
          <w:sz w:val="22"/>
        </w:rPr>
        <w:t>таблица Model comparison (момент 5) + таблица тюнинга (момент 7).</w:t>
      </w:r>
    </w:p>
    <w:p>
      <w:pPr>
        <w:ind w:left="216"/>
      </w:pPr>
      <w:r>
        <w:rPr>
          <w:b/>
          <w:sz w:val="22"/>
        </w:rPr>
        <w:t xml:space="preserve">Слайд 3 — Выводы: </w:t>
      </w:r>
      <w:r>
        <w:rPr>
          <w:sz w:val="22"/>
        </w:rPr>
        <w:t>вывод про шум и потолок (момент 8); реальный прирост — данные и выбор модели.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