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pPr>
            <w:pStyle w:val="TOC1"/>
            <w:tabs>
              <w:tab w:val="left" w:pos="8500"/>
            </w:tabs>
            <w:bidi/>
            <w:spacing w:after="60" w:line="360" w:lineRule="auto"/>
            <w:jc w:val="right"/>
          </w:pPr>
          <w:r>
            <w:rPr>
              <w:rFonts w:ascii="Times New Roman" w:cs="David" w:eastAsia="David" w:hAnsi="Times New Roman"/>
              <w:sz w:val="24"/>
              <w:szCs w:val="24"/>
              <w:rtl/>
            </w:rPr>
            <w:t xml:space="preserve">מבוא</w:t>
          </w:r>
          <w:r>
            <w:rPr>
              <w:rFonts w:ascii="Times New Roman" w:cs="David" w:eastAsia="David" w:hAnsi="Times New Roman"/>
              <w:sz w:val="24"/>
              <w:szCs w:val="24"/>
              <w:rtl/>
            </w:rPr>
            <w:tab/>
            <w:t>3</w:t>
          </w:r>
        </w:p>
        <w:p>
          <w:pPr>
            <w:pStyle w:val="TOC1"/>
            <w:tabs>
              <w:tab w:val="left" w:pos="8500"/>
            </w:tabs>
            <w:bidi/>
            <w:spacing w:after="60" w:line="360" w:lineRule="auto"/>
            <w:jc w:val="right"/>
          </w:pPr>
          <w:r>
            <w:rPr>
              <w:rFonts w:ascii="Times New Roman" w:cs="David" w:eastAsia="David" w:hAnsi="Times New Roman"/>
              <w:sz w:val="24"/>
              <w:szCs w:val="24"/>
              <w:rtl/>
            </w:rPr>
            <w:t xml:space="preserve">הצגת בעלי החיים: מיון סיסטמטי ומידע כללי</w:t>
          </w:r>
          <w:r>
            <w:rPr>
              <w:rFonts w:ascii="Times New Roman" w:cs="David" w:eastAsia="David" w:hAnsi="Times New Roman"/>
              <w:sz w:val="24"/>
              <w:szCs w:val="24"/>
              <w:rtl/>
            </w:rPr>
            <w:tab/>
            <w:t>4</w:t>
          </w:r>
        </w:p>
        <w:p>
          <w:pPr>
            <w:pStyle w:val="TOC2"/>
            <w:tabs>
              <w:tab w:val="left" w:pos="8500"/>
            </w:tabs>
            <w:bidi/>
            <w:spacing w:after="60" w:line="360" w:lineRule="auto"/>
            <w:ind w:right="340"/>
            <w:jc w:val="right"/>
          </w:pPr>
          <w:r>
            <w:rPr>
              <w:rFonts w:ascii="Times New Roman" w:cs="David" w:eastAsia="David" w:hAnsi="Times New Roman"/>
              <w:sz w:val="24"/>
              <w:szCs w:val="24"/>
              <w:rtl/>
            </w:rPr>
            <w:t xml:space="preserve">הצרעה המזרחית (Vespa orientalis)</w:t>
          </w:r>
          <w:r>
            <w:rPr>
              <w:rFonts w:ascii="Times New Roman" w:cs="David" w:eastAsia="David" w:hAnsi="Times New Roman"/>
              <w:sz w:val="24"/>
              <w:szCs w:val="24"/>
              <w:rtl/>
            </w:rPr>
            <w:tab/>
            <w:t>4</w:t>
          </w:r>
        </w:p>
        <w:p>
          <w:pPr>
            <w:pStyle w:val="TOC2"/>
            <w:tabs>
              <w:tab w:val="left" w:pos="8500"/>
            </w:tabs>
            <w:bidi/>
            <w:spacing w:after="60" w:line="360" w:lineRule="auto"/>
            <w:ind w:right="340"/>
            <w:jc w:val="right"/>
          </w:pPr>
          <w:r>
            <w:rPr>
              <w:rFonts w:ascii="Times New Roman" w:cs="David" w:eastAsia="David" w:hAnsi="Times New Roman"/>
              <w:sz w:val="24"/>
              <w:szCs w:val="24"/>
              <w:rtl/>
            </w:rPr>
            <w:t xml:space="preserve">השממית המצויה (Hemidactylus turcicus)</w:t>
          </w:r>
          <w:r>
            <w:rPr>
              <w:rFonts w:ascii="Times New Roman" w:cs="David" w:eastAsia="David" w:hAnsi="Times New Roman"/>
              <w:sz w:val="24"/>
              <w:szCs w:val="24"/>
              <w:rtl/>
            </w:rPr>
            <w:tab/>
            <w:t>6</w:t>
          </w:r>
        </w:p>
        <w:p>
          <w:pPr>
            <w:pStyle w:val="TOC1"/>
            <w:tabs>
              <w:tab w:val="left" w:pos="8500"/>
            </w:tabs>
            <w:bidi/>
            <w:spacing w:after="60" w:line="360" w:lineRule="auto"/>
            <w:jc w:val="right"/>
          </w:pPr>
          <w:r>
            <w:rPr>
              <w:rFonts w:ascii="Times New Roman" w:cs="David" w:eastAsia="David" w:hAnsi="Times New Roman"/>
              <w:sz w:val="24"/>
              <w:szCs w:val="24"/>
              <w:rtl/>
            </w:rPr>
            <w:t xml:space="preserve">טבלת השוואה</w:t>
          </w:r>
          <w:r>
            <w:rPr>
              <w:rFonts w:ascii="Times New Roman" w:cs="David" w:eastAsia="David" w:hAnsi="Times New Roman"/>
              <w:sz w:val="24"/>
              <w:szCs w:val="24"/>
              <w:rtl/>
            </w:rPr>
            <w:tab/>
            <w:t>8</w:t>
          </w:r>
        </w:p>
        <w:p>
          <w:pPr>
            <w:pStyle w:val="TOC1"/>
            <w:tabs>
              <w:tab w:val="left" w:pos="8500"/>
            </w:tabs>
            <w:bidi/>
            <w:spacing w:after="60" w:line="360" w:lineRule="auto"/>
            <w:jc w:val="right"/>
          </w:pPr>
          <w:r>
            <w:rPr>
              <w:rFonts w:ascii="Times New Roman" w:cs="David" w:eastAsia="David" w:hAnsi="Times New Roman"/>
              <w:sz w:val="24"/>
              <w:szCs w:val="24"/>
              <w:rtl/>
            </w:rPr>
            <w:t xml:space="preserve">סיכום ומסקנות</w:t>
          </w:r>
          <w:r>
            <w:rPr>
              <w:rFonts w:ascii="Times New Roman" w:cs="David" w:eastAsia="David" w:hAnsi="Times New Roman"/>
              <w:sz w:val="24"/>
              <w:szCs w:val="24"/>
              <w:rtl/>
            </w:rPr>
            <w:tab/>
            <w:t>11</w:t>
          </w:r>
        </w:p>
        <w:p>
          <w:pPr>
            <w:pStyle w:val="TOC1"/>
            <w:tabs>
              <w:tab w:val="left" w:pos="8500"/>
            </w:tabs>
            <w:bidi/>
            <w:spacing w:after="60" w:line="360" w:lineRule="auto"/>
            <w:jc w:val="right"/>
          </w:pPr>
          <w:r>
            <w:rPr>
              <w:rFonts w:ascii="Times New Roman" w:cs="David" w:eastAsia="David" w:hAnsi="Times New Roman"/>
              <w:sz w:val="24"/>
              <w:szCs w:val="24"/>
              <w:rtl/>
            </w:rPr>
            <w:t xml:space="preserve">רפלקציה אישית</w:t>
          </w:r>
          <w:r>
            <w:rPr>
              <w:rFonts w:ascii="Times New Roman" w:cs="David" w:eastAsia="David" w:hAnsi="Times New Roman"/>
              <w:sz w:val="24"/>
              <w:szCs w:val="24"/>
              <w:rtl/>
            </w:rPr>
            <w:tab/>
            <w:t>12</w:t>
          </w:r>
        </w:p>
        <w:p>
          <w:pPr>
            <w:pStyle w:val="TOC1"/>
            <w:tabs>
              <w:tab w:val="left" w:pos="8500"/>
            </w:tabs>
            <w:bidi/>
            <w:spacing w:after="60" w:line="360" w:lineRule="auto"/>
            <w:jc w:val="right"/>
          </w:pPr>
          <w:r>
            <w:rPr>
              <w:rFonts w:ascii="Times New Roman" w:cs="David" w:eastAsia="David" w:hAnsi="Times New Roman"/>
              <w:sz w:val="24"/>
              <w:szCs w:val="24"/>
              <w:rtl/>
            </w:rPr>
            <w:t xml:space="preserve">רשימת מקורות</w:t>
          </w:r>
          <w:r>
            <w:rPr>
              <w:rFonts w:ascii="Times New Roman" w:cs="David" w:eastAsia="David" w:hAnsi="Times New Roman"/>
              <w:sz w:val="24"/>
              <w:szCs w:val="24"/>
              <w:rtl/>
            </w:rPr>
            <w:tab/>
            <w:t>13</w:t>
          </w:r>
        </w:p>
        <w:p>
          <w:pPr>
            <w:pStyle w:val="TOC1"/>
            <w:tabs>
              <w:tab w:val="left" w:pos="8500"/>
            </w:tabs>
            <w:bidi/>
            <w:spacing w:after="60" w:line="360" w:lineRule="auto"/>
            <w:jc w:val="right"/>
          </w:pPr>
          <w:r>
            <w:rPr>
              <w:rFonts w:ascii="Times New Roman" w:cs="David" w:eastAsia="David" w:hAnsi="Times New Roman"/>
              <w:sz w:val="24"/>
              <w:szCs w:val="24"/>
              <w:rtl/>
            </w:rPr>
            <w:t xml:space="preserve">נספח א': שממית החומות המצרית, המין הפולש</w:t>
          </w:r>
          <w:r>
            <w:rPr>
              <w:rFonts w:ascii="Times New Roman" w:cs="David" w:eastAsia="David" w:hAnsi="Times New Roman"/>
              <w:sz w:val="24"/>
              <w:szCs w:val="24"/>
              <w:rtl/>
            </w:rPr>
            <w:tab/>
            <w:t>15</w:t>
          </w:r>
        </w:p>
        <w:p>
          <w:r>
            <w:fldChar w:fldCharType="end"/>
          </w:r>
        </w:p>
      </w:sdtContent>
    </w:sdt>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ב-2 ביוני 2026 בחצר הבית, סביב פח האשפה ועל פירות נשירה שמתחת לעץ. השממית המצויה נצפתה באותו ערב על קיר חיצוני של הבית, סמוך למנורת הכניסה. שתי התצפיות באותו יום ממחישות את הפער בשעות הפעילות: הצרעה נצפתה בשעות החמות של אחר הצהריים, והשממית יצאה רק אחרי רדת החשכה.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pStyle w:val="Heading2"/>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צרעה מזרחית (Vespa orientalis)</w:t>
      </w:r>
      <w:r>
        <w:rPr>
          <w:rFonts w:ascii="Times New Roman" w:cs="David" w:eastAsia="David" w:hAnsi="Times New Roman"/>
          <w:b w:val="false"/>
          <w:bCs w:val="false"/>
          <w:i w:val="false"/>
          <w:iCs w:val="false"/>
          <w:sz w:val="20"/>
          <w:szCs w:val="20"/>
          <w:rtl/>
        </w:rPr>
        <w:t xml:space="preserve"> [תצלום], מאת kedi0959, iNaturalist ישראל (ל.ת.). </w:t>
      </w:r>
      <w:r>
        <w:rPr>
          <w:rFonts w:ascii="Times New Roman" w:cs="David" w:eastAsia="David" w:hAnsi="Times New Roman"/>
          <w:b w:val="false"/>
          <w:bCs w:val="false"/>
          <w:i w:val="false"/>
          <w:iCs w:val="false"/>
          <w:sz w:val="20"/>
          <w:szCs w:val="20"/>
          <w:rtl/>
        </w:rPr>
        <w:t xml:space="preserve">https://israel.inaturalist.org/taxa/83801-Vespa-orientalis</w:t>
      </w:r>
      <w:r>
        <w:rPr>
          <w:rFonts w:ascii="Times New Roman" w:cs="David" w:eastAsia="David" w:hAnsi="Times New Roman"/>
          <w:b w:val="false"/>
          <w:bCs w:val="false"/>
          <w:i w:val="false"/>
          <w:iCs w:val="false"/>
          <w:sz w:val="20"/>
          <w:szCs w:val="20"/>
          <w:rtl/>
        </w:rPr>
        <w:t xml:space="preserve"> נחלת הכלל (CC0).</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Style w:val="Heading2"/>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זואולוגיה,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kedi0959. (n.d.). </w:t>
      </w:r>
      <w:r>
        <w:rPr>
          <w:rFonts w:ascii="Times New Roman" w:cs="David" w:eastAsia="David" w:hAnsi="Times New Roman"/>
          <w:b w:val="false"/>
          <w:bCs w:val="false"/>
          <w:i/>
          <w:iCs/>
          <w:sz w:val="24"/>
          <w:szCs w:val="24"/>
          <w:rtl w:val="false"/>
        </w:rPr>
        <w:t xml:space="preserve">Vespa orientalis</w:t>
      </w:r>
      <w:r>
        <w:rPr>
          <w:rFonts w:ascii="Times New Roman" w:cs="David" w:eastAsia="David" w:hAnsi="Times New Roman"/>
          <w:b w:val="false"/>
          <w:bCs w:val="false"/>
          <w:i w:val="false"/>
          <w:iCs w:val="false"/>
          <w:sz w:val="24"/>
          <w:szCs w:val="24"/>
          <w:rtl w:val="false"/>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lineRule="auto"/>
      <w:jc w:val="right"/>
    </w:pPr>
    <w:rPr>
      <w:rFonts w:ascii="Times New Roman" w:cs="David" w:eastAsia="David" w:hAnsi="Times New Roman"/>
      <w:b/>
      <w:bCs/>
      <w:color w:val="000000"/>
      <w:sz w:val="28"/>
      <w:szCs w:val="28"/>
      <w:rtl/>
    </w:rPr>
  </w:style>
  <w:style w:type="paragraph" w:styleId="Heading2">
    <w:name w:val="Heading 2"/>
    <w:basedOn w:val="Normal"/>
    <w:next w:val="Normal"/>
    <w:qFormat/>
    <w:pPr>
      <w:bidi/>
      <w:spacing w:after="120" w:before="200" w:line="360" w:lineRule="auto"/>
      <w:jc w:val="right"/>
    </w:pPr>
    <w:rPr>
      <w:rFonts w:ascii="Times New Roman" w:cs="David" w:eastAsia="David" w:hAnsi="Times New Roman"/>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dbaca90858bc2454e3adb8d7823e72827f2e2a.jpg"/><Relationship Id="rId8" Type="http://schemas.openxmlformats.org/officeDocument/2006/relationships/image" Target="media/50fdeb73376433d77b5c49414ba4a11cd4c86b82.jpg"/><Relationship Id="rId9" Type="http://schemas.openxmlformats.org/officeDocument/2006/relationships/image" Target="media/f48bead2581cc42a6fa2800481a15a6b64fae3a2.jpg"/><Relationship Id="rId10" Type="http://schemas.openxmlformats.org/officeDocument/2006/relationships/image" Target="media/4d6bdcf99d5117631bfe9fd80187216dcbda42ff.jpg"/><Relationship Id="rId11" Type="http://schemas.openxmlformats.org/officeDocument/2006/relationships/image" Target="media/c0863bdbbaf2f4ca033a7ab2939faf35da4c96d5.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2026-08-13T11:26:55.160Z</dcterms:created>
  <dcterms:modified xsi:type="dcterms:W3CDTF">2026-08-13T11:26:55.160Z</dcterms:modified>
</cp:coreProperties>
</file>

<file path=docProps/custom.xml><?xml version="1.0" encoding="utf-8"?>
<Properties xmlns="http://schemas.openxmlformats.org/officeDocument/2006/custom-properties" xmlns:vt="http://schemas.openxmlformats.org/officeDocument/2006/docPropsVTypes"/>
</file>