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הבחירה בנושא נשענת על השיעור שקרן הקדישה לפגיעוּת מגדרית. שם למדנו שנשים עם מוגבלות חשופות כמעט פי שניים לאלימות בהשוואה לנשים ללא מוגבלות, ושהמנגנון המרכזי שמעצים את הסיכון הוא תלות, כשמי שאמור לתמוך הוא לעיתים גם הפוגע. קרן הצביעה על שורה של גורמים שמעמיקים את הפגיעוּת, בהם בידוד חברתי, פחד לאבד תמיכה, מיעוט רשתות תמיכה, חוסר ידע על גבולות ועל זכויות, וסטיגמות שמראש מפקפקות בעדות של אישה עם מוגבלות. קרן גם הצביעה על נערות עם מוגבלות כקבוצה בסיכון גבוה עוד יותר, ועל בעיית המחסור בנתונים שמקשה לבנות מדיניות מותאמת. על הבסיס הזה, שנלמד בכיתה, אני מבקשת להעמיק בעזרת מחקרים שאינם בסילבוס.</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ושאנשים עם מוגבלות נפשית עלולים להיות פגיעים במיוחד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כאן עזר לי מחקר שבחן הגדרה עצמית ואוטונומיה בקבלת החלטות בקרב מתבגרים עם מוגבלות. הוא מצא שההגדרה העצמית איננה תכונה מולדת אלא יכולת שנבנית או נחסמת בהתאם לסביבה, ושדווקא מתוך רצון להגן נוטים המבוגרים לצמצם את מרחב הבחירה של הנער או הנערה, ובכך מעכבים את היכולת שהם מבקשים לחזק (טאוב, 2018). עבור נערות עם מוגבלות המשמעות כפולה, משום שידע על גבולות, על מיניות ועל זכויות הוא בעצמו גורם מגן מפני פגיעה. נערה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טאוב, ת' (2018). </w:t>
      </w:r>
      <w:r>
        <w:rPr>
          <w:rFonts w:ascii="David" w:hAnsi="David" w:cs="David"/>
          <w:b w:val="0"/>
          <w:i/>
          <w:sz w:val="24"/>
          <w:szCs w:val="24"/>
          <w:rtl w:val="1"/>
        </w:rPr>
        <w:t>הגדרה עצמית ואוטונומיה בקבלת החלטות של מתבגרים עם מוגבלות</w:t>
      </w:r>
      <w:r>
        <w:rPr>
          <w:rFonts w:ascii="David" w:hAnsi="David" w:cs="David"/>
          <w:b w:val="0"/>
          <w:i w:val="0"/>
          <w:sz w:val="24"/>
          <w:szCs w:val="24"/>
          <w:rtl w:val="1"/>
        </w:rPr>
        <w:t>. ירושלים: קרן שלם.</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https://www.kshalem.org.il/wp-content/uploads/2023/05/%D7%94%D7%9E%D7%97%D7%A7%D7%A8-%D7%94%D7%9E%D7%9C%D7%90-890-109-2018.pdf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https://doi.org/10.1177/1524838011426014</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kshalem.org.il/wp-content/uploads/2023/05/%D7%94%D7%9E%D7%97%D7%A7%D7%A8-%D7%94%D7%9E%D7%9C%D7%90-890-109-2018.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524838011426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