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16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dor6bunuwczccxswxxzm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e6jeq50pt0s3aof_4z5r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gafitmaepvrmyuovufnf_">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g00-jccjl8w5gfdwezmt1">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t5nn-gjx8anin6rmfp6s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vleerrzuvj_6i66usbaq">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txg9xmchgsyqt7ltztcc5">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pnuv9eqpkg1emwxbejbq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i6dhowf_ktujy_dsdc5u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i05lbecirdzmrj98w-ok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blldh4rpipa1juj-jq94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hbsqk-6c6idqqmupg5im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e5l5tjfwarw8zau21vuh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gomgvlslgd-b5nezonfa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gv9-svfseqstaed0ya6j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s5bt5nc_ok_1xbrexgk0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17. التعريف الطبيّ للموت</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accjfq3c12slm8ectssf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be8xk_osp5k0f92jawxg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xhf_tgg0e9j0l3ysunde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qkfz2prxoh8qosof7lha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gllfii_mc-lovb6dggxv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v-fk1ovmfhigomlc7lzkl">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kji_ly3qwg5jfoivl_nw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7hz3yegvn0mtqvh6geap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pkfd59rn_ltl2oorwcv9">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8x03dmipnbwbwlspeduv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hyperlink w:history="1" r:id="rIdsqac9bdcj-nlsjgkntsq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الأحكام.</w:t>
      </w:r>
    </w:p>
    <w:p>
      <w:pPr>
        <w:bidi/>
        <w:spacing w:after="200" w:line="360"/>
        <w:jc w:val="center"/>
      </w:pPr>
      <w:r>
        <w:rPr>
          <w:rFonts w:ascii="Simplified Arabic" w:cs="Simplified Arabic" w:eastAsia="Simplified Arabic" w:hAnsi="Simplified Arabic"/>
          <w:b/>
          <w:bCs/>
          <w:sz w:val="28"/>
          <w:szCs w:val="28"/>
          <w:rtl/>
        </w:rPr>
        <w:t xml:space="preserve">المطلب الثاني: الفقهيّة.</w:t>
      </w:r>
    </w:p>
    <w:p>
      <w:pPr>
        <w:bidi/>
        <w:spacing w:after="200" w:line="360"/>
        <w:jc w:val="center"/>
      </w:pPr>
      <w:r>
        <w:rPr>
          <w:rFonts w:ascii="Simplified Arabic" w:cs="Simplified Arabic" w:eastAsia="Simplified Arabic" w:hAnsi="Simplified Arabic"/>
          <w:b/>
          <w:bCs/>
          <w:sz w:val="28"/>
          <w:szCs w:val="28"/>
          <w:rtl/>
        </w:rPr>
        <w:t xml:space="preserve">المطلب الثالث: النزع.</w:t>
      </w:r>
    </w:p>
    <w:p>
      <w:pPr>
        <w:bidi/>
        <w:spacing w:after="200" w:line="36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200" w:line="360"/>
        <w:jc w:val="center"/>
      </w:pPr>
      <w:r>
        <w:rPr>
          <w:rFonts w:ascii="Simplified Arabic" w:cs="Simplified Arabic" w:eastAsia="Simplified Arabic" w:hAnsi="Simplified Arabic"/>
          <w:b/>
          <w:bCs/>
          <w:sz w:val="28"/>
          <w:szCs w:val="28"/>
          <w:rtl/>
        </w:rPr>
        <w:t xml:space="preserve">المطلب الخامس: الميت.</w:t>
      </w:r>
    </w:p>
    <w:p>
      <w:pPr>
        <w:bidi/>
        <w:spacing w:after="200" w:line="360"/>
        <w:jc w:val="center"/>
      </w:pPr>
      <w:r>
        <w:rPr>
          <w:rFonts w:ascii="Simplified Arabic" w:cs="Simplified Arabic" w:eastAsia="Simplified Arabic" w:hAnsi="Simplified Arabic"/>
          <w:b/>
          <w:bCs/>
          <w:sz w:val="28"/>
          <w:szCs w:val="28"/>
          <w:rtl/>
        </w:rPr>
        <w:t xml:space="preserve">المطلب السادس: سريريًّا.</w:t>
      </w:r>
    </w:p>
    <w:p>
      <w:pPr>
        <w:bidi/>
        <w:spacing w:after="200" w:line="36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200" w:line="36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200" w:line="36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200" w:line="36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200" w:line="360"/>
        <w:jc w:val="center"/>
      </w:pPr>
      <w:r>
        <w:rPr>
          <w:rFonts w:ascii="Simplified Arabic" w:cs="Simplified Arabic" w:eastAsia="Simplified Arabic" w:hAnsi="Simplified Arabic"/>
          <w:b/>
          <w:bCs/>
          <w:sz w:val="28"/>
          <w:szCs w:val="28"/>
          <w:rtl/>
        </w:rPr>
        <w:t xml:space="preserve">المطلب الخامس: الاحتضار.</w:t>
      </w:r>
    </w:p>
    <w:p>
      <w:pPr>
        <w:bidi/>
        <w:spacing w:after="200" w:line="36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200" w:line="36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200" w:line="36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200" w:line="360"/>
        <w:jc w:val="center"/>
      </w:pPr>
      <w:r>
        <w:rPr>
          <w:rFonts w:ascii="Simplified Arabic" w:cs="Simplified Arabic" w:eastAsia="Simplified Arabic" w:hAnsi="Simplified Arabic"/>
          <w:b/>
          <w:bCs/>
          <w:sz w:val="28"/>
          <w:szCs w:val="28"/>
          <w:rtl/>
        </w:rPr>
        <w:t xml:space="preserve">المطلب التاسع: جذع الدماغ.</w:t>
      </w:r>
    </w:p>
    <w:p>
      <w:pPr>
        <w:bidi/>
        <w:spacing w:after="200" w:line="360"/>
        <w:jc w:val="center"/>
      </w:pPr>
      <w:r>
        <w:rPr>
          <w:rFonts w:ascii="Simplified Arabic" w:cs="Simplified Arabic" w:eastAsia="Simplified Arabic" w:hAnsi="Simplified Arabic"/>
          <w:b/>
          <w:bCs/>
          <w:sz w:val="28"/>
          <w:szCs w:val="28"/>
          <w:rtl/>
        </w:rPr>
        <w:t xml:space="preserve">المطلب العاشر: الغيبوبة.</w:t>
      </w:r>
    </w:p>
    <w:p>
      <w:pPr>
        <w:bidi/>
        <w:spacing w:after="200" w:line="36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200" w:line="36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200" w:line="36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200" w:line="36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200" w:line="36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16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200" w:line="36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200" w:line="36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200" w:line="36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200" w:line="36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200" w:line="36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200" w:line="36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16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200" w:line="36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16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200" w:line="36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200" w:line="36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200" w:line="36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200" w:line="36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16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16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16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or6bunuwczccxswxxzme" Type="http://schemas.openxmlformats.org/officeDocument/2006/relationships/hyperlink" Target="https://journals.ekb.eg/article_368941_0.html" TargetMode="External"/><Relationship Id="rIde6jeq50pt0s3aof_4z5ry" Type="http://schemas.openxmlformats.org/officeDocument/2006/relationships/hyperlink" Target="https://mjle.journals.ekb.eg/article_368941_50690f4113b5efc26ad3acb040dabad4.pdf" TargetMode="External"/><Relationship Id="rIdgafitmaepvrmyuovufnf_" Type="http://schemas.openxmlformats.org/officeDocument/2006/relationships/hyperlink" Target="https://search.mandumah.com/Record/1633970" TargetMode="External"/><Relationship Id="rIdg00-jccjl8w5gfdwezmt1" Type="http://schemas.openxmlformats.org/officeDocument/2006/relationships/hyperlink" Target="https://doi.org/10.65414/najsp.v2i4.281" TargetMode="External"/><Relationship Id="rIdt5nn-gjx8anin6rmfp6sa" Type="http://schemas.openxmlformats.org/officeDocument/2006/relationships/hyperlink" Target="https://doi.org/10.61353/ma.0000141" TargetMode="External"/><Relationship Id="rId-vleerrzuvj_6i66usbaq" Type="http://schemas.openxmlformats.org/officeDocument/2006/relationships/hyperlink" Target="https://www.researchgate.net/publication/393318043" TargetMode="External"/><Relationship Id="rIdtxg9xmchgsyqt7ltztcc5" Type="http://schemas.openxmlformats.org/officeDocument/2006/relationships/hyperlink" Target="https://bcchj.uobabylon.edu.iq/index.php/bcchj/ar/article/view/1016" TargetMode="External"/><Relationship Id="rIdpnuv9eqpkg1emwxbejbq6" Type="http://schemas.openxmlformats.org/officeDocument/2006/relationships/hyperlink" Target="https://asjp.cerist.dz/en/article/198662" TargetMode="External"/><Relationship Id="rIdi6dhowf_ktujy_dsdc5uk" Type="http://schemas.openxmlformats.org/officeDocument/2006/relationships/hyperlink" Target="https://search.mandumah.com/Record/1232048" TargetMode="External"/><Relationship Id="rIdi05lbecirdzmrj98w-oku" Type="http://schemas.openxmlformats.org/officeDocument/2006/relationships/hyperlink" Target="https://journals.alqasimia.ac.ae/index.php/ssis/article/view/66" TargetMode="External"/><Relationship Id="rIdblldh4rpipa1juj-jq94k" Type="http://schemas.openxmlformats.org/officeDocument/2006/relationships/hyperlink" Target="https://www.ajrsp.com/vol/issue31/" TargetMode="External"/><Relationship Id="rIdhbsqk-6c6idqqmupg5imj" Type="http://schemas.openxmlformats.org/officeDocument/2006/relationships/hyperlink" Target="https://dspace.univ-eloued.dz/handle/123456789/15831" TargetMode="External"/><Relationship Id="rIde5l5tjfwarw8zau21vuhf" Type="http://schemas.openxmlformats.org/officeDocument/2006/relationships/hyperlink" Target="https://asjp.cerist.dz/en/article/91461" TargetMode="External"/><Relationship Id="rIdgomgvlslgd-b5nezonfai" Type="http://schemas.openxmlformats.org/officeDocument/2006/relationships/hyperlink" Target="https://asjp.cerist.dz/en/article/26599" TargetMode="External"/><Relationship Id="rIdgv9-svfseqstaed0ya6jv" Type="http://schemas.openxmlformats.org/officeDocument/2006/relationships/hyperlink" Target="https://www.damascusuniversity.edu.sy/mag/law/images/stories/479-500.pdf" TargetMode="External"/><Relationship Id="rIds5bt5nc_ok_1xbrexgk0b" Type="http://schemas.openxmlformats.org/officeDocument/2006/relationships/hyperlink" Target="https://search.mandumah.com/Record/167975" TargetMode="External"/><Relationship Id="rIdaccjfq3c12slm8ectssfa" Type="http://schemas.openxmlformats.org/officeDocument/2006/relationships/hyperlink" Target="https://iifa-aifi.org/ar/journal" TargetMode="External"/><Relationship Id="rIdbe8xk_osp5k0f92jawxgk" Type="http://schemas.openxmlformats.org/officeDocument/2006/relationships/hyperlink" Target="https://www.cambridge.org/core/services/aop-cambridge-core/content/view/F891733330C5E4ADCB8C5BB0235E271F" TargetMode="External"/><Relationship Id="rIdxhf_tgg0e9j0l3ysundec" Type="http://schemas.openxmlformats.org/officeDocument/2006/relationships/hyperlink" Target="https://doi.org/10.3389/fneur.2024.1491263" TargetMode="External"/><Relationship Id="rIdqkfz2prxoh8qosof7lhau" Type="http://schemas.openxmlformats.org/officeDocument/2006/relationships/hyperlink" Target="https://www.walshmedicalmedia.com/open-access/clinical-death-a-reversible-state-of-cardiac-arrest-119791.html" TargetMode="External"/><Relationship Id="rIdgllfii_mc-lovb6dggxvz" Type="http://schemas.openxmlformats.org/officeDocument/2006/relationships/hyperlink" Target="https://doi.org/10.1212/WNL.0000000000207740" TargetMode="External"/><Relationship Id="rIdv-fk1ovmfhigomlc7lzkl" Type="http://schemas.openxmlformats.org/officeDocument/2006/relationships/hyperlink" Target="https://doi.org/10.1001/jama.2020.11586" TargetMode="External"/><Relationship Id="rIdkji_ly3qwg5jfoivl_nwb" Type="http://schemas.openxmlformats.org/officeDocument/2006/relationships/hyperlink" Target="https://doi.org/10.1038/nrneurol.2017.172" TargetMode="External"/><Relationship Id="rId7hz3yegvn0mtqvh6geapg" Type="http://schemas.openxmlformats.org/officeDocument/2006/relationships/hyperlink" Target="https://pmc.ncbi.nlm.nih.gov/articles/PMC7595719/" TargetMode="External"/><Relationship Id="rId-pkfd59rn_ltl2oorwcv9" Type="http://schemas.openxmlformats.org/officeDocument/2006/relationships/hyperlink" Target="https://doi.org/10.1212/WNL.0000000000006750" TargetMode="External"/><Relationship Id="rId8x03dmipnbwbwlspeduvm" Type="http://schemas.openxmlformats.org/officeDocument/2006/relationships/hyperlink" Target="https://doi.org/10.2147/MB.S70369" TargetMode="External"/><Relationship Id="rIdsqac9bdcj-nlsjgkntsqj"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2026-08-15T17:35:17.898Z</dcterms:created>
  <dcterms:modified xsi:type="dcterms:W3CDTF">2026-08-15T17:35:17.898Z</dcterms:modified>
</cp:coreProperties>
</file>

<file path=docProps/custom.xml><?xml version="1.0" encoding="utf-8"?>
<Properties xmlns="http://schemas.openxmlformats.org/officeDocument/2006/custom-properties" xmlns:vt="http://schemas.openxmlformats.org/officeDocument/2006/docPropsVTypes"/>
</file>