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before="400" w:line="360" w:lineRule="auto"/>
        <w:jc w:val="center"/>
      </w:pPr>
      <w:r>
        <w:rPr>
          <w:rFonts w:ascii="Traditional Arabic" w:cs="Traditional Arabic" w:eastAsia="Traditional Arabic" w:hAnsi="Traditional Arabic"/>
          <w:noProof/>
          <w:b/>
          <w:bCs/>
          <w:sz w:val="36"/>
          <w:szCs w:val="36"/>
          <w:rtl/>
        </w:rPr>
        <w:t xml:space="preserve">عنوان البحث وأهدافه وأسئلته ودليل المقابلة</w:t>
      </w:r>
    </w:p>
    <w:p>
      <w:pPr>
        <w:bidi/>
        <w:spacing w:after="160" w:before="200" w:line="360" w:lineRule="auto"/>
        <w:jc w:val="right"/>
      </w:pPr>
      <w:r>
        <w:rPr>
          <w:rFonts w:ascii="Traditional Arabic" w:cs="Traditional Arabic" w:eastAsia="Traditional Arabic" w:hAnsi="Traditional Arabic"/>
          <w:noProof/>
          <w:b/>
          <w:bCs/>
          <w:sz w:val="32"/>
          <w:szCs w:val="32"/>
          <w:rtl/>
        </w:rPr>
        <w:t xml:space="preserve">أولاً: عنوان البحث</w:t>
      </w:r>
    </w:p>
    <w:p>
      <w:pPr>
        <w:bidi/>
        <w:spacing w:after="120" w:line="360" w:lineRule="auto"/>
        <w:jc w:val="both"/>
      </w:pPr>
      <w:r>
        <w:rPr>
          <w:rFonts w:ascii="Traditional Arabic" w:cs="Traditional Arabic" w:eastAsia="Traditional Arabic" w:hAnsi="Traditional Arabic"/>
          <w:noProof/>
          <w:b/>
          <w:bCs/>
          <w:sz w:val="28"/>
          <w:szCs w:val="28"/>
          <w:rtl/>
        </w:rPr>
        <w:t xml:space="preserve">أثر توظيف الألعاب الحركية في تدريس الرياضيات على الفهم والتحصيل والدافعية لدى طلاب المرحلة الابتدائية من وجهة نظر المعلمات</w:t>
      </w:r>
    </w:p>
    <w:p>
      <w:pPr>
        <w:bidi/>
        <w:spacing w:after="160" w:before="200" w:line="360" w:lineRule="auto"/>
        <w:jc w:val="right"/>
      </w:pPr>
      <w:r>
        <w:rPr>
          <w:rFonts w:ascii="Traditional Arabic" w:cs="Traditional Arabic" w:eastAsia="Traditional Arabic" w:hAnsi="Traditional Arabic"/>
          <w:noProof/>
          <w:b/>
          <w:bCs/>
          <w:sz w:val="32"/>
          <w:szCs w:val="32"/>
          <w:rtl/>
        </w:rPr>
        <w:t xml:space="preserve">ثانياً: أهداف البحث</w:t>
      </w:r>
    </w:p>
    <w:p>
      <w:pPr>
        <w:bidi/>
        <w:spacing w:after="80" w:line="360" w:lineRule="auto"/>
        <w:jc w:val="right"/>
      </w:pPr>
      <w:r>
        <w:rPr>
          <w:rFonts w:ascii="Traditional Arabic" w:cs="Traditional Arabic" w:eastAsia="Traditional Arabic" w:hAnsi="Traditional Arabic"/>
          <w:noProof/>
          <w:sz w:val="28"/>
          <w:szCs w:val="28"/>
          <w:rtl/>
        </w:rPr>
        <w:t xml:space="preserve">1. التعرف على كيفية توظيف معلمات المرحلة الابتدائية للألعاب الحركية في تعليم المفاهيم الرياضية، وتصوراتهن حول دورها في تبسيط هذه المفاهيم لدى الطلاب.</w:t>
      </w:r>
    </w:p>
    <w:p>
      <w:pPr>
        <w:bidi/>
        <w:spacing w:after="80" w:line="360" w:lineRule="auto"/>
        <w:jc w:val="right"/>
      </w:pPr>
      <w:r>
        <w:rPr>
          <w:rFonts w:ascii="Traditional Arabic" w:cs="Traditional Arabic" w:eastAsia="Traditional Arabic" w:hAnsi="Traditional Arabic"/>
          <w:noProof/>
          <w:sz w:val="28"/>
          <w:szCs w:val="28"/>
          <w:rtl/>
        </w:rPr>
        <w:t xml:space="preserve">2. الكشف عن تصورات المعلمات حول أثر الألعاب الحركية في التحصيل الدراسي للطلاب في مادة الرياضيات.</w:t>
      </w:r>
    </w:p>
    <w:p>
      <w:pPr>
        <w:bidi/>
        <w:spacing w:after="80" w:line="360" w:lineRule="auto"/>
        <w:jc w:val="right"/>
      </w:pPr>
      <w:r>
        <w:rPr>
          <w:rFonts w:ascii="Traditional Arabic" w:cs="Traditional Arabic" w:eastAsia="Traditional Arabic" w:hAnsi="Traditional Arabic"/>
          <w:noProof/>
          <w:sz w:val="28"/>
          <w:szCs w:val="28"/>
          <w:rtl/>
        </w:rPr>
        <w:t xml:space="preserve">3. الكشف عن تصورات المعلمات حول أثر الألعاب الحركية في دافعية الطلاب ومشاركتهم داخل الصف.</w:t>
      </w:r>
    </w:p>
    <w:p>
      <w:pPr>
        <w:bidi/>
        <w:spacing w:after="160" w:before="200" w:line="360" w:lineRule="auto"/>
        <w:jc w:val="right"/>
      </w:pPr>
      <w:r>
        <w:rPr>
          <w:rFonts w:ascii="Traditional Arabic" w:cs="Traditional Arabic" w:eastAsia="Traditional Arabic" w:hAnsi="Traditional Arabic"/>
          <w:noProof/>
          <w:b/>
          <w:bCs/>
          <w:sz w:val="32"/>
          <w:szCs w:val="32"/>
          <w:rtl/>
        </w:rPr>
        <w:t xml:space="preserve">ثالثاً: أسئلة البحث</w:t>
      </w:r>
    </w:p>
    <w:p>
      <w:pPr>
        <w:bidi/>
        <w:spacing w:after="80" w:line="360" w:lineRule="auto"/>
        <w:jc w:val="right"/>
      </w:pPr>
      <w:r>
        <w:rPr>
          <w:rFonts w:ascii="Traditional Arabic" w:cs="Traditional Arabic" w:eastAsia="Traditional Arabic" w:hAnsi="Traditional Arabic"/>
          <w:noProof/>
          <w:sz w:val="28"/>
          <w:szCs w:val="28"/>
          <w:rtl/>
        </w:rPr>
        <w:t xml:space="preserve">1. كيف توظف معلمات المرحلة الابتدائية الألعاب الحركية في تعليم المفاهيم الرياضية، وما دورها في تبسيط هذه المفاهيم من وجهة نظرهن؟</w:t>
      </w:r>
    </w:p>
    <w:p>
      <w:pPr>
        <w:bidi/>
        <w:spacing w:after="80" w:line="360" w:lineRule="auto"/>
        <w:jc w:val="right"/>
      </w:pPr>
      <w:r>
        <w:rPr>
          <w:rFonts w:ascii="Traditional Arabic" w:cs="Traditional Arabic" w:eastAsia="Traditional Arabic" w:hAnsi="Traditional Arabic"/>
          <w:noProof/>
          <w:sz w:val="28"/>
          <w:szCs w:val="28"/>
          <w:rtl/>
        </w:rPr>
        <w:t xml:space="preserve">2. ما أثر الألعاب الحركية في التحصيل الدراسي للطلاب في الرياضيات من وجهة نظر المعلمات؟</w:t>
      </w:r>
    </w:p>
    <w:p>
      <w:pPr>
        <w:bidi/>
        <w:spacing w:after="80" w:line="360" w:lineRule="auto"/>
        <w:jc w:val="right"/>
      </w:pPr>
      <w:r>
        <w:rPr>
          <w:rFonts w:ascii="Traditional Arabic" w:cs="Traditional Arabic" w:eastAsia="Traditional Arabic" w:hAnsi="Traditional Arabic"/>
          <w:noProof/>
          <w:sz w:val="28"/>
          <w:szCs w:val="28"/>
          <w:rtl/>
        </w:rPr>
        <w:t xml:space="preserve">3. ما أثر الألعاب الحركية في دافعية الطلاب ومشاركتهم داخل الصف من وجهة نظر المعلمات؟</w:t>
      </w:r>
    </w:p>
    <w:p>
      <w:pPr>
        <w:pageBreakBefore/>
        <w:bidi/>
        <w:spacing w:after="160" w:before="200" w:line="360" w:lineRule="auto"/>
        <w:jc w:val="right"/>
      </w:pPr>
      <w:r>
        <w:rPr>
          <w:rFonts w:ascii="Traditional Arabic" w:cs="Traditional Arabic" w:eastAsia="Traditional Arabic" w:hAnsi="Traditional Arabic"/>
          <w:noProof/>
          <w:b/>
          <w:bCs/>
          <w:sz w:val="32"/>
          <w:szCs w:val="32"/>
          <w:rtl/>
        </w:rPr>
        <w:t xml:space="preserve">رابعاً: دليل المقابلة شبه المبنية</w:t>
      </w:r>
    </w:p>
    <w:p>
      <w:pPr>
        <w:bidi/>
        <w:spacing w:after="120" w:line="360" w:lineRule="auto"/>
        <w:jc w:val="both"/>
      </w:pPr>
      <w:r>
        <w:rPr>
          <w:rFonts w:ascii="Traditional Arabic" w:cs="Traditional Arabic" w:eastAsia="Traditional Arabic" w:hAnsi="Traditional Arabic"/>
          <w:noProof/>
          <w:sz w:val="28"/>
          <w:szCs w:val="28"/>
          <w:rtl/>
        </w:rPr>
        <w:t xml:space="preserve">أداة البحث هي مقابلة شبه مبنية تضم خمسة عشر سؤالاً مفتوحاً، صيغت وفق المبادئ التي تعلمناها في المساق: أسئلة وصفية وشاملة في الافتتاح، وأسئلة تدعو إلى الأمثلة والتجارب في المحاور الثلاثة، وتجنب الأسئلة المغلقة والأسئلة التي تبدأ بكلمة "هل" والأسئلة الموجهة. رتبت الأسئلة وفق أهداف البحث الثلاثة، بحيث يقابل كل محور هدفاً وسؤالاً بحثياً واحداً، ووضعت الأسئلة المتعلقة بالصعوبات والفشل في الجزء الأخير بعد بناء الثقة. ترتيب الأسئلة مرن ويتبع مجرى الحديث مع كل معلمة.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سؤال افتتاحي</w:t>
      </w:r>
    </w:p>
    <w:p>
      <w:pPr>
        <w:bidi/>
        <w:spacing w:after="80" w:line="360" w:lineRule="auto"/>
        <w:jc w:val="right"/>
      </w:pPr>
      <w:r>
        <w:rPr>
          <w:rFonts w:ascii="Traditional Arabic" w:cs="Traditional Arabic" w:eastAsia="Traditional Arabic" w:hAnsi="Traditional Arabic"/>
          <w:noProof/>
          <w:sz w:val="28"/>
          <w:szCs w:val="28"/>
          <w:rtl/>
        </w:rPr>
        <w:t xml:space="preserve">1. حدثيني عن نفسك وعن مسيرتك في تدريس الرياضيات في المرحلة الابتدائية، وكيف بدأت علاقتك بالألعاب الحركية في التعليم.</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المحور الأول: توظيف الألعاب الحركية في تعليم المفاهيم الرياضية وتبسيطها (الهدف الأول)</w:t>
      </w:r>
    </w:p>
    <w:p>
      <w:pPr>
        <w:bidi/>
        <w:spacing w:after="80" w:line="360" w:lineRule="auto"/>
        <w:jc w:val="right"/>
      </w:pPr>
      <w:r>
        <w:rPr>
          <w:rFonts w:ascii="Traditional Arabic" w:cs="Traditional Arabic" w:eastAsia="Traditional Arabic" w:hAnsi="Traditional Arabic"/>
          <w:noProof/>
          <w:sz w:val="28"/>
          <w:szCs w:val="28"/>
          <w:rtl/>
        </w:rPr>
        <w:t xml:space="preserve">2. صفي لي حصة رياضيات وظفتِ فيها لعبة حركية. ماذا كان المفهوم الرياضي، وكيف سارت الحصة من بدايتها إلى نهايتها؟</w:t>
      </w:r>
    </w:p>
    <w:p>
      <w:pPr>
        <w:bidi/>
        <w:spacing w:after="80" w:line="360" w:lineRule="auto"/>
        <w:jc w:val="right"/>
      </w:pPr>
      <w:r>
        <w:rPr>
          <w:rFonts w:ascii="Traditional Arabic" w:cs="Traditional Arabic" w:eastAsia="Traditional Arabic" w:hAnsi="Traditional Arabic"/>
          <w:noProof/>
          <w:sz w:val="28"/>
          <w:szCs w:val="28"/>
          <w:rtl/>
        </w:rPr>
        <w:t xml:space="preserve">3. ما المفاهيم الرياضية التي تجدين أن الألعاب الحركية تناسبها أكثر من غيرها، مثل العد أو الجمع والطرح أو الأشكال الهندسية أو القياس؟ أعطيني مثالاً على كل مفهوم ذكرتِه.</w:t>
      </w:r>
    </w:p>
    <w:p>
      <w:pPr>
        <w:bidi/>
        <w:spacing w:after="80" w:line="360" w:lineRule="auto"/>
        <w:jc w:val="right"/>
      </w:pPr>
      <w:r>
        <w:rPr>
          <w:rFonts w:ascii="Traditional Arabic" w:cs="Traditional Arabic" w:eastAsia="Traditional Arabic" w:hAnsi="Traditional Arabic"/>
          <w:noProof/>
          <w:sz w:val="28"/>
          <w:szCs w:val="28"/>
          <w:rtl/>
        </w:rPr>
        <w:t xml:space="preserve">4. حدثيني عن مفهوم رياضي كان صعباً على الطلاب بالطريقة التقليدية، وكيف تغير فهمهم له بعد استخدام لعبة حركية. ما الذي رأيتِه فعلاً عندهم؟</w:t>
      </w:r>
    </w:p>
    <w:p>
      <w:pPr>
        <w:bidi/>
        <w:spacing w:after="80" w:line="360" w:lineRule="auto"/>
        <w:jc w:val="right"/>
      </w:pPr>
      <w:r>
        <w:rPr>
          <w:rFonts w:ascii="Traditional Arabic" w:cs="Traditional Arabic" w:eastAsia="Traditional Arabic" w:hAnsi="Traditional Arabic"/>
          <w:noProof/>
          <w:sz w:val="28"/>
          <w:szCs w:val="28"/>
          <w:rtl/>
        </w:rPr>
        <w:t xml:space="preserve">5. كيف تخططين للعبة الحركية قبل الحصة: من أين تأتين بالأفكار، وكيف تربطين اللعبة بأهداف الدرس، وما الذي تراعينه في المكان والوقت وعدد الطلاب؟</w:t>
      </w:r>
    </w:p>
    <w:p>
      <w:pPr>
        <w:bidi/>
        <w:spacing w:after="80" w:line="360" w:lineRule="auto"/>
        <w:jc w:val="right"/>
      </w:pPr>
      <w:r>
        <w:rPr>
          <w:rFonts w:ascii="Traditional Arabic" w:cs="Traditional Arabic" w:eastAsia="Traditional Arabic" w:hAnsi="Traditional Arabic"/>
          <w:noProof/>
          <w:sz w:val="28"/>
          <w:szCs w:val="28"/>
          <w:rtl/>
        </w:rPr>
        <w:t xml:space="preserve">6. صفي لي كيف يتصرف الطلاب ذوو المستوى الضعيف في الرياضيات أثناء اللعبة الحركية مقارنة بالحصة العادية. ماذا يختلف عندهم؟</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المحور الثاني: أثر الألعاب الحركية في التحصيل الدراسي (الهدف الثاني)</w:t>
      </w:r>
    </w:p>
    <w:p>
      <w:pPr>
        <w:bidi/>
        <w:spacing w:after="80" w:line="360" w:lineRule="auto"/>
        <w:jc w:val="right"/>
      </w:pPr>
      <w:r>
        <w:rPr>
          <w:rFonts w:ascii="Traditional Arabic" w:cs="Traditional Arabic" w:eastAsia="Traditional Arabic" w:hAnsi="Traditional Arabic"/>
          <w:noProof/>
          <w:sz w:val="28"/>
          <w:szCs w:val="28"/>
          <w:rtl/>
        </w:rPr>
        <w:t xml:space="preserve">7. حدثيني عن التغيرات التي لاحظتِها في نتائج الطلاب في الامتحانات أو الواجبات بعد الوحدات التي درستِها بالألعاب الحركية. أعطيني مثالاً محدداً.</w:t>
      </w:r>
    </w:p>
    <w:p>
      <w:pPr>
        <w:bidi/>
        <w:spacing w:after="80" w:line="360" w:lineRule="auto"/>
        <w:jc w:val="right"/>
      </w:pPr>
      <w:r>
        <w:rPr>
          <w:rFonts w:ascii="Traditional Arabic" w:cs="Traditional Arabic" w:eastAsia="Traditional Arabic" w:hAnsi="Traditional Arabic"/>
          <w:noProof/>
          <w:sz w:val="28"/>
          <w:szCs w:val="28"/>
          <w:rtl/>
        </w:rPr>
        <w:t xml:space="preserve">8. صفي لي طالباً أو طالبة تغير تحصيله في الرياضيات بعد تعلمه بالألعاب الحركية. ما الذي حدث معه، وكيف عرفتِ أن الألعاب هي السبب؟</w:t>
      </w:r>
    </w:p>
    <w:p>
      <w:pPr>
        <w:bidi/>
        <w:spacing w:after="80" w:line="360" w:lineRule="auto"/>
        <w:jc w:val="right"/>
      </w:pPr>
      <w:r>
        <w:rPr>
          <w:rFonts w:ascii="Traditional Arabic" w:cs="Traditional Arabic" w:eastAsia="Traditional Arabic" w:hAnsi="Traditional Arabic"/>
          <w:noProof/>
          <w:sz w:val="28"/>
          <w:szCs w:val="28"/>
          <w:rtl/>
        </w:rPr>
        <w:t xml:space="preserve">9. كيف تقارنين بين ما يتذكره الطلاب من مفهوم تعلموه بلعبة حركية وما يتذكرونه من مفهوم تعلموه بالشرح والتمارين فقط، بعد أسابيع من الدرس؟</w:t>
      </w:r>
    </w:p>
    <w:p>
      <w:pPr>
        <w:bidi/>
        <w:spacing w:after="80" w:line="360" w:lineRule="auto"/>
        <w:jc w:val="right"/>
      </w:pPr>
      <w:r>
        <w:rPr>
          <w:rFonts w:ascii="Traditional Arabic" w:cs="Traditional Arabic" w:eastAsia="Traditional Arabic" w:hAnsi="Traditional Arabic"/>
          <w:noProof/>
          <w:sz w:val="28"/>
          <w:szCs w:val="28"/>
          <w:rtl/>
        </w:rPr>
        <w:t xml:space="preserve">10. حدثيني عن حالة لم تحسن فيها اللعبة الحركية التحصيل، أو حتى شتّت الطلاب وأضاعت وقت الحصة. ما الذي حدث، وماذا تعلمتِ منها؟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المحور الثالث: أثر الألعاب الحركية في الدافعية والمشاركة داخل الصف (الهدف الثالث)</w:t>
      </w:r>
    </w:p>
    <w:p>
      <w:pPr>
        <w:bidi/>
        <w:spacing w:after="80" w:line="360" w:lineRule="auto"/>
        <w:jc w:val="right"/>
      </w:pPr>
      <w:r>
        <w:rPr>
          <w:rFonts w:ascii="Traditional Arabic" w:cs="Traditional Arabic" w:eastAsia="Traditional Arabic" w:hAnsi="Traditional Arabic"/>
          <w:noProof/>
          <w:sz w:val="28"/>
          <w:szCs w:val="28"/>
          <w:rtl/>
        </w:rPr>
        <w:t xml:space="preserve">11. صفي لي جو الصف عندما تعلنين أن حصة الرياضيات ستكون بلعبة حركية. ماذا يقول الطلاب وماذا يفعلون؟</w:t>
      </w:r>
    </w:p>
    <w:p>
      <w:pPr>
        <w:bidi/>
        <w:spacing w:after="80" w:line="360" w:lineRule="auto"/>
        <w:jc w:val="right"/>
      </w:pPr>
      <w:r>
        <w:rPr>
          <w:rFonts w:ascii="Traditional Arabic" w:cs="Traditional Arabic" w:eastAsia="Traditional Arabic" w:hAnsi="Traditional Arabic"/>
          <w:noProof/>
          <w:sz w:val="28"/>
          <w:szCs w:val="28"/>
          <w:rtl/>
        </w:rPr>
        <w:t xml:space="preserve">12. حدثيني عن طالب أو طالبة كان لا يشارك في حصص الرياضيات، وكيف تغيرت مشاركته أثناء الألعاب الحركية وبعدها. ما الذي رأيتِه بالضبط؟</w:t>
      </w:r>
    </w:p>
    <w:p>
      <w:pPr>
        <w:bidi/>
        <w:spacing w:after="80" w:line="360" w:lineRule="auto"/>
        <w:jc w:val="right"/>
      </w:pPr>
      <w:r>
        <w:rPr>
          <w:rFonts w:ascii="Traditional Arabic" w:cs="Traditional Arabic" w:eastAsia="Traditional Arabic" w:hAnsi="Traditional Arabic"/>
          <w:noProof/>
          <w:sz w:val="28"/>
          <w:szCs w:val="28"/>
          <w:rtl/>
        </w:rPr>
        <w:t xml:space="preserve">13. كيف تلاحظين الفرق في دافعية الطلاب بين حصة الرياضيات التي تتضمن لعبة حركية والحصة التي لا تتضمنها، من حيث الانتباه والمبادرة وطرح الأسئلة والاستمرار في المحاولة؟</w:t>
      </w:r>
    </w:p>
    <w:p>
      <w:pPr>
        <w:bidi/>
        <w:spacing w:after="80" w:line="360" w:lineRule="auto"/>
        <w:jc w:val="right"/>
      </w:pPr>
      <w:r>
        <w:rPr>
          <w:rFonts w:ascii="Traditional Arabic" w:cs="Traditional Arabic" w:eastAsia="Traditional Arabic" w:hAnsi="Traditional Arabic"/>
          <w:noProof/>
          <w:sz w:val="28"/>
          <w:szCs w:val="28"/>
          <w:rtl/>
        </w:rPr>
        <w:t xml:space="preserve">14. صفي لي كيف تتعاملين مع الطلاب الذين يرفضون المشاركة في الألعاب الحركية أو يخجلون منها أو يبالغون في الحركة والضجيج. ما الذي ينجح معهم وما الذي لا ينجح؟</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سؤال ختامي</w:t>
      </w:r>
    </w:p>
    <w:p>
      <w:pPr>
        <w:bidi/>
        <w:spacing w:after="80" w:line="360" w:lineRule="auto"/>
        <w:jc w:val="right"/>
      </w:pPr>
      <w:r>
        <w:rPr>
          <w:rFonts w:ascii="Traditional Arabic" w:cs="Traditional Arabic" w:eastAsia="Traditional Arabic" w:hAnsi="Traditional Arabic"/>
          <w:noProof/>
          <w:sz w:val="28"/>
          <w:szCs w:val="28"/>
          <w:rtl/>
        </w:rPr>
        <w:t xml:space="preserve">15. ما الصعوبات التي تواجهك في توظيف الألعاب الحركية في تدريس الرياضيات، من حيث المكان والوقت والمنهاج والإدارة والأهل؟ وما الذي تتمنين أن يتوفر لك لتوظفيها بشكل أفضل؟ وهل هناك شيء لم أسألك عنه وتعتقدين أنه مهم لهذا البحث؟</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أسئلة متابعة تستخدم حسب الحاجة</w:t>
      </w:r>
    </w:p>
    <w:p>
      <w:pPr>
        <w:bidi/>
        <w:spacing w:after="80" w:line="360" w:lineRule="auto"/>
        <w:jc w:val="right"/>
      </w:pPr>
      <w:r>
        <w:rPr>
          <w:rFonts w:ascii="Traditional Arabic" w:cs="Traditional Arabic" w:eastAsia="Traditional Arabic" w:hAnsi="Traditional Arabic"/>
          <w:noProof/>
          <w:sz w:val="28"/>
          <w:szCs w:val="28"/>
          <w:rtl/>
        </w:rPr>
        <w:t xml:space="preserve">"أعطيني مثالاً"؛ "ماذا قلتِ أو فعلتِ بالضبط؟"؛ "ماذا حدث بعد ذلك؟"؛ "كيف عرفتِ ذلك؟"؛ "ماذا كان سيحدث لو لم تستخدمي اللعبة؟"؛ "هل تكرر ذلك مع طلاب آخرين؟"؛ "ماذا تقصدين بـ...؟".</w:t>
      </w:r>
    </w:p>
    <w:p>
      <w:pPr>
        <w:bidi/>
        <w:spacing w:after="160" w:before="200" w:line="360" w:lineRule="auto"/>
        <w:jc w:val="right"/>
      </w:pPr>
      <w:r>
        <w:rPr>
          <w:rFonts w:ascii="Traditional Arabic" w:cs="Traditional Arabic" w:eastAsia="Traditional Arabic" w:hAnsi="Traditional Arabic"/>
          <w:noProof/>
          <w:b/>
          <w:bCs/>
          <w:sz w:val="32"/>
          <w:szCs w:val="32"/>
          <w:rtl/>
        </w:rPr>
        <w:t xml:space="preserve">خامساً: مطابقة أسئلة المقابلة لأهداف البحث</w:t>
      </w:r>
    </w:p>
    <w:p>
      <w:pPr>
        <w:bidi/>
        <w:spacing w:after="80" w:line="360" w:lineRule="auto"/>
        <w:jc w:val="right"/>
      </w:pPr>
      <w:r>
        <w:rPr>
          <w:rFonts w:ascii="Traditional Arabic" w:cs="Traditional Arabic" w:eastAsia="Traditional Arabic" w:hAnsi="Traditional Arabic"/>
          <w:noProof/>
          <w:sz w:val="28"/>
          <w:szCs w:val="28"/>
          <w:rtl/>
        </w:rPr>
        <w:t xml:space="preserve">الهدف الأول (توظيف الألعاب وتبسيط المفاهيم): الأسئلة 2 إلى 6.</w:t>
      </w:r>
    </w:p>
    <w:p>
      <w:pPr>
        <w:bidi/>
        <w:spacing w:after="80" w:line="360" w:lineRule="auto"/>
        <w:jc w:val="right"/>
      </w:pPr>
      <w:r>
        <w:rPr>
          <w:rFonts w:ascii="Traditional Arabic" w:cs="Traditional Arabic" w:eastAsia="Traditional Arabic" w:hAnsi="Traditional Arabic"/>
          <w:noProof/>
          <w:sz w:val="28"/>
          <w:szCs w:val="28"/>
          <w:rtl/>
        </w:rPr>
        <w:t xml:space="preserve">الهدف الثاني (التحصيل الدراسي): الأسئلة 7 إلى 10.</w:t>
      </w:r>
    </w:p>
    <w:p>
      <w:pPr>
        <w:bidi/>
        <w:spacing w:after="80" w:line="360" w:lineRule="auto"/>
        <w:jc w:val="right"/>
      </w:pPr>
      <w:r>
        <w:rPr>
          <w:rFonts w:ascii="Traditional Arabic" w:cs="Traditional Arabic" w:eastAsia="Traditional Arabic" w:hAnsi="Traditional Arabic"/>
          <w:noProof/>
          <w:sz w:val="28"/>
          <w:szCs w:val="28"/>
          <w:rtl/>
        </w:rPr>
        <w:t xml:space="preserve">الهدف الثالث (الدافعية والمشاركة): الأسئلة 11 إلى 14.</w:t>
      </w:r>
    </w:p>
    <w:p>
      <w:pPr>
        <w:bidi/>
        <w:spacing w:after="80" w:line="360" w:lineRule="auto"/>
        <w:jc w:val="right"/>
      </w:pPr>
      <w:r>
        <w:rPr>
          <w:rFonts w:ascii="Traditional Arabic" w:cs="Traditional Arabic" w:eastAsia="Traditional Arabic" w:hAnsi="Traditional Arabic"/>
          <w:noProof/>
          <w:sz w:val="28"/>
          <w:szCs w:val="28"/>
          <w:rtl/>
        </w:rPr>
        <w:t xml:space="preserve">السؤالان 1 و15 افتتاحي وختامي، ويخدمان بناء الثقة وجمع معلومات عن الخلفية والصعوبات والتوصيات.</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aditional Arabic" w:cs="Traditional Arabic" w:eastAsia="Traditional Arabic" w:hAnsi="Traditional Arabic"/>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2026-09-13T11:37:04.625Z</dcterms:created>
  <dcterms:modified xsi:type="dcterms:W3CDTF">2026-09-13T11:37:04.644Z</dcterms:modified>
</cp:coreProperties>
</file>

<file path=docProps/custom.xml><?xml version="1.0" encoding="utf-8"?>
<Properties xmlns="http://schemas.openxmlformats.org/officeDocument/2006/custom-properties" xmlns:vt="http://schemas.openxmlformats.org/officeDocument/2006/docPropsVTypes"/>
</file>