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מול בעלי עניין:</w:t>
      </w:r>
    </w:p>
    <w:p>
      <w:pPr>
        <w:jc w:val="center"/>
      </w:pPr>
      <w:r>
        <w:rPr>
          <w:b/>
          <w:bCs/>
          <w:i w:val="0"/>
          <w:noProof/>
          <w:sz w:val="28"/>
          <w:szCs w:val="28"/>
        </w:rPr>
        <w:t>ניתוח שלושה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highlight w:val="yellow"/>
        </w:rPr>
        <w:t>[שם ומשפחה], ת"ז [מספר], טלפון [מספר]</w:t>
      </w:r>
    </w:p>
    <w:p>
      <w:pPr>
        <w:jc w:val="center"/>
      </w:pPr>
      <w:r>
        <w:rPr>
          <w:b w:val="0"/>
          <w:i w:val="0"/>
          <w:noProof/>
          <w:sz w:val="24"/>
          <w:szCs w:val="24"/>
          <w:highlight w:val="yellow"/>
        </w:rPr>
        <w:t>[שם ומשפחה], ת"ז [מספר], טלפון [מספר]</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[תאריך]</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noProof/>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כ־630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רונית (שם בדוי)</w:t>
            </w:r>
          </w:p>
        </w:tc>
        <w:tc>
          <w:tcPr>
            <w:tcW w:type="dxa" w:w="3061"/>
          </w:tcPr>
          <w:p>
            <w:pPr>
              <w:spacing w:line="276" w:lineRule="auto" w:after="40"/>
              <w:jc w:val="right"/>
            </w:pPr>
            <w:r>
              <w:rPr>
                <w:b w:val="0"/>
                <w:i w:val="0"/>
                <w:noProof/>
                <w:sz w:val="22"/>
                <w:szCs w:val="22"/>
              </w:rPr>
              <w:t>מנהלת חטיבת ביניים ממלכתית בבאר שבע, כ־700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כ־1,100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noProof/>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(רונית)</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(רונית)</w:t>
            </w:r>
          </w:p>
        </w:tc>
      </w:tr>
    </w:tbl>
    <w:p/>
    <w:p>
      <w:r>
        <w:rPr>
          <w:noProof/>
        </w:rPr>
        <w:br w:type="page"/>
      </w:r>
    </w:p>
    <w:p>
      <w:pPr>
        <w:pStyle w:val="Heading1"/>
      </w:pPr>
      <w:r>
        <w:rPr>
          <w:noProof/>
        </w:rPr>
        <w:t>סקירת ספרות</w:t>
      </w:r>
    </w:p>
    <w:p>
      <w:r>
        <w:rPr>
          <w:b w:val="0"/>
          <w:i w:val="0"/>
          <w:noProof/>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רונית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noProof/>
        </w:rPr>
        <w:t>מבחינת התוצאה זה בדיוק מה שרציתי, ומבחינת המילים זה מה שהם היו צריכים.</w:t>
      </w:r>
    </w:p>
    <w:p>
      <w:r>
        <w:rPr>
          <w:b w:val="0"/>
          <w:i w:val="0"/>
          <w:noProof/>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רונית מול צוות המורים על ההוראה בזמן המלחמה</w:t>
      </w:r>
    </w:p>
    <w:p>
      <w:r>
        <w:rPr>
          <w:b w:val="0"/>
          <w:i w:val="0"/>
          <w:noProof/>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(רונית)</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rPr>
          <w:noProof/>
        </w:rPr>
        <w:br w:type="page"/>
      </w:r>
    </w:p>
    <w:p>
      <w:pPr>
        <w:pStyle w:val="Heading1"/>
      </w:pPr>
      <w:r>
        <w:rPr>
          <w:noProof/>
        </w:rPr>
        <w:t>התיאוריות המאפיינות את ניהול המשא ומתן של המנהלים</w:t>
      </w:r>
    </w:p>
    <w:p>
      <w:r>
        <w:rPr>
          <w:b w:val="0"/>
          <w:i w:val="0"/>
          <w:noProof/>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noProof/>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רונית מול המחסור במורים</w:t>
      </w:r>
    </w:p>
    <w:p>
      <w:r>
        <w:rPr>
          <w:b w:val="0"/>
          <w:i w:val="0"/>
          <w:noProof/>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noProof/>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רונית וח'אלד אמרו שהנתונים היו "הנשק החזק ביותר".</w:t>
      </w:r>
    </w:p>
    <w:p>
      <w:r>
        <w:rPr>
          <w:b/>
          <w:bCs/>
          <w:i w:val="0"/>
          <w:noProof/>
        </w:rPr>
        <w:t>המלצה 3: לזהות מראש מי מאשר ומי יכול לפוצץ.</w:t>
      </w:r>
      <w:r>
        <w:rPr>
          <w:b w:val="0"/>
          <w:i w:val="0"/>
          <w:noProof/>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שרונית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רונית (שם בדוי)</w:t>
      </w:r>
    </w:p>
    <w:p>
      <w:r>
        <w:rPr>
          <w:b w:val="0"/>
          <w:i w:val="0"/>
          <w:noProof/>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rPr>
      <w:noProof/>
    </w:rPr>
  </w:style>
  <w:style w:type="numbering" w:default="1" w:styleId="NoList">
    <w:name w:val="No List"/>
    <w:uiPriority w:val="99"/>
    <w:semiHidden/>
    <w:unhideWhenUsed/>
    <w:rPr>
      <w:noProof/>
    </w:rPr>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noProof/>
    </w:r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noProof/>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noProof/>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noProof/>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noProof/>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noProof/>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noProof/>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noProof/>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noProof/>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noProof/>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noProof/>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noProof/>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noProof/>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noProof/>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noProof/>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noProof/>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noProof/>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noProof/>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noProof/>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noProof/>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noProof/>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noProof/>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rPr>
      <w:noProof/>
    </w:r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noProof/>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noProof/>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noProof/>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noProof/>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noProof/>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noProof/>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noProof/>
    </w:r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noProof/>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noProof/>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noProof/>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noProof/>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noProof/>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noProof/>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noProof/>
    </w:r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