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bidi/>
        <w:spacing w:after="400" w:before="0"/>
        <w:jc w:val="center"/>
      </w:pPr>
      <w:r>
        <w:rPr>
          <w:rFonts w:ascii="David" w:cs="David" w:eastAsia="David" w:hAnsi="David"/>
          <w:b/>
          <w:bCs/>
          <w:sz w:val="30"/>
          <w:szCs w:val="30"/>
          <w:rtl/>
        </w:rPr>
        <w:t xml:space="preserve">סמינר הקיבוצים, המכללה לחינוך, לטכנולוגיה ולאמנויות</w:t>
      </w:r>
    </w:p>
    <w:p>
      <w:pPr>
        <w:bidi/>
        <w:spacing w:after="200"/>
        <w:jc w:val="center"/>
      </w:pPr>
      <w:r>
        <w:rPr>
          <w:rFonts w:ascii="David" w:cs="David" w:eastAsia="David" w:hAnsi="David"/>
          <w:b/>
          <w:bCs/>
          <w:sz w:val="40"/>
          <w:szCs w:val="40"/>
          <w:rtl/>
        </w:rPr>
        <w:t xml:space="preserve">מיפוי, ממצאים ותוכנית התערבות במתמטיקה</w:t>
      </w:r>
    </w:p>
    <w:p>
      <w:pPr>
        <w:bidi/>
        <w:spacing w:after="500" w:before="0"/>
        <w:jc w:val="center"/>
      </w:pPr>
      <w:r>
        <w:rPr>
          <w:rFonts w:ascii="David" w:cs="David" w:eastAsia="David" w:hAnsi="David"/>
          <w:sz w:val="26"/>
          <w:szCs w:val="26"/>
          <w:rtl/>
        </w:rPr>
        <w:t xml:space="preserve">על בסיס אבחון המספרים השלמים, מסלול יסודי א'-ד'</w:t>
      </w:r>
    </w:p>
    <w:p>
      <w:pPr>
        <w:bidi/>
        <w:spacing w:after="120" w:before="0"/>
        <w:jc w:val="center"/>
      </w:pPr>
      <w:r>
        <w:rPr>
          <w:rFonts w:ascii="David" w:cs="David" w:eastAsia="David" w:hAnsi="David"/>
          <w:sz w:val="26"/>
          <w:szCs w:val="26"/>
          <w:rtl/>
        </w:rPr>
        <w:t xml:space="preserve">המרצה: מאיה קובה שלוש</w:t>
      </w:r>
    </w:p>
    <w:p>
      <w:pPr>
        <w:bidi/>
        <w:spacing w:after="120" w:before="0"/>
        <w:jc w:val="center"/>
      </w:pPr>
      <w:r>
        <w:rPr>
          <w:rFonts w:ascii="David" w:cs="David" w:eastAsia="David" w:hAnsi="David"/>
          <w:b/>
          <w:bCs/>
          <w:sz w:val="26"/>
          <w:szCs w:val="26"/>
          <w:rtl/>
        </w:rPr>
        <w:t xml:space="preserve">שם המגישה: הנאדי סאלם</w:t>
      </w:r>
    </w:p>
    <w:p>
      <w:pPr>
        <w:bidi/>
        <w:spacing w:after="500" w:before="0"/>
        <w:jc w:val="center"/>
      </w:pPr>
      <w:r>
        <w:rPr>
          <w:rFonts w:ascii="David" w:cs="David" w:eastAsia="David" w:hAnsi="David"/>
          <w:sz w:val="26"/>
          <w:szCs w:val="26"/>
          <w:rtl/>
        </w:rPr>
        <w:t xml:space="preserve">ת.ז. 302497789</w:t>
      </w:r>
    </w:p>
    <w:p>
      <w:pPr>
        <w:bidi/>
        <w:spacing w:after="120" w:before="0"/>
        <w:jc w:val="center"/>
      </w:pPr>
      <w:r>
        <w:rPr>
          <w:rFonts w:ascii="David" w:cs="David" w:eastAsia="David" w:hAnsi="David"/>
          <w:sz w:val="24"/>
          <w:szCs w:val="24"/>
          <w:rtl/>
        </w:rPr>
        <w:t xml:space="preserve">אלול התשפ"ו, אוגוסט 2026</w:t>
      </w:r>
    </w:p>
    <w:p>
      <w:r>
        <w:br w:type="page"/>
      </w:r>
    </w:p>
    <w:p>
      <w:pPr>
        <w:bidi/>
        <w:spacing w:after="240"/>
        <w:jc w:val="center"/>
      </w:pPr>
      <w:r>
        <w:rPr>
          <w:rFonts w:ascii="David" w:cs="David" w:eastAsia="David" w:hAnsi="David"/>
          <w:b/>
          <w:bCs/>
          <w:sz w:val="36"/>
          <w:szCs w:val="36"/>
          <w:u w:val="single"/>
          <w:rtl/>
        </w:rPr>
        <w:t xml:space="preserve">מיפוי ותוכנית עבודה במתמטיקה</w:t>
      </w:r>
    </w:p>
    <w:p>
      <w:pPr>
        <w:bidi/>
        <w:spacing w:after="120" w:before="0"/>
        <w:jc w:val="center"/>
      </w:pPr>
      <w:r>
        <w:rPr>
          <w:rFonts w:ascii="David" w:cs="David" w:eastAsia="David" w:hAnsi="David"/>
          <w:b/>
          <w:bCs/>
          <w:sz w:val="26"/>
          <w:szCs w:val="26"/>
          <w:rtl/>
        </w:rPr>
        <w:t xml:space="preserve">על בסיס אבחון המספרים השלמים (סגל, ל.ת.), מסלול יסודי א'-ד'</w:t>
      </w:r>
    </w:p>
    <w:p>
      <w:pPr>
        <w:bidi/>
        <w:spacing w:after="240" w:before="0"/>
        <w:jc w:val="center"/>
      </w:pPr>
      <w:r>
        <w:rPr>
          <w:rFonts w:ascii="David" w:cs="David" w:eastAsia="David" w:hAnsi="David"/>
          <w:sz w:val="20"/>
          <w:szCs w:val="20"/>
          <w:rtl/>
        </w:rPr>
        <w:t xml:space="preserve">(פרטי התלמיד בדויים; מערכי השיעור מוגשים בקובץ נפרד)</w:t>
      </w:r>
    </w:p>
    <w:p>
      <w:pPr>
        <w:bidi/>
        <w:spacing w:after="120" w:before="280"/>
      </w:pPr>
      <w:r>
        <w:rPr>
          <w:rFonts w:ascii="David" w:cs="David" w:eastAsia="David" w:hAnsi="David"/>
          <w:b/>
          <w:bCs/>
          <w:sz w:val="28"/>
          <w:szCs w:val="28"/>
          <w:u w:val="single"/>
          <w:rtl/>
        </w:rPr>
        <w:t xml:space="preserve">א. רקע</w:t>
      </w:r>
    </w:p>
    <w:p>
      <w:pPr>
        <w:bidi/>
        <w:spacing w:after="120" w:before="0"/>
        <w:jc w:val="right"/>
      </w:pPr>
      <w:r>
        <w:rPr>
          <w:rFonts w:ascii="David" w:cs="David" w:eastAsia="David" w:hAnsi="David"/>
          <w:rtl/>
        </w:rPr>
        <w:t xml:space="preserve">שם המורה: הנאדי סאלם                                שם התלמיד: יובל (שם בדוי)</w:t>
      </w:r>
    </w:p>
    <w:p>
      <w:pPr>
        <w:bidi/>
        <w:spacing w:after="120" w:before="0"/>
        <w:jc w:val="right"/>
      </w:pPr>
      <w:r>
        <w:rPr>
          <w:rFonts w:ascii="David" w:cs="David" w:eastAsia="David" w:hAnsi="David"/>
          <w:rtl/>
        </w:rPr>
        <w:t xml:space="preserve">תאריך לידה: 12.3.2018 (גיל 8 ושלושה חודשים במועד המיפוי)                שם בי"ס: יסודי "ניצנים"</w:t>
      </w:r>
    </w:p>
    <w:p>
      <w:pPr>
        <w:bidi/>
        <w:spacing w:after="120" w:before="0"/>
        <w:jc w:val="right"/>
      </w:pPr>
      <w:r>
        <w:rPr>
          <w:rFonts w:ascii="David" w:cs="David" w:eastAsia="David" w:hAnsi="David"/>
          <w:rtl/>
        </w:rPr>
        <w:t xml:space="preserve">כיתה: ב'2 (עולה לכיתה ג')        מחנכת הכיתה: לימור        מועדי המיפוי: שלושה מפגשים פרטניים, יוני (סוף שנה"ל)</w:t>
      </w:r>
    </w:p>
    <w:p>
      <w:pPr>
        <w:bidi/>
        <w:spacing w:after="120" w:before="0"/>
        <w:jc w:val="right"/>
      </w:pPr>
      <w:r>
        <w:rPr>
          <w:rFonts w:ascii="David" w:cs="David" w:eastAsia="David" w:hAnsi="David"/>
          <w:rtl/>
        </w:rPr>
        <w:t xml:space="preserve">מיקום הילד במשפחה: שני מתוך שלושה ילדים.</w:t>
      </w:r>
    </w:p>
    <w:p>
      <w:pPr>
        <w:bidi/>
        <w:spacing w:after="120" w:before="0"/>
        <w:jc w:val="right"/>
      </w:pPr>
      <w:r>
        <w:rPr>
          <w:rFonts w:ascii="David" w:cs="David" w:eastAsia="David" w:hAnsi="David"/>
          <w:rtl/>
        </w:rPr>
        <w:t xml:space="preserve">התפתחות מוקדמת (לידה/דיבור/הליכה): לידה במועד, התפתחות שפה ומוטוריקה תקינות, ללא ממצאים חריגים.</w:t>
      </w:r>
    </w:p>
    <w:p>
      <w:pPr>
        <w:bidi/>
        <w:spacing w:after="120" w:before="0"/>
        <w:jc w:val="right"/>
      </w:pPr>
      <w:r>
        <w:rPr>
          <w:rFonts w:ascii="David" w:cs="David" w:eastAsia="David" w:hAnsi="David"/>
          <w:rtl/>
        </w:rPr>
        <w:t xml:space="preserve">אבחונים קודמים שנעשו: לא נערכו אבחונים פורמליים. בסוף כיתה ב' המליצה המחנכת על בדיקת תפקודי למידה.</w:t>
      </w:r>
    </w:p>
    <w:p>
      <w:pPr>
        <w:bidi/>
        <w:spacing w:after="120" w:before="0"/>
        <w:jc w:val="right"/>
      </w:pPr>
      <w:r>
        <w:rPr>
          <w:rFonts w:ascii="David" w:cs="David" w:eastAsia="David" w:hAnsi="David"/>
          <w:rtl/>
        </w:rPr>
        <w:t xml:space="preserve">דיווח מחנכת הכיתה: יובל תלמיד משתף פעולה ובעל רצון להצליח. בשיעורי חשבון הוא נמנע, איטי בפתרון תרגילים ונשען על מנייה באצבעות. הפער ביחס לבני כיתתו גדל מאז תחילת כיתה ב'.</w:t>
      </w:r>
    </w:p>
    <w:p>
      <w:pPr>
        <w:bidi/>
        <w:spacing w:after="120" w:before="0"/>
        <w:jc w:val="right"/>
      </w:pPr>
      <w:r>
        <w:rPr>
          <w:rFonts w:ascii="David" w:cs="David" w:eastAsia="David" w:hAnsi="David"/>
          <w:rtl/>
        </w:rPr>
        <w:t xml:space="preserve">דיווח מההורים: ההורים מדווחים על תסכול סביב הכנת שיעורי בית בחשבון ועל אמירות של "אני לא טוב בחשבון". בשאר המקצועות תפקודו תקין, והוא אוהב לקרוא ולשחק כדורגל.</w:t>
      </w:r>
    </w:p>
    <w:p>
      <w:r>
        <w:br w:type="page"/>
      </w:r>
    </w:p>
    <w:p>
      <w:pPr>
        <w:bidi/>
        <w:spacing w:after="120" w:before="280"/>
      </w:pPr>
      <w:r>
        <w:rPr>
          <w:rFonts w:ascii="David" w:cs="David" w:eastAsia="David" w:hAnsi="David"/>
          <w:b/>
          <w:bCs/>
          <w:sz w:val="28"/>
          <w:szCs w:val="28"/>
          <w:u w:val="single"/>
          <w:rtl/>
        </w:rPr>
        <w:t xml:space="preserve">ב. ממצאי האבחון: פרוטוקול וביצוע</w:t>
      </w:r>
    </w:p>
    <w:p>
      <w:pPr>
        <w:bidi/>
        <w:spacing w:after="120" w:before="0"/>
        <w:jc w:val="right"/>
      </w:pPr>
      <w:r>
        <w:rPr>
          <w:rFonts w:ascii="David" w:cs="David" w:eastAsia="David" w:hAnsi="David"/>
          <w:sz w:val="22"/>
          <w:szCs w:val="22"/>
          <w:rtl/>
        </w:rPr>
        <w:t xml:space="preserve">הפרוטוקול מתעד את ביצועי התלמיד בכל אחד מחלקי אבחון המספרים השלמים (סגל, ל.ת.), בשלושה מפגשים.</w:t>
      </w:r>
    </w:p>
    <w:p>
      <w:pPr>
        <w:bidi/>
        <w:spacing w:after="100" w:before="200"/>
      </w:pPr>
      <w:r>
        <w:rPr>
          <w:rFonts w:ascii="David" w:cs="David" w:eastAsia="David" w:hAnsi="David"/>
          <w:b/>
          <w:bCs/>
          <w:sz w:val="24"/>
          <w:szCs w:val="24"/>
          <w:rtl/>
        </w:rPr>
        <w:t xml:space="preserve">תפיסה כמותית ותבניות</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3700"/>
      </w:tblGrid>
      <w:tr>
        <w:tc>
          <w:tcPr>
            <w:tcW w:type="dxa" w:w="55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ביצוע (פרוטוקול ותיאור ביצוע התלמיד)</w:t>
            </w:r>
          </w:p>
        </w:tc>
        <w:tc>
          <w:tcPr>
            <w:tcW w:type="dxa" w:w="370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המשימה</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תפיסה כמותית: תבניות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זיהוי מיידי בשליפה, ללא מנייה. על תבנית 8 אמר: "ראיתי 5 ולידו עוד 3".</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תבניות ליי (5, 8, 9, 6): "אסתיר כמות ותגיד כמה"</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זיהוי מיידי של כל התבניות עד 6.</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תבניות קובייה</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זיהה 7 בתפזורת בפירוק והרכבה ("4 ועוד 3"). ב-9 בתפזורת עבר למנייה חלקית בקבוצות.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תבניות שונות (תפזורת עד 10)</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תיאר נכון סדר עולה ואמר: "כל שורה גדלה באחד". את ההבחנה בין עמודת הזוגי לעמודת האי-זוגי זיהה לאחר שאלה מכוונת.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חקר לוח ליי: "מה אתה רואה? איך מסודרות הכמויות? האם יש חוקיות?"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הסתרת 3 מ-10: ענה "7" מיד. 4 מ-9: ענה "5" מיד. 6 מ-8: היסס, מנה באצבעות וענה "2".</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פירוק תבניות: הסתרת 3 מ-10; 4 מ-9; 6 מ-8</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2 ו-4: "6" מיד. 3 ו-7: "10" מיד. 5 ו-4: "9". 3 ו-6: מנה על אצבעות וענה "9".</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הרכבת תבניות: צרף 2 ל-4; 3 ל-7; 5 ל-4; 3 ל-6</w:t>
            </w:r>
          </w:p>
        </w:tc>
      </w:tr>
    </w:tbl>
    <w:p>
      <w:pPr>
        <w:bidi/>
        <w:spacing w:after="100" w:before="200"/>
      </w:pPr>
      <w:r>
        <w:rPr>
          <w:rFonts w:ascii="David" w:cs="David" w:eastAsia="David" w:hAnsi="David"/>
          <w:b/>
          <w:bCs/>
          <w:sz w:val="24"/>
          <w:szCs w:val="24"/>
          <w:rtl/>
        </w:rPr>
        <w:t xml:space="preserve">חיבור וחיסור: עובדות, שבירת עשרת ומבנה עשורי</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3700"/>
      </w:tblGrid>
      <w:tr>
        <w:tc>
          <w:tcPr>
            <w:tcW w:type="dxa" w:w="55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ביצוע (פרוטוקול ותיאור ביצוע התלמיד)</w:t>
            </w:r>
          </w:p>
        </w:tc>
        <w:tc>
          <w:tcPr>
            <w:tcW w:type="dxa" w:w="370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המשימה</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חיבור וחיסור: עובדות בתחום ה-10 וה-20</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שליפה מיידית, כל התשובות נכונות.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תרגילי 1+ ותרגילי 1-</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נכון לאחר חשיבה קצרה.</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תרגילי הפרש 1</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נכון, לעיתים בעזרת ספירת המשך.</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תרגילי 2+ ותרגילי 2-</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איטי, נעזר באצבעות.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תרגילי הפרש 2</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שליפה מיידית ונכונה.</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חיבור תאומים (4+4, 6+6) וחיסור תאומים (8-4)</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השתמש באסטרטגיה. מנה באצבעות מההתחלה וענה "13" לאחר זמן רב.</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הישענות על תאומים בחיבור (6+7)</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מנה לאחור באצבעות וטעה: ענה "8".</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הישענות על תאומים בחיסור (13-6)</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נכון על כל התרגילים והסביר: "אפס זה כלום, אז נשאר אותו דבר".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משמעות ה-0: חיבור 0 וחיסור 0</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שבירת עשרת ראשונה</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מנה באצבעות וענה "12" (טעות).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מחובר קטן (8+5)</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מנה לאחור באצבעות, התבלבל וענה "9" (טעות).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מחוסר קטן (12-4)</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מנה מההתחלה בלי להפוך את המחוברים, ענה "13" לאחר זמן רב.</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מחובר גדול (5+8)</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שלף נכון: "14".</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חיבור תאומים (7+7)</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ויתר: "זה קשה לי".</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מחוסר גדול (15-8)</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"16" (טעות). לא השתמש באסטרטגיית ההשלמה לעשר.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אחד המחוברים 9 (9+6)</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נכון.</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הוספת 0 והורדת 0</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מבנה עשורי: עובדות עם 10</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מיד "14".</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חיבור עם 10 (10+4)</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"10".</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חיסור הפרש 10 (14-4)</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היסס, מנה לאחור וענה "4".</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חיסור עם 10 (14-10)</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ספירת המשך באצבעות, ענה נכון.</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חיבור חד-ספרתי עם דו-ספרתי (23+5)</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פתר במאונך בלבד, כפרוצדורה. במאוזן ויתר.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חיסור דו-ספרתי מדו-ספרתי (28-13)</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נכון והסביר.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חיסור שהתוצאה 0 (7-7)</w:t>
            </w:r>
          </w:p>
        </w:tc>
      </w:tr>
    </w:tbl>
    <w:p>
      <w:pPr>
        <w:bidi/>
        <w:spacing w:after="100" w:before="200"/>
      </w:pPr>
      <w:r>
        <w:rPr>
          <w:rFonts w:ascii="David" w:cs="David" w:eastAsia="David" w:hAnsi="David"/>
          <w:b/>
          <w:bCs/>
          <w:sz w:val="24"/>
          <w:szCs w:val="24"/>
          <w:rtl/>
        </w:rPr>
        <w:t xml:space="preserve">פוזיציה, המרה ופריטה</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3700"/>
      </w:tblGrid>
      <w:tr>
        <w:tc>
          <w:tcPr>
            <w:tcW w:type="dxa" w:w="55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ביצוע (פרוטוקול ותיאור ביצוע התלמיד)</w:t>
            </w:r>
          </w:p>
        </w:tc>
        <w:tc>
          <w:tcPr>
            <w:tcW w:type="dxa" w:w="370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המשימה</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פוזיציה: ערך המקום (בתחום הדו-ספרתי, בהתאם לגיל)</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בנה נכון את שניהם. ב-40 שאל: "צריך גם את האפס?"</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תרגום מייצוג סמלי לכמותי: בנה בכרטיסים את 25, 40</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קרא נכון את כל המספרים. בכתיבה במילים שגיאת כתיב אחת, ללא טעות מספרית.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תרגום מסמלי למילולי: קריאה בקול וכתיבה במילים</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כתב נכון 57 ו-80. את "מאה ושלוש" כתב 1003 (טעות המעידה על כתיבה שמיעתית ללא הבנת המבנה).</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תרגום ממילולי לסמלי: הכתבת מספרים</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ידע. לאחר תיווך בעזרת בדידים ענה "40".</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תרגום מערכי מקום: "מיהו המספר שיש לו רק 4 עשרות?"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"36", ותיקן ל-"63" לאחר שאלה חוזרת.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"מיהו המספר שיש לו שש עשרות ושלוש אחדות?"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זיהה נכון ברוב המקרים. התבלבל פעם אחת בין עשרות למאות.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זיהוי ספרה: הקף את ספרת העשרות/האחדות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ידע ב-3 וב-30. ב-13 אמר "עשרות" (טעות).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שיום ספרה: מקום הספרה 3 במספרים 13, 30, 3</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נכון על שניהם אך היסס, והנמקתו הייתה שגויה: "כי 7 בא קודם". תוקן בתיווך.</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מי יותר גדול? 17 או 71; 59 או 95</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לאחר תיווך פירק: 40+3.</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פירוק מספר בחיבור: "ממי מורכב 43?"</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ידע. הנושא טרם נלמד לעומק בכיתה.</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הרכבת מספר בכפל: 10X6+2X3</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המרה</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ידע להשיב.</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"לאיזה מספר יש 10 אחדות?"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ידע, ניחש "10".</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"10 אחדות = ? עשרות"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ענה.</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"7 עשרות ו-10 אחדות = ? עשרות"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ענה.</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"מיהו המספר שיש לו 14 אחדות ו-3 עשרות?"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לאחר הדגמה מוחשית אחת הצליח חלקית, בהיסוס.</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ייצוג מובנה: "כמה בדידי 10 מתקבלים מ-10 בדידי 1?"</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נכון "אחד" לאחר חשיבה. הייצוג הכספי נגיש לו יותר מהסמלי.</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ייצוג סביבתי: "כמה מטבעות של 10 ש"ח מ-10 שקלים בודדים?"</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ידע להשיב על אף אחת מהשאלות.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המרה בזיקה להרכב: "לאיזה מספר 20 אחדות?"; "כמה עשרות ב-50 אחדות?"</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פריטה</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"10" לאחר היסוס.</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"כמה אחדות מכיל המספר 10?"</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"4" (חיבר את הספרות, טעות).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"כמה אחדות ב-1 עשרת ו-3 אחדות?"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נכון "10".</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הכלה לכסף: "כמה שקלים בודדים ממטבע של 10 ש"ח?"</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"5" (התייחס לספרת האחדות בלבד).</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"כמה אחדות מכיל 25?"</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ידע להשיב.</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"כמה אחדות ב-3 עשרות?"</w:t>
            </w:r>
          </w:p>
        </w:tc>
      </w:tr>
    </w:tbl>
    <w:p>
      <w:pPr>
        <w:bidi/>
        <w:spacing w:after="100" w:before="200"/>
      </w:pPr>
      <w:r>
        <w:rPr>
          <w:rFonts w:ascii="David" w:cs="David" w:eastAsia="David" w:hAnsi="David"/>
          <w:b/>
          <w:bCs/>
          <w:sz w:val="24"/>
          <w:szCs w:val="24"/>
          <w:rtl/>
        </w:rPr>
        <w:t xml:space="preserve">טכניקות, עיגול ואומדן ורצף המספרים</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3700"/>
      </w:tblGrid>
      <w:tr>
        <w:tc>
          <w:tcPr>
            <w:tcW w:type="dxa" w:w="55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ביצוע (פרוטוקול ותיאור ביצוע התלמיד)</w:t>
            </w:r>
          </w:p>
        </w:tc>
        <w:tc>
          <w:tcPr>
            <w:tcW w:type="dxa" w:w="370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המשימה</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טכניקות חיבור וחיסור (בתחום ה-100, בהתאם לגיל)</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פתר נכון.</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במאונך: חיבור ללא המרה (32+45)</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רשם 712: כתב את שתי ספרות הסכום בטור האחדות.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במאונך: חיבור עם המרה (57+25)</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פתר נכון.</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במאונך: חיסור ללא פריטה (48-25)</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24: חיסר בכל טור את הספרה הקטנה מהגדולה.</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במאונך: חיסור עם פריטה (43-27)</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36: אותה טעות שיטתית.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במאונך: חיסור עם פריטה מ-0 (40-16)</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פתר נכון בספירת המשך, באיטיות.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במאוזן: חיבור ללא המרה (34+23)</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ויתר.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במאוזן: חיבור עם המרה (38+15)</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ללא פריטה פתר נכון; עם פריטה טעה באותו דפוס.</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במאוזן: חיסור ללא פריטה ועם פריטה</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עיגול ואומדן</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"70" (טעות).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"איזה מספר בעשרות שלמות הכי קרוב ל-76?"</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"30" רק לאחר תיווך בעזרת ישר המספרים.</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"עגל את 28 לעשרות שלמות"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בחר "50" (טעות). ניסה לחשב במדויק במקום לאמוד.</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אומדן: הקף את הקרוב לתוצאה של 34+28 (50/60/70/80)</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ניסה לחבר את כל המחירים במאונך, התבלבל ולא סיים. לא השתמש באומדן.</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בעיית הארנק (87 ש"ח, ארבע קניות): "האם הכסף יספיק?"</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רצף המספרים</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ענה נכון: "59", "38".</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"איזה מספר בא לפני 60? אחרי 37?"</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איטית. נעצר ב-80 ("79... לא, רגע"), שיבושים במעברי העשרת.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ספירה לאחור מ-82</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עולות: השלים נכון. יורדות: טעה במעבר עשרת (רשם 41, 40, 38). אמצע רצף: הצליח חלקית.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השלמת סדרות בכתב: עולה, יורדת, אמצע רצף</w:t>
            </w:r>
          </w:p>
        </w:tc>
      </w:tr>
    </w:tbl>
    <w:p>
      <w:pPr>
        <w:bidi/>
        <w:spacing w:after="100" w:before="200"/>
      </w:pPr>
      <w:r>
        <w:rPr>
          <w:rFonts w:ascii="David" w:cs="David" w:eastAsia="David" w:hAnsi="David"/>
          <w:b/>
          <w:bCs/>
          <w:sz w:val="24"/>
          <w:szCs w:val="24"/>
          <w:rtl/>
        </w:rPr>
        <w:t xml:space="preserve">כפל, חילוק ובעיות מילוליות</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60"/>
        <w:gridCol w:w="3700"/>
      </w:tblGrid>
      <w:tr>
        <w:tc>
          <w:tcPr>
            <w:tcW w:type="dxa" w:w="55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ביצוע (פרוטוקול ותיאור ביצוע התלמיד)</w:t>
            </w:r>
          </w:p>
        </w:tc>
        <w:tc>
          <w:tcPr>
            <w:tcW w:type="dxa" w:w="370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המשימה</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כפל וחילוק (בתחילת רכישה, בהתאם לשלב הלימוד בכיתה ב')</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מנה את העיגולים אחד-אחד. כתב 6+6+6+6+6+6, ולאחר תיווך כתב 6X6.</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מהות, שפת הקבוצות: 6 כרטיסיות של 6 עיגולים</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מנה את השורה הראשונה והחל למנות את כל המשבצות. לא הציב תרגיל כפל.</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מהות, שפת המערך המשובץ: טבלת 8X6</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ניסח בעיה מילולית פשוטה בעזרת תיווך.</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כפל סביבתי: תמונת שולחנות וכיסאות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סידר נכון ואמר "5 קבוצות". לא כתב תרגיל חילוק.</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חילוק להכלה: 20 דסקיות בקבוצות של 4</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חילק נכון בשיטת "אחד לכל אחד".</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חילוק לחלקים: 24 דסקיות לשש קבוצות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זיהה: "נשארו 3 בלי קבוצה". לא ידע לקרוא לזה שארית.</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חילוק עם שארית: 28 דסקיות בקבוצות של 5</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ב-10 וב-2 ענה חלקית דרך חיבור חוזר. ב-5 נעזר בספירת דילוגים בקול. ב-1 וב-0 ענה נכון. שאר העובדות טרם נרכשו.</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עובדות כפל: ב-10, ב-2, ב-5, ב-1, ב-0</w:t>
            </w:r>
          </w:p>
        </w:tc>
      </w:tr>
      <w:tr>
        <w:tc>
          <w:tcPr>
            <w:tcW w:type="dxa" w:w="9260"/>
            <w:gridSpan w:val="2"/>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יחס בין שלם לחלק ובעיות מילוליות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חיבור: סידר נכון (19+67=86). חיסור: רשם 19-67=86 ותיקן לאחר תיווך.</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תבנית שלושת המספרים: סדר את 86, 67, 19 בתרגיל חיבור ובתרגיל חיסור</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בחיבור ענה נכון: "בתוצאה". בחיסור התלבט.</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"היכן נמצא המספר הגדול בתרגיל חיבור? ובחיסור?"</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את הראשון פתר בספירת המשך מ-19. את השניים האחרים לא פתר.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תרגילים עם נעלם: 25=19+?; 30=?-50; 70=?+36</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פתר נכון עם מספרים קטנים, כתב תרגיל ותשובה.</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בעיה מילולית, תיאור קבוצות (בקבוקים מלאים וריקים)</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זיהה את הפעולה הנדרשת: חיבר במקום לחסר.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בעיית פעולה, הורדה, נעלם בהתחלה (בלונים)</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מתרגם "יותר" לחיבור באופן אוטומטי. טעה בבעיות שבהן "יותר" מחייב חיסור.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בעיות השוואה (נעלם בקבוצת ההפרש; "יותר"; "פחות")</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השתמש בכל הנתונים, כולל המיותר.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בעיה עם נתון מיותר</w:t>
            </w:r>
          </w:p>
        </w:tc>
      </w:tr>
      <w:tr>
        <w:tc>
          <w:tcPr>
            <w:tcW w:type="dxa" w:w="5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ביצע שלב אחד בלבד ועצר.</w:t>
            </w:r>
          </w:p>
        </w:tc>
        <w:tc>
          <w:tcPr>
            <w:tcW w:type="dxa" w:w="37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בעיות מורכבות דו-שלביות</w:t>
            </w:r>
          </w:p>
        </w:tc>
      </w:tr>
    </w:tbl>
    <w:p>
      <w:pPr>
        <w:bidi/>
        <w:spacing w:after="100" w:before="200"/>
      </w:pPr>
      <w:r>
        <w:rPr>
          <w:rFonts w:ascii="David" w:cs="David" w:eastAsia="David" w:hAnsi="David"/>
          <w:b/>
          <w:bCs/>
          <w:sz w:val="24"/>
          <w:szCs w:val="24"/>
          <w:rtl/>
        </w:rPr>
        <w:t xml:space="preserve">תיאור הממצאים במלל</w:t>
      </w:r>
    </w:p>
    <w:p>
      <w:pPr>
        <w:bidi/>
        <w:spacing w:after="120" w:before="0"/>
        <w:jc w:val="right"/>
      </w:pPr>
      <w:r>
        <w:rPr>
          <w:rFonts w:ascii="David" w:cs="David" w:eastAsia="David" w:hAnsi="David"/>
          <w:rtl/>
        </w:rPr>
        <w:t xml:space="preserve">מהלך המיפוי: המיפוי נערך בשלושה מפגשים פרטניים של כ-40 דקות בחדר שקט, בשעות הבוקר. יובל שיתף פעולה לכל אורכו, אך ניכר הבדל חד בין התנהגותו בחלקי החוזק ובין התנהגותו בחלקי הקושי. במשימות התבניות ישב זקוף, ענה במהירות וביקש "עוד אחד". במשימות ההמרה והחיסור התכווץ בכיסא, השהה תשובות, ופעמיים אמר "אני לא טוב בזה". זמני התגובה שלו התארכו באופן ניכר בכל משימה שדרשה חישוב שאינו נשלף, והוא חזר שוב ושוב לאצבעות גם כשהוצעו לו אמצעים אחרים.</w:t>
      </w:r>
    </w:p>
    <w:p>
      <w:pPr>
        <w:bidi/>
        <w:spacing w:after="120" w:before="0"/>
        <w:jc w:val="right"/>
      </w:pPr>
      <w:r>
        <w:rPr>
          <w:rFonts w:ascii="David" w:cs="David" w:eastAsia="David" w:hAnsi="David"/>
          <w:rtl/>
        </w:rPr>
        <w:t xml:space="preserve">תפיסה כמותית ותבניות: זהו התחום החזק ביותר בפרופיל, והוא חזק באמת. יובל מזהה תבניות ליי וקובייה עד 10 בשליפה מהירה, ללא מנייה, ומסביר את דרך הזיהוי שלו במילים מדויקות: על תבנית 8 אמר "ראיתי 5 ולידו עוד 3". גם בתפזורת לא מוכרת הוא מפרק ומרכיב קבוצות ביעילות. בחקר לוח הליי תיאר את הסדר העולה בעצמו וזיהה את החוקיות "כל שורה גדלה באחד", ואת ההבחנה בין עמודת הזוגי לאי-זוגי מצא לאחר שאלה מכוונת אחת. פירוק והרכבה של כמויות בתחום ה-10 מבוצעים ברובם בשליפה, ורק בצירופים הקשים (6 ו-8) הוא ירד למנייה באצבעות. משמעות הדבר להוראה: תשתית תפיסת הכמות שלמה, ואפשר לבנות עליה ישירות.</w:t>
      </w:r>
    </w:p>
    <w:p>
      <w:pPr>
        <w:bidi/>
        <w:spacing w:after="120" w:before="0"/>
        <w:jc w:val="right"/>
      </w:pPr>
      <w:r>
        <w:rPr>
          <w:rFonts w:ascii="David" w:cs="David" w:eastAsia="David" w:hAnsi="David"/>
          <w:rtl/>
        </w:rPr>
        <w:t xml:space="preserve">עובדות חיבור וחיסור: מדרג השליפה ברור. תרגילי 1+, 1-, תאומים וחיבור אפס נשלפים מיד; תרגילי 2+ ו-2- נפתרים נכון אך לעיתים בספירת המשך; תרגילי הפרש כבר דורשים אצבעות. את משמעות האפס הוא מבין לעומק ומנסח אותה בעצמו: "אפס זה כלום, אז נשאר אותו דבר". לעומת זאת, אסטרטגיות גזירה של עובדה מעובדה, ובראשן ההישענות על תאומים (6+7 דרך 6+6), אינן קיימות: כל תרגיל שאינו נשלף נבנה מחדש במנייה מלאה מההתחלה, גם כשהעובדה הקרובה זמינה לו בשליפה.</w:t>
      </w:r>
    </w:p>
    <w:p>
      <w:pPr>
        <w:bidi/>
        <w:spacing w:after="120" w:before="0"/>
        <w:jc w:val="right"/>
      </w:pPr>
      <w:r>
        <w:rPr>
          <w:rFonts w:ascii="David" w:cs="David" w:eastAsia="David" w:hAnsi="David"/>
          <w:rtl/>
        </w:rPr>
        <w:t xml:space="preserve">שבירת עשרת ראשונה: כאן מתרכזות הטעויות הראשונות. בתרגילי מחובר קטן וגדול יובל מונה באצבעות וטועה בעקביות (12=5+8, 16=9+6), ואת 5+8 הוא מונה מההתחלה בלי להפוך את המחוברים, עדות לכך שגם חוק החילוף אינו מגויס ככלי עבודה. אסטרטגיית ההשלמה לעשר אינה מופיעה כלל, אף שתפיסת התבניות שלו מספקת לה את כל התשתית. בולט גם הרגע הרגשי: מול 15-8 הוא ויתר ואמר "זה קשה לי", הוויתור היחיד במיפוי כולו, ולא במקרה דווקא בתחום זה.</w:t>
      </w:r>
    </w:p>
    <w:p>
      <w:pPr>
        <w:bidi/>
        <w:spacing w:after="120" w:before="0"/>
        <w:jc w:val="right"/>
      </w:pPr>
      <w:r>
        <w:rPr>
          <w:rFonts w:ascii="David" w:cs="David" w:eastAsia="David" w:hAnsi="David"/>
          <w:rtl/>
        </w:rPr>
        <w:t xml:space="preserve">מבנה עשרוני ופוזיציה: הידע הטכני קיים, ההבנה שבירית. יובל קורא וכותב מספרים דו-ספרתיים ומזהה ספרות אחדות ועשרות, אבל כשנדרש פירוש של המבנה הוא נחשף: את "מאה ושלוש" כתב 1003, כתיבה שמיעתית של המילים ללא הבנת ערך המקום; בשיום מקום הספרה 3 במספר 13 אמר "עשרות"; ובהשוואת 17 ו-71 ענה נכון אך נימק "כי 7 בא קודם", הנמקה חזותית שאינה נשענת על ערך המקום ותקרוס במספרים אחרים. לשאלות מסוג "מיהו המספר שיש לו שש עשרות ושלוש אחדות" ענה תחילה 36 ותיקן רק לאחר שאלה חוזרת.</w:t>
      </w:r>
    </w:p>
    <w:p>
      <w:pPr>
        <w:bidi/>
        <w:spacing w:after="120" w:before="0"/>
        <w:jc w:val="right"/>
      </w:pPr>
      <w:r>
        <w:rPr>
          <w:rFonts w:ascii="David" w:cs="David" w:eastAsia="David" w:hAnsi="David"/>
          <w:rtl/>
        </w:rPr>
        <w:t xml:space="preserve">המרה ופריטה: נקודת השבר של המיפוי, ושני הכיוונים פגועים במידה שווה. בהמרה הוא אינו יודע ש-10 אחדות שוות עשרת אחת, ניחש "10" ולא הצליח באף אחת משאלות ההרכב (20 אחדות, 50 אחדות). בפריטה ענה "4" על "כמה אחדות ב-1 עשרת ו-3 אחדות", כלומר חיבר את הספרות זו לזו, ובשאלת ההכלה "כמה אחדות מכיל 25" התייחס לספרת האחדות בלבד. ממצא אחד חשוב להוראה בולט בתוך התמונה הזו: הייצוג הכספי נגיש לו יותר מן הסמלי. על החלפת עשרה שקלים בודדים במטבע של עשר, ועל פריטת מטבע של עשר לשקלים, השיב נכון. כלומר העיקרון קיים אצלו בצורה סביבתית ראשונית, וטרם קושר לשפת המספרים, וזו בדיוק נקודת האחיזה שתוכנית ההתערבות נבנתה עליה.</w:t>
      </w:r>
    </w:p>
    <w:p>
      <w:pPr>
        <w:bidi/>
        <w:spacing w:after="120" w:before="0"/>
        <w:jc w:val="right"/>
      </w:pPr>
      <w:r>
        <w:rPr>
          <w:rFonts w:ascii="David" w:cs="David" w:eastAsia="David" w:hAnsi="David"/>
          <w:rtl/>
        </w:rPr>
        <w:t xml:space="preserve">טכניקות חישוב: יובל יודע את צורת האלגוריתם ואינו מבין את תוכנו. חיבור וחיסור במאונך ללא המרה נפתרים נכון, ובכך הוא מפגין שליטה בסדר הפעולות של הטור. אך ברגע שנדרשת המרה מופיעות שתי טעויות שיטתיות, זהות בכל התרגילים שנבדקו: בחיבור עם המרה הוא רושם את שתי ספרות הסכום בטור האחדות (712=57+25), ובחיסור עם פריטה הוא מחסר תמיד את הספרה הקטנה מן הגדולה בלי קשר למיקומה (24=43-27, 36=40-16). אלו אינן טעויות קשב אלא כללים שגויים שהתגבשו כדי לעקוף את ההמרה החסרה. במאוזן התמונה חמורה יותר: חיבור עם המרה (38+15) ננטש כליל, סימן לכך שבלי מבנה הטור אין לו שום דרך גישה לתרגיל.</w:t>
      </w:r>
    </w:p>
    <w:p>
      <w:pPr>
        <w:bidi/>
        <w:spacing w:after="120" w:before="0"/>
        <w:jc w:val="right"/>
      </w:pPr>
      <w:r>
        <w:rPr>
          <w:rFonts w:ascii="David" w:cs="David" w:eastAsia="David" w:hAnsi="David"/>
          <w:rtl/>
        </w:rPr>
        <w:t xml:space="preserve">רצף, עיגול ואומדן: הרצף העולה שלם, כולל השלמת סדרות. הקושי מרוכז בכיוון היורד: ספירה לאחור מ-82 איטית ונשברת במעברי העשרת ("79... לא, רגע"), וסדרה יורדת הושלמה בשגיאה באותו מקום בדיוק (41, 40, 38). גם כאן חוזר אותו שורש: מעבר העשרת. עיגול ואומדן כמעט אינם קיימים כמושגים: יובל בוחר את העשרת הלא נכונה (70 עבור 76), ומול משימת אומדן הוא פונה לחישוב מדויק, מסתבך בו ואינו מסיים. בבעיית הארנק ניסה לחבר ארבעה מחירים במאונך במקום לאמוד, התבלבל ועצר.</w:t>
      </w:r>
    </w:p>
    <w:p>
      <w:pPr>
        <w:bidi/>
        <w:spacing w:after="120" w:before="0"/>
        <w:jc w:val="right"/>
      </w:pPr>
      <w:r>
        <w:rPr>
          <w:rFonts w:ascii="David" w:cs="David" w:eastAsia="David" w:hAnsi="David"/>
          <w:rtl/>
        </w:rPr>
        <w:t xml:space="preserve">כפל, חילוק ובעיות מילוליות: בהתאם לשלב הלימוד בסוף כיתה ב', הכפל והחילוק בתחילת רכישתם, והפער בין המוחשי לסמלי חוזר גם כאן. בפעולה מוחשית יובל מתפקד: מסדר 20 דסקיות בקבוצות של 4 ואומר "5 קבוצות", מחלק לחלקים בשיטת "אחד לכל אחד" ומזהה שארית ("נשארו 3 בלי קבוצה"). אבל הוא אינו מציב תרגיל לאף אחת מהפעולות, ובמערך המשובץ ניסה למנות את כל המשבצות אחת-אחת. בבעיות המילוליות הדפוס עקבי: בעיות פשוטות של הוספה והורדה עם מספרים קטנים נפתרות נכון, ואילו כל בעיה הדורשת היפוך או החזקה של שלבים נופלת. בבעיות עם נעלם בהתחלה הוא חיבר במקום לחסר; בבעיות השוואה הוא מתרגם "יותר" לחיבור באופן אוטומטי וטועה כשנדרש חיסור; בבעיה עם נתון מיותר השתמש בכל הנתונים; ובבעיות דו-שלביות ביצע שלב אחד ועצר. הדפוס האחרון מתיישב עם העומס על זיכרון העבודה שתואר בניתוח התפקודי: כשכל חישוב בסיסי דורש מנייה, לא נותרים משאבים להחזקת מבנה הבעיה.</w:t>
      </w:r>
    </w:p>
    <w:p>
      <w:r>
        <w:br w:type="page"/>
      </w:r>
    </w:p>
    <w:p>
      <w:pPr>
        <w:bidi/>
        <w:spacing w:after="120" w:before="280"/>
      </w:pPr>
      <w:r>
        <w:rPr>
          <w:rFonts w:ascii="David" w:cs="David" w:eastAsia="David" w:hAnsi="David"/>
          <w:b/>
          <w:bCs/>
          <w:sz w:val="28"/>
          <w:szCs w:val="28"/>
          <w:u w:val="single"/>
          <w:rtl/>
        </w:rPr>
        <w:t xml:space="preserve">ג. ניתוח תפקודי</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0"/>
        <w:gridCol w:w="1440"/>
        <w:gridCol w:w="1650"/>
        <w:gridCol w:w="1440"/>
        <w:gridCol w:w="1650"/>
        <w:gridCol w:w="1440"/>
      </w:tblGrid>
      <w:tr>
        <w:tc>
          <w:tcPr>
            <w:tcW w:type="dxa" w:w="164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214365879 (בדוי)</w:t>
            </w:r>
          </w:p>
        </w:tc>
        <w:tc>
          <w:tcPr>
            <w:tcW w:type="dxa" w:w="144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ת.ז.</w:t>
            </w:r>
          </w:p>
        </w:tc>
        <w:tc>
          <w:tcPr>
            <w:tcW w:type="dxa" w:w="1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ב'2 (עולה לג')</w:t>
            </w:r>
          </w:p>
        </w:tc>
        <w:tc>
          <w:tcPr>
            <w:tcW w:type="dxa" w:w="144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כיתה</w:t>
            </w:r>
          </w:p>
        </w:tc>
        <w:tc>
          <w:tcPr>
            <w:tcW w:type="dxa" w:w="1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יובל (שם בדוי)</w:t>
            </w:r>
          </w:p>
        </w:tc>
        <w:tc>
          <w:tcPr>
            <w:tcW w:type="dxa" w:w="144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שם התלמיד/ה</w:t>
            </w:r>
          </w:p>
        </w:tc>
      </w:tr>
      <w:tr>
        <w:tc>
          <w:tcPr>
            <w:tcW w:type="dxa" w:w="164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לימור</w:t>
            </w:r>
          </w:p>
        </w:tc>
        <w:tc>
          <w:tcPr>
            <w:tcW w:type="dxa" w:w="144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שם המחנכת</w:t>
            </w:r>
          </w:p>
        </w:tc>
        <w:tc>
          <w:tcPr>
            <w:tcW w:type="dxa" w:w="1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יסודי "ניצנים"</w:t>
            </w:r>
          </w:p>
        </w:tc>
        <w:tc>
          <w:tcPr>
            <w:tcW w:type="dxa" w:w="144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בי"ס</w:t>
            </w:r>
          </w:p>
        </w:tc>
        <w:tc>
          <w:tcPr>
            <w:tcW w:type="dxa" w:w="1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12.3.2018</w:t>
            </w:r>
          </w:p>
        </w:tc>
        <w:tc>
          <w:tcPr>
            <w:tcW w:type="dxa" w:w="144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ת.ל.</w:t>
            </w:r>
          </w:p>
        </w:tc>
      </w:tr>
    </w:tbl>
    <w:p>
      <w:pPr>
        <w:bidi/>
        <w:spacing w:after="60" w:before="0"/>
        <w:jc w:val="right"/>
      </w:pPr>
      <w:r>
        <w:rPr>
          <w:rFonts w:ascii="David" w:cs="David" w:eastAsia="David" w:hAnsi="David"/>
          <w:rtl/>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0"/>
        <w:gridCol w:w="900"/>
        <w:gridCol w:w="900"/>
        <w:gridCol w:w="3900"/>
      </w:tblGrid>
      <w:tr>
        <w:tc>
          <w:tcPr>
            <w:tcW w:type="dxa" w:w="35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הערות</w:t>
            </w:r>
          </w:p>
        </w:tc>
        <w:tc>
          <w:tcPr>
            <w:tcW w:type="dxa" w:w="90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נ'</w:t>
            </w:r>
          </w:p>
          <w:p>
            <w:pPr>
              <w:bidi/>
              <w:spacing w:after="40"/>
              <w:jc w:val="center"/>
            </w:pPr>
            <w:r>
              <w:rPr>
                <w:rFonts w:ascii="David" w:cs="David" w:eastAsia="David" w:hAnsi="David"/>
                <w:b/>
                <w:bCs/>
                <w:sz w:val="20"/>
                <w:szCs w:val="20"/>
                <w:rtl/>
              </w:rPr>
              <w:t xml:space="preserve">חוזק</w:t>
            </w:r>
          </w:p>
        </w:tc>
        <w:tc>
          <w:tcPr>
            <w:tcW w:type="dxa" w:w="90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נ'</w:t>
            </w:r>
          </w:p>
          <w:p>
            <w:pPr>
              <w:bidi/>
              <w:spacing w:after="40"/>
              <w:jc w:val="center"/>
            </w:pPr>
            <w:r>
              <w:rPr>
                <w:rFonts w:ascii="David" w:cs="David" w:eastAsia="David" w:hAnsi="David"/>
                <w:b/>
                <w:bCs/>
                <w:sz w:val="20"/>
                <w:szCs w:val="20"/>
                <w:rtl/>
              </w:rPr>
              <w:t xml:space="preserve">לחיזוק</w:t>
            </w:r>
          </w:p>
        </w:tc>
        <w:tc>
          <w:tcPr>
            <w:tcW w:type="dxa" w:w="390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פרופיל/רמת תפקוד נוכחית לתלמיד</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תהליכי למידה, התארגנות וקשב</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מוטיבציה כללית טובה, אך נמנע ממשימות בחשבון.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מוטיבציה ללמידה</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משתתף במקצועות אחרים; בחשבון נמנע מהצבעה.</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השתתפות פעילה בשיעור</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הכנה חלקית בחשבון, מלווה בתסכול (דיווח ההורים).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הכנת שיעורי בית</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מגיע בזמן ובקביעות.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איחורים והגעה לבית הספר בקביעות</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הציוד מסודר, המחברת מאורגנת.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הקפדה על סדר וארגון</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מחזיק משימה של 20 דקות ומעלה.</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יכולת ריכוז במשימה לאורך זמן</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בחשבון פונה לעזרה כבר בתחילת משימה.</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יכולת לעבוד באופן עצמאי</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קשב בחלקים הפרונטליים</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דוחה התחלה של מטלות חישוב.</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התחלת מטלות בזמן והקפדה לסיימן</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חברתי</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מקובל חברתית, בעל חברים קבועים.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היענות לקשרים חברתיים עם בני הכיתה</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יוזמה ליצירת קשרים חיוביים</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שיקול דעת והבנת מצבים חברתיים</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התנהגותי-רגשי</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תגובה הולמת לחברים ולמורים</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הפעלת שיקול דעת</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אמירות "אני לא טוב בחשבון" (דיווח ההורים והמחנכת).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דימוי עצמי חיובי</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מצב רוח יציב, למעט סביב שיעורי חשבון.</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תנודות במצב רוח</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תפקוד קוגניטיבי (מתוך תיק התלמיד ותצפיות המיפוי)</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עומס על זיכרון העבודה בחישובים רב-שלביים.</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זיכרון: טווח קצר, עבודה, טווח ארוך</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תפיסת כמויות חזותית מהירה ומדויקת.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תפיסה חזותית ושמיעתית</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מסביר את דרכי הפתרון שלו ברהיטות.</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שפה וחשיבה מילולית</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חשיבה לא מילולית</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ארגון</w:t>
            </w:r>
          </w:p>
        </w:tc>
      </w:tr>
      <w:tr>
        <w:tc>
          <w:tcPr>
            <w:tcW w:type="dxa" w:w="35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לא נצפו סימני קושי בקשב במפגשי המיפוי.</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V</w:t>
            </w:r>
          </w:p>
        </w:tc>
        <w:tc>
          <w:tcPr>
            <w:tcW w:type="dxa" w:w="900"/>
            <w:tcMar>
              <w:top w:type="dxa" w:w="60"/>
              <w:left w:type="dxa" w:w="90"/>
              <w:bottom w:type="dxa" w:w="60"/>
              <w:right w:type="dxa" w:w="90"/>
            </w:tcMar>
            <w:vAlign w:val="center"/>
          </w:tcPr>
          <w:p>
            <w:pPr>
              <w:bidi/>
              <w:spacing w:after="40"/>
              <w:jc w:val="center"/>
            </w:pPr>
            <w:r>
              <w:rPr>
                <w:rFonts w:ascii="David" w:cs="David" w:eastAsia="David" w:hAnsi="David"/>
                <w:sz w:val="20"/>
                <w:szCs w:val="20"/>
                <w:rtl/>
              </w:rPr>
              <w:t xml:space="preserve"/>
            </w:r>
          </w:p>
        </w:tc>
        <w:tc>
          <w:tcPr>
            <w:tcW w:type="dxa" w:w="39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קשב, ריכוז, היפראקטיביות, אימפולסיביות</w:t>
            </w:r>
          </w:p>
        </w:tc>
      </w:tr>
    </w:tbl>
    <w:p>
      <w:pPr>
        <w:bidi/>
        <w:spacing w:after="100" w:before="200"/>
      </w:pPr>
      <w:r>
        <w:rPr>
          <w:rFonts w:ascii="David" w:cs="David" w:eastAsia="David" w:hAnsi="David"/>
          <w:b/>
          <w:bCs/>
          <w:sz w:val="24"/>
          <w:szCs w:val="24"/>
          <w:rtl/>
        </w:rPr>
        <w:t xml:space="preserve">ניתוח תפקודי במלל</w:t>
      </w:r>
    </w:p>
    <w:p>
      <w:pPr>
        <w:bidi/>
        <w:spacing w:after="120" w:before="0"/>
        <w:jc w:val="right"/>
      </w:pPr>
      <w:r>
        <w:rPr>
          <w:rFonts w:ascii="David" w:cs="David" w:eastAsia="David" w:hAnsi="David"/>
          <w:rtl/>
        </w:rPr>
        <w:t xml:space="preserve">תהליכי למידה, התארגנות וקשב: יובל מגיע בקביעות, מאורגן ומרוכז, ותפקודו הלימודי הכללי תקין. דפוס ההימנעות ממוקד במתמטיקה בלבד: דחיית מטלות חישוב, פנייה מהירה לעזרה והכנה חלקית של שיעורי בית בחשבון.</w:t>
      </w:r>
    </w:p>
    <w:p>
      <w:pPr>
        <w:bidi/>
        <w:spacing w:after="120" w:before="0"/>
        <w:jc w:val="right"/>
      </w:pPr>
      <w:r>
        <w:rPr>
          <w:rFonts w:ascii="David" w:cs="David" w:eastAsia="David" w:hAnsi="David"/>
          <w:rtl/>
        </w:rPr>
        <w:t xml:space="preserve">חברתי: מצבו החברתי תקין. מקובל, יוזם קשרים ומגלה שיקול דעת במצבים חברתיים.</w:t>
      </w:r>
    </w:p>
    <w:p>
      <w:pPr>
        <w:bidi/>
        <w:spacing w:after="120" w:before="0"/>
        <w:jc w:val="right"/>
      </w:pPr>
      <w:r>
        <w:rPr>
          <w:rFonts w:ascii="David" w:cs="David" w:eastAsia="David" w:hAnsi="David"/>
          <w:rtl/>
        </w:rPr>
        <w:t xml:space="preserve">התנהגותי-רגשי: התנהגותו נאותה ומצב רוחו יציב. הקושי הרגשי ממוקד בדימוי העצמי המתמטי, שבא לידי ביטוי באמירות עצמיות שליליות ובהימנעות.</w:t>
      </w:r>
    </w:p>
    <w:p>
      <w:pPr>
        <w:bidi/>
        <w:spacing w:after="120" w:before="0"/>
        <w:jc w:val="right"/>
      </w:pPr>
      <w:r>
        <w:rPr>
          <w:rFonts w:ascii="David" w:cs="David" w:eastAsia="David" w:hAnsi="David"/>
          <w:rtl/>
        </w:rPr>
        <w:t xml:space="preserve">תפקוד קוגניטיבי: תפיסה חזותית ושפה תקינות ואף חזקות. בחישובים רב-שלביים ניכר עומס על זיכרון העבודה, המוחרף בהיעדר אסטרטגיות יעילות: המנייה באצבעות מעמיסה על הזיכרון במקום לפנות אותו.</w:t>
      </w:r>
    </w:p>
    <w:p>
      <w:r>
        <w:br w:type="page"/>
      </w:r>
    </w:p>
    <w:p>
      <w:pPr>
        <w:bidi/>
        <w:spacing w:after="120" w:before="280"/>
      </w:pPr>
      <w:r>
        <w:rPr>
          <w:rFonts w:ascii="David" w:cs="David" w:eastAsia="David" w:hAnsi="David"/>
          <w:b/>
          <w:bCs/>
          <w:sz w:val="28"/>
          <w:szCs w:val="28"/>
          <w:u w:val="single"/>
          <w:rtl/>
        </w:rPr>
        <w:t xml:space="preserve">ד. ניתוח חשבוני תואם גיל</w:t>
      </w:r>
    </w:p>
    <w:p>
      <w:pPr>
        <w:bidi/>
        <w:spacing w:after="120" w:before="0"/>
        <w:jc w:val="right"/>
      </w:pPr>
      <w:r>
        <w:rPr>
          <w:rFonts w:ascii="David" w:cs="David" w:eastAsia="David" w:hAnsi="David"/>
          <w:sz w:val="22"/>
          <w:szCs w:val="22"/>
          <w:rtl/>
        </w:rPr>
        <w:t xml:space="preserve">בהתבסס על תוכנית הלימודים במתמטיקה ליסודי של משרד החינוך ועל אבחון המספרים השלמים (סגל, ל.ת.). המיפוי נערך בסוף כיתה ב', ולכן הדירוגים נרשמו בעמודת "סוף שנה" והבדיקה נערכה בתחום ה-100. עמודות תחילת השנה ואמצע השנה ישמשו למעקב בכיתה ג'.</w:t>
      </w:r>
    </w:p>
    <w:p>
      <w:pPr>
        <w:bidi/>
        <w:spacing w:after="100" w:before="0"/>
        <w:jc w:val="right"/>
      </w:pPr>
      <w:r>
        <w:rPr>
          <w:rFonts w:ascii="David" w:cs="David" w:eastAsia="David" w:hAnsi="David"/>
          <w:sz w:val="20"/>
          <w:szCs w:val="20"/>
          <w:rtl/>
        </w:rPr>
        <w:t xml:space="preserve">דירוג התפקוד: 1 = אין שליטה; 2 = נדרש תיווך מסיבי; 3 = נדרש תיווך קל; 4 = שליטה מלאה.</w:t>
      </w:r>
    </w:p>
    <w:p>
      <w:pPr>
        <w:bidi/>
        <w:spacing w:after="100" w:before="200"/>
      </w:pPr>
      <w:r>
        <w:rPr>
          <w:rFonts w:ascii="David" w:cs="David" w:eastAsia="David" w:hAnsi="David"/>
          <w:b/>
          <w:bCs/>
          <w:sz w:val="24"/>
          <w:szCs w:val="24"/>
          <w:rtl/>
        </w:rPr>
        <w:t xml:space="preserve">תשתית התפיסה המתמטית: שליטה בעשרת הראשונה</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1030"/>
        <w:gridCol w:w="1030"/>
        <w:gridCol w:w="6160"/>
      </w:tblGrid>
      <w:tr>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61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המיומנות</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משמעות סידורית בעשרת הראשונה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שליטה בספירה עד 10: הלוך, חזור, מהאמצע הלוך ומהאמצע חזור</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שליטה במנייה ובעקרונות המנייה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שליטה במספרים סודרים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השלמת סדרות ברצף ללא דילוגים בתחום ה-10</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משמעות כמותית בעשרת הראשונה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תפיסת כמות מהירה ללא מנייה עד 4</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תפיסת כמות מהירה של תבנית מוכרת (מסודרת) עד 10</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תפיסת כמות מהירה של תבנית לא מוכרת (בתפזורת) עד 10, בפירוק והרכבה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השלמת סדרות עם דילוגים בתחום ה-10</w:t>
            </w:r>
          </w:p>
        </w:tc>
      </w:tr>
    </w:tbl>
    <w:p>
      <w:pPr>
        <w:bidi/>
        <w:spacing w:after="120" w:before="80"/>
        <w:jc w:val="right"/>
      </w:pPr>
      <w:r>
        <w:rPr>
          <w:rFonts w:ascii="David" w:cs="David" w:eastAsia="David" w:hAnsi="David"/>
          <w:sz w:val="22"/>
          <w:szCs w:val="22"/>
          <w:rtl/>
        </w:rPr>
        <w:t xml:space="preserve">הערות ודגשים: תחום חוזק מובהק. תפיסת התבניות מהירה ומדויקת, והיא תשמש בסיס ללמידת ההמשך.</w:t>
      </w:r>
    </w:p>
    <w:p>
      <w:pPr>
        <w:bidi/>
        <w:spacing w:after="100" w:before="200"/>
      </w:pPr>
      <w:r>
        <w:rPr>
          <w:rFonts w:ascii="David" w:cs="David" w:eastAsia="David" w:hAnsi="David"/>
          <w:b/>
          <w:bCs/>
          <w:sz w:val="24"/>
          <w:szCs w:val="24"/>
          <w:rtl/>
        </w:rPr>
        <w:t xml:space="preserve">היכרות מערכת המספרים הטבעיים והיחסים בה</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1030"/>
        <w:gridCol w:w="1030"/>
        <w:gridCol w:w="6160"/>
      </w:tblGrid>
      <w:tr>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61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המיומנות</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היכרות מערכת המספרים הטבעיים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ייצוג המספר בספרות (קריאה וכתיבה)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ייצוג המספר במילים (קריאה וכתיבה)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ייצוג המספר בכמות: ייצוג סביבתי (כסף) וייצוג מובנה (תבניות ליי וכוח 10)</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ייצוג המספר במבנה העשרוני (בבית המספרים)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ייצוג המספר בתרגיל (תרגיל חיבור ותרגיל כפל)</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הבנת ערך המקום במבנה המספר, והאפס כ"שומר מקום"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הבנת משמעות ההמרה והיכולת לבצע המרה בטווח המספרים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הבנת משמעות הפריטה והיכולת לבצע פריטה בטווח המספרים</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היכרות היחסים במערכת המספרים הטבעיים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מתמצא בספירה: הלוך, חזור, הפרש, עשרות שלמות</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ממקם מספרים על ישר המספרים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משלים סדרות ללא דילוגים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משלים סדרות עם דילוגים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משווה בין מספרים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יודע לעגל מספרים</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הערכה ואומדן</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יודע להעריך ולאמוד כמויות ללא תיווך</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את תכונות המספרים (0, 1, זוגי ואי-זוגי)</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סימנים ומונחים: =, &lt;, &gt;</w:t>
            </w:r>
          </w:p>
        </w:tc>
      </w:tr>
    </w:tbl>
    <w:p>
      <w:pPr>
        <w:bidi/>
        <w:spacing w:after="120" w:before="80"/>
        <w:jc w:val="right"/>
      </w:pPr>
      <w:r>
        <w:rPr>
          <w:rFonts w:ascii="David" w:cs="David" w:eastAsia="David" w:hAnsi="David"/>
          <w:sz w:val="22"/>
          <w:szCs w:val="22"/>
          <w:rtl/>
        </w:rPr>
        <w:t xml:space="preserve">הערות ודגשים: נקודת השבר המרכזית היא ההמרה והפריטה (דירוג 1). ההבנה הפוזיציונית שברירית: בהשוואת 17 ו-71 היסס והצליח רק לאחר תיווך, ולשאלה "10 אחדות = כמה עשרות?" לא ידע להשיב. ספירה לאחור מ-82 איטית ומשתבשת במעברי עשרת.</w:t>
      </w:r>
    </w:p>
    <w:p>
      <w:pPr>
        <w:bidi/>
        <w:spacing w:after="100" w:before="200"/>
      </w:pPr>
      <w:r>
        <w:rPr>
          <w:rFonts w:ascii="David" w:cs="David" w:eastAsia="David" w:hAnsi="David"/>
          <w:b/>
          <w:bCs/>
          <w:sz w:val="24"/>
          <w:szCs w:val="24"/>
          <w:rtl/>
        </w:rPr>
        <w:t xml:space="preserve">פעולת החיבור</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1030"/>
        <w:gridCol w:w="1030"/>
        <w:gridCol w:w="6160"/>
      </w:tblGrid>
      <w:tr>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61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המיומנות</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פעולת החיבור</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משמעות הסימן ואת מהות הפעולה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את המושגים (סכום, מחובר, מילות איסוף והוספה)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תכונות וחוקי פעולה (חוק החילוף וחוק הקיבוץ)</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תבנית שלושת המספרים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שולף עובדות חיבור בעשרת ראשונה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שולף עובדות חיבור בשבירת עשרת</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חיבור בעשרת שנייה ללא שבירת עשרת</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חיבור בעשרות שלמות ללא המרה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חיבור בעשרות שלמות עם המרה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חיבור בתחום ה-100 ללא המרה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חיבור בתחום ה-100 עם המרה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חיבור בתחום ה-1000 ומעלה ללא המרה ועם המרה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יודע לבצע פרוצדורות (חישובים) בהתאם לתוכנית הלימודים: חיבור במאונך ובמאוזן בתחום ה-100</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יודע לתרגם בין סיפור חשבוני, תרגיל אלגברי והמחשה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שאלות מילוליות בחיבור</w:t>
            </w:r>
          </w:p>
        </w:tc>
      </w:tr>
    </w:tbl>
    <w:p>
      <w:pPr>
        <w:bidi/>
        <w:spacing w:after="120" w:before="80"/>
        <w:jc w:val="right"/>
      </w:pPr>
      <w:r>
        <w:rPr>
          <w:rFonts w:ascii="David" w:cs="David" w:eastAsia="David" w:hAnsi="David"/>
          <w:sz w:val="22"/>
          <w:szCs w:val="22"/>
          <w:rtl/>
        </w:rPr>
        <w:t xml:space="preserve">הערות ודגשים: בשבירת עשרת מונה על אצבעות וטועה (ענה 12 על 5+8). בחיבור במאונך עם המרה רשם את שתי הספרות בטור האחדות (57+25=712), עדות לביצוע אלגוריתם ללא הבנת ההמרה.</w:t>
      </w:r>
    </w:p>
    <w:p>
      <w:pPr>
        <w:bidi/>
        <w:spacing w:after="100" w:before="200"/>
      </w:pPr>
      <w:r>
        <w:rPr>
          <w:rFonts w:ascii="David" w:cs="David" w:eastAsia="David" w:hAnsi="David"/>
          <w:b/>
          <w:bCs/>
          <w:sz w:val="24"/>
          <w:szCs w:val="24"/>
          <w:rtl/>
        </w:rPr>
        <w:t xml:space="preserve">פעולת החיסור</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1030"/>
        <w:gridCol w:w="1030"/>
        <w:gridCol w:w="6160"/>
      </w:tblGrid>
      <w:tr>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61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המיומנות</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פעולת החיסור</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4</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משמעות הסימן ואת מהות הפעולה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את המושגים (הפרש, מחוסר, מחסר, מילות הפחתה והורדה)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תכונות וחוקי פעולה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תבנית שלושת המספרים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שולף עובדות חיסור בעשרת ראשונה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שולף עובדות חיסור בשבירת עשרת</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חיסור בעשרת שנייה ללא שבירת עשרת</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חיסור בעשרות שלמות ללא פריטה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חיסור בעשרות שלמות עם פריטה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חיסור בתחום ה-100 ללא פריטה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1</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חיסור בתחום ה-100 עם פריטה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תרגילי חיסור בתחום ה-1000 ומעלה ללא פריטה ועם פריטה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יודע לבצע פרוצדורות (חישובים) בהתאם לתוכנית הלימודים: חיסור במאונך ובמאוזן בתחום ה-100</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יודע לתרגם בין סיפור חשבוני, תרגיל אלגברי והמחשה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שאלות מילוליות בחיסור</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הקשר בין פעולת החיבור לפעולת החיסור</w:t>
            </w:r>
          </w:p>
        </w:tc>
      </w:tr>
    </w:tbl>
    <w:p>
      <w:pPr>
        <w:bidi/>
        <w:spacing w:after="120" w:before="80"/>
        <w:jc w:val="right"/>
      </w:pPr>
      <w:r>
        <w:rPr>
          <w:rFonts w:ascii="David" w:cs="David" w:eastAsia="David" w:hAnsi="David"/>
          <w:sz w:val="22"/>
          <w:szCs w:val="22"/>
          <w:rtl/>
        </w:rPr>
        <w:t xml:space="preserve">הערות ודגשים: בחיסור עם פריטה מחסר תמיד את הספרה הקטנה מהגדולה בלי קשר למיקומה (43-27=24). זוהי טעות שיטתית הנובעת מהיעדר הבנת הפריטה, לא טעות אקראית.</w:t>
      </w:r>
    </w:p>
    <w:p>
      <w:pPr>
        <w:bidi/>
        <w:spacing w:after="100" w:before="200"/>
      </w:pPr>
      <w:r>
        <w:rPr>
          <w:rFonts w:ascii="David" w:cs="David" w:eastAsia="David" w:hAnsi="David"/>
          <w:b/>
          <w:bCs/>
          <w:sz w:val="24"/>
          <w:szCs w:val="24"/>
          <w:rtl/>
        </w:rPr>
        <w:t xml:space="preserve">פעולות הכפל והחילוק</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1030"/>
        <w:gridCol w:w="1030"/>
        <w:gridCol w:w="6160"/>
      </w:tblGrid>
      <w:tr>
        <w:tc>
          <w:tcPr>
            <w:tcW w:type="dxa" w:w="104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סוף</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אמצע</w:t>
            </w:r>
          </w:p>
          <w:p>
            <w:pPr>
              <w:bidi/>
              <w:spacing w:after="40"/>
              <w:jc w:val="center"/>
            </w:pPr>
            <w:r>
              <w:rPr>
                <w:rFonts w:ascii="David" w:cs="David" w:eastAsia="David" w:hAnsi="David"/>
                <w:b/>
                <w:bCs/>
                <w:sz w:val="20"/>
                <w:szCs w:val="20"/>
                <w:rtl/>
              </w:rPr>
              <w:t xml:space="preserve">שנה</w:t>
            </w:r>
          </w:p>
        </w:tc>
        <w:tc>
          <w:tcPr>
            <w:tcW w:type="dxa" w:w="1030"/>
            <w:shd w:fill="D9E2F3" w:color="auto" w:val="clear"/>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תחילת</w:t>
            </w:r>
          </w:p>
          <w:p>
            <w:pPr>
              <w:bidi/>
              <w:spacing w:after="40"/>
              <w:jc w:val="center"/>
            </w:pPr>
            <w:r>
              <w:rPr>
                <w:rFonts w:ascii="David" w:cs="David" w:eastAsia="David" w:hAnsi="David"/>
                <w:b/>
                <w:bCs/>
                <w:sz w:val="20"/>
                <w:szCs w:val="20"/>
                <w:rtl/>
              </w:rPr>
              <w:t xml:space="preserve">שנה</w:t>
            </w:r>
          </w:p>
        </w:tc>
        <w:tc>
          <w:tcPr>
            <w:tcW w:type="dxa" w:w="61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המיומנות</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פעולת הכפל (בתחילת רכישה, בהתאם לשלב הנלמד בכיתה ב')</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משמעות הסימן ואת מהות הפעולה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3</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הקשר בין פעולת הכפל לבין חיבור חוזר (שפת הקבוצות)</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את המושגים (מכפלה, גורמים, נכפל, כופל, פי, פעמים)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את התכונות (כולל האפס והאחד)</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את החוקים (חוק החילוף, חוק הקיבוץ, חוק הפילוג)</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שולף עובדות כפל עד 20 (כפל ב-2, ב-5, ב-10)</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שולף עובדות כפל עד 100</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מבנה הכפל: קבוצות, פריטים בכל קבוצה, פריטים בסך הכול</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יודע לתרגם בין סיפור חשבוני, תרגיל אלגברי והמחשה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שאלות מילוליות פשוטות בכפל</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פעולת החילוק (בתחילת רכישה, בהתאם לשלב הנלמד בכיתה ב')</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משמעות הסימן ואת מהות הפעולה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מהות החילוק להכלה בעזרת אמצעים מוחשיים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מהות החילוק לחלקים בעזרת אמצעים מוחשיים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2</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מזהה שארית בפעולה מוחשית</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מכיר את המושגים (מנה, חילוק לחלקים, חילוק להכלה)</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שולף עובדות חילוק</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מבין את הקשר בין פעולת הכפל לבין פעולת החילוק</w:t>
            </w:r>
          </w:p>
        </w:tc>
      </w:tr>
      <w:tr>
        <w:tc>
          <w:tcPr>
            <w:tcW w:type="dxa" w:w="9260"/>
            <w:gridSpan w:val="4"/>
            <w:shd w:fill="EDEDED"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סדר הפעולות</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שולט בסדר פעולות החשבון וסוגריים</w:t>
            </w:r>
          </w:p>
        </w:tc>
      </w:tr>
      <w:tr>
        <w:tc>
          <w:tcPr>
            <w:tcW w:type="dxa" w:w="1040"/>
            <w:tcMar>
              <w:top w:type="dxa" w:w="60"/>
              <w:left w:type="dxa" w:w="90"/>
              <w:bottom w:type="dxa" w:w="60"/>
              <w:right w:type="dxa" w:w="90"/>
            </w:tcMar>
            <w:vAlign w:val="center"/>
          </w:tcPr>
          <w:p>
            <w:pPr>
              <w:bidi/>
              <w:spacing w:after="40"/>
              <w:jc w:val="center"/>
            </w:pPr>
            <w:r>
              <w:rPr>
                <w:rFonts w:ascii="David" w:cs="David" w:eastAsia="David" w:hAnsi="David"/>
                <w:b/>
                <w:bCs/>
                <w:sz w:val="20"/>
                <w:szCs w:val="20"/>
                <w:rtl/>
              </w:rPr>
              <w:t xml:space="preserve">טרם נלמד</w:t>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10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
            </w:r>
          </w:p>
        </w:tc>
        <w:tc>
          <w:tcPr>
            <w:tcW w:type="dxa" w:w="61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פותר שאלות מילוליות עם ארבע פעולות חשבון</w:t>
            </w:r>
          </w:p>
        </w:tc>
      </w:tr>
    </w:tbl>
    <w:p>
      <w:pPr>
        <w:bidi/>
        <w:spacing w:after="120" w:before="80"/>
        <w:jc w:val="right"/>
      </w:pPr>
      <w:r>
        <w:rPr>
          <w:rFonts w:ascii="David" w:cs="David" w:eastAsia="David" w:hAnsi="David"/>
          <w:sz w:val="22"/>
          <w:szCs w:val="22"/>
          <w:rtl/>
        </w:rPr>
        <w:t xml:space="preserve">הערות ודגשים: הנושא בתחילת רכישתו, בהתאם לשלב הלימוד בסוף כיתה ב'. הישענותו של הכפל על חיבור חוזר מחייבת ביסוס קודם של עובדות החיבור, ולכן הכפל אינו מוקד בתוכנית הנוכחית.</w:t>
      </w:r>
    </w:p>
    <w:p>
      <w:pPr>
        <w:bidi/>
        <w:spacing w:after="100" w:before="200"/>
      </w:pPr>
      <w:r>
        <w:rPr>
          <w:rFonts w:ascii="David" w:cs="David" w:eastAsia="David" w:hAnsi="David"/>
          <w:b/>
          <w:bCs/>
          <w:sz w:val="24"/>
          <w:szCs w:val="24"/>
          <w:rtl/>
        </w:rPr>
        <w:t xml:space="preserve">ניתוח חשבוני במלל</w:t>
      </w:r>
    </w:p>
    <w:p>
      <w:pPr>
        <w:bidi/>
        <w:spacing w:after="120" w:before="0"/>
        <w:jc w:val="right"/>
      </w:pPr>
      <w:r>
        <w:rPr>
          <w:rFonts w:ascii="David" w:cs="David" w:eastAsia="David" w:hAnsi="David"/>
          <w:rtl/>
        </w:rPr>
        <w:t xml:space="preserve">פרופיל התפקוד החשבוני של יובל אינו אחיד, וזה עיקרו: תשתית התפיסה בעשרת הראשונה שלמה כמעט לגמרי (דירוגי 4), ואילו הבנת ההמרה והפריטה נעדרת (דירוג 1). בין שני הקצוות נמתחת שרשרת של מיומנויות שנפגעו בשל אותה חוליה חסרה: שליפת עובדות בשבירת עשרת (2), חיבור בתחום ה-100 עם המרה (1) וחיסור עם פריטה (1). לעומתן, מיומנויות שאינן תלויות בהמרה, ובהן חיבור וחיסור ללא המרה והבנת מהות הפעולות, מדורגות 3 ו-4.</w:t>
      </w:r>
    </w:p>
    <w:p>
      <w:pPr>
        <w:bidi/>
        <w:spacing w:after="120" w:before="0"/>
        <w:jc w:val="right"/>
      </w:pPr>
      <w:r>
        <w:rPr>
          <w:rFonts w:ascii="David" w:cs="David" w:eastAsia="David" w:hAnsi="David"/>
          <w:rtl/>
        </w:rPr>
        <w:t xml:space="preserve">מכאן שהקושי אינו רוחבי אלא ממוקד. אין מדובר בתלמיד "חלש בחשבון" באופן כללי, אלא בתלמיד עם פער נקודתי בהבנת המבנה העשרוני, שסביבו התפתחו דרכי עקיפה לא יעילות (מנייה באצבעות) וטעויות אלגוריתם שיטתיות. לפער יש גם מחיר רגשי מצטבר, שבא לידי ביטוי בהימנעות ובאמירות "אני לא טוב בחשבון". תוכנית ההתערבות ממקדת לכן את ההוראה בעקרון ההמרה, מתוך הנחה שביסוסו יפתח את השרשרת כולה, ומשלבת לכל אורכה עבודה על תחושת המסוגלות.</w:t>
      </w:r>
    </w:p>
    <w:p>
      <w:r>
        <w:br w:type="page"/>
      </w:r>
    </w:p>
    <w:p>
      <w:pPr>
        <w:bidi/>
        <w:spacing w:after="120" w:before="280"/>
      </w:pPr>
      <w:r>
        <w:rPr>
          <w:rFonts w:ascii="David" w:cs="David" w:eastAsia="David" w:hAnsi="David"/>
          <w:b/>
          <w:bCs/>
          <w:sz w:val="28"/>
          <w:szCs w:val="28"/>
          <w:u w:val="single"/>
          <w:rtl/>
        </w:rPr>
        <w:t xml:space="preserve">ה. מוקדי החוזק והמוקדים לחיזוק</w:t>
      </w:r>
    </w:p>
    <w:p>
      <w:pPr>
        <w:bidi/>
        <w:spacing w:after="120" w:before="0"/>
        <w:jc w:val="right"/>
      </w:pPr>
      <w:r>
        <w:rPr>
          <w:rFonts w:ascii="David" w:cs="David" w:eastAsia="David" w:hAnsi="David"/>
          <w:sz w:val="22"/>
          <w:szCs w:val="22"/>
          <w:rtl/>
        </w:rPr>
        <w:t xml:space="preserve">בהתאם לנלמד בקורס, המטרות נגזרות ממוקדי החוזק והמוקדים לחיזוק שעלו במיפוי (קובה שלוש, ל.ת.).</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0"/>
        <w:gridCol w:w="4630"/>
      </w:tblGrid>
      <w:tr>
        <w:tc>
          <w:tcPr>
            <w:tcW w:type="dxa" w:w="463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2"/>
                <w:szCs w:val="22"/>
                <w:rtl/>
              </w:rPr>
              <w:t xml:space="preserve">מוקדים לחיזוק</w:t>
            </w:r>
          </w:p>
        </w:tc>
        <w:tc>
          <w:tcPr>
            <w:tcW w:type="dxa" w:w="463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2"/>
                <w:szCs w:val="22"/>
                <w:rtl/>
              </w:rPr>
              <w:t xml:space="preserve">מוקדי חוזק</w:t>
            </w:r>
          </w:p>
        </w:tc>
      </w:tr>
      <w:tr>
        <w:tc>
          <w:tcPr>
            <w:tcW w:type="dxa" w:w="46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הבנת המבנה העשרוני וערך המקום.</w:t>
            </w:r>
          </w:p>
          <w:p>
            <w:pPr>
              <w:bidi/>
              <w:spacing w:after="40"/>
              <w:jc w:val="right"/>
            </w:pPr>
            <w:r>
              <w:rPr>
                <w:rFonts w:ascii="David" w:cs="David" w:eastAsia="David" w:hAnsi="David"/>
                <w:sz w:val="20"/>
                <w:szCs w:val="20"/>
                <w:rtl/>
              </w:rPr>
              <w:t xml:space="preserve">המרה ופריטה (דורגו 1: אין שליטה).</w:t>
            </w:r>
          </w:p>
          <w:p>
            <w:pPr>
              <w:bidi/>
              <w:spacing w:after="40"/>
              <w:jc w:val="right"/>
            </w:pPr>
            <w:r>
              <w:rPr>
                <w:rFonts w:ascii="David" w:cs="David" w:eastAsia="David" w:hAnsi="David"/>
                <w:sz w:val="20"/>
                <w:szCs w:val="20"/>
                <w:rtl/>
              </w:rPr>
              <w:t xml:space="preserve">שליפת עובדות בשבירת עשרת, בחיבור ובחיסור.</w:t>
            </w:r>
          </w:p>
          <w:p>
            <w:pPr>
              <w:bidi/>
              <w:spacing w:after="40"/>
              <w:jc w:val="right"/>
            </w:pPr>
            <w:r>
              <w:rPr>
                <w:rFonts w:ascii="David" w:cs="David" w:eastAsia="David" w:hAnsi="David"/>
                <w:sz w:val="20"/>
                <w:szCs w:val="20"/>
                <w:rtl/>
              </w:rPr>
              <w:t xml:space="preserve">חיבור וחיסור בתחום ה-100 עם המרה ופריטה.</w:t>
            </w:r>
          </w:p>
          <w:p>
            <w:pPr>
              <w:bidi/>
              <w:spacing w:after="40"/>
              <w:jc w:val="right"/>
            </w:pPr>
            <w:r>
              <w:rPr>
                <w:rFonts w:ascii="David" w:cs="David" w:eastAsia="David" w:hAnsi="David"/>
                <w:sz w:val="20"/>
                <w:szCs w:val="20"/>
                <w:rtl/>
              </w:rPr>
              <w:t xml:space="preserve">דימוי עצמי מתמטי ותחושת מסוגלות.</w:t>
            </w:r>
          </w:p>
        </w:tc>
        <w:tc>
          <w:tcPr>
            <w:tcW w:type="dxa" w:w="463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תפיסה כמותית מהירה ומדויקת של תבניות.</w:t>
            </w:r>
          </w:p>
          <w:p>
            <w:pPr>
              <w:bidi/>
              <w:spacing w:after="40"/>
              <w:jc w:val="right"/>
            </w:pPr>
            <w:r>
              <w:rPr>
                <w:rFonts w:ascii="David" w:cs="David" w:eastAsia="David" w:hAnsi="David"/>
                <w:sz w:val="20"/>
                <w:szCs w:val="20"/>
                <w:rtl/>
              </w:rPr>
              <w:t xml:space="preserve">שליטה מלאה בספירה, במנייה ובמספרים סודרים.</w:t>
            </w:r>
          </w:p>
          <w:p>
            <w:pPr>
              <w:bidi/>
              <w:spacing w:after="40"/>
              <w:jc w:val="right"/>
            </w:pPr>
            <w:r>
              <w:rPr>
                <w:rFonts w:ascii="David" w:cs="David" w:eastAsia="David" w:hAnsi="David"/>
                <w:sz w:val="20"/>
                <w:szCs w:val="20"/>
                <w:rtl/>
              </w:rPr>
              <w:t xml:space="preserve">הבנת מהות פעולות החיבור והחיסור.</w:t>
            </w:r>
          </w:p>
          <w:p>
            <w:pPr>
              <w:bidi/>
              <w:spacing w:after="40"/>
              <w:jc w:val="right"/>
            </w:pPr>
            <w:r>
              <w:rPr>
                <w:rFonts w:ascii="David" w:cs="David" w:eastAsia="David" w:hAnsi="David"/>
                <w:sz w:val="20"/>
                <w:szCs w:val="20"/>
                <w:rtl/>
              </w:rPr>
              <w:t xml:space="preserve">שפה וחשיבה מילולית טובות, מסביר את דרכי הפתרון שלו.</w:t>
            </w:r>
          </w:p>
          <w:p>
            <w:pPr>
              <w:bidi/>
              <w:spacing w:after="40"/>
              <w:jc w:val="right"/>
            </w:pPr>
            <w:r>
              <w:rPr>
                <w:rFonts w:ascii="David" w:cs="David" w:eastAsia="David" w:hAnsi="David"/>
                <w:sz w:val="20"/>
                <w:szCs w:val="20"/>
                <w:rtl/>
              </w:rPr>
              <w:t xml:space="preserve">התמדה, סדר וארגון, ומוטיבציה כללית ללמידה.</w:t>
            </w:r>
          </w:p>
        </w:tc>
      </w:tr>
    </w:tbl>
    <w:p>
      <w:pPr>
        <w:bidi/>
        <w:spacing w:after="120" w:before="160"/>
        <w:jc w:val="right"/>
      </w:pPr>
      <w:r>
        <w:rPr>
          <w:rFonts w:ascii="David" w:cs="David" w:eastAsia="David" w:hAnsi="David"/>
          <w:rtl/>
        </w:rPr>
        <w:t xml:space="preserve">סיכום: ליובל תשתית תפיסתית איתנה בעשרת הראשונה, אך הבנת המבנה העשרוני שלו שברירית והוא אינו שולט בהמרה ובפריטה. מכאן נגזרות טעויותיו השיטתיות בשבירת עשרת, בחיבור עם המרה ובחיסור עם פריטה. תוכנית העבודה נבנית מביסוס ההמרה כלפי מעלה, ומשלבת עבודה על תחושת המסוגלות.</w:t>
      </w:r>
    </w:p>
    <w:p>
      <w:pPr>
        <w:bidi/>
        <w:spacing w:after="120" w:before="280"/>
      </w:pPr>
      <w:r>
        <w:rPr>
          <w:rFonts w:ascii="David" w:cs="David" w:eastAsia="David" w:hAnsi="David"/>
          <w:b/>
          <w:bCs/>
          <w:sz w:val="28"/>
          <w:szCs w:val="28"/>
          <w:u w:val="single"/>
          <w:rtl/>
        </w:rPr>
        <w:t xml:space="preserve">ו. תוכנית התערבות (10 שיעורים פרטניים, 45 דק' כל אחד, מתחילת כיתה ג')</w:t>
      </w:r>
    </w:p>
    <w:p>
      <w:pPr>
        <w:bidi/>
        <w:spacing w:after="120" w:before="0"/>
        <w:jc w:val="right"/>
      </w:pPr>
      <w:r>
        <w:rPr>
          <w:rFonts w:ascii="David" w:cs="David" w:eastAsia="David" w:hAnsi="David"/>
          <w:sz w:val="22"/>
          <w:szCs w:val="22"/>
          <w:rtl/>
        </w:rPr>
        <w:t xml:space="preserve">התוכנית נבנתה על סמך מיפוי סוף השנה, ותופעל מתחילת כיתה ג', בשנת הלימודים הבאה, במפגשים פרטניים שבועיים.</w:t>
      </w:r>
    </w:p>
    <w:p>
      <w:pPr>
        <w:bidi/>
        <w:spacing w:after="120" w:before="0"/>
        <w:jc w:val="right"/>
      </w:pPr>
      <w:r>
        <w:rPr>
          <w:rFonts w:ascii="David" w:cs="David" w:eastAsia="David" w:hAnsi="David"/>
          <w:b/>
          <w:bCs/>
          <w:sz w:val="22"/>
          <w:szCs w:val="22"/>
          <w:rtl/>
        </w:rPr>
        <w:t xml:space="preserve">מטרת על: שיפור יכולותיו המתמטיות של התלמיד באמצעות ביסוס הבנת המבנה העשרוני של המספר, כתשתית לחיבור ולחיסור עם המרה ופריטה.</w:t>
      </w:r>
    </w:p>
    <w:p>
      <w:pPr>
        <w:bidi/>
        <w:spacing w:after="120" w:before="0"/>
        <w:jc w:val="right"/>
      </w:pPr>
      <w:r>
        <w:rPr>
          <w:rFonts w:ascii="David" w:cs="David" w:eastAsia="David" w:hAnsi="David"/>
          <w:b/>
          <w:bCs/>
          <w:sz w:val="22"/>
          <w:szCs w:val="22"/>
          <w:rtl/>
        </w:rPr>
        <w:t xml:space="preserve">מטרות כלליות של התוכנית:</w:t>
      </w:r>
    </w:p>
    <w:p>
      <w:pPr>
        <w:bidi/>
        <w:spacing w:after="40" w:before="0"/>
        <w:jc w:val="right"/>
      </w:pPr>
      <w:r>
        <w:rPr>
          <w:rFonts w:ascii="David" w:cs="David" w:eastAsia="David" w:hAnsi="David"/>
          <w:sz w:val="22"/>
          <w:szCs w:val="22"/>
          <w:rtl/>
        </w:rPr>
        <w:t xml:space="preserve">1. התלמיד יבין את המבנה העשרוני של המספרים בתחום ה-100 ואת ערך המקום.</w:t>
      </w:r>
    </w:p>
    <w:p>
      <w:pPr>
        <w:bidi/>
        <w:spacing w:after="40" w:before="0"/>
        <w:jc w:val="right"/>
      </w:pPr>
      <w:r>
        <w:rPr>
          <w:rFonts w:ascii="David" w:cs="David" w:eastAsia="David" w:hAnsi="David"/>
          <w:sz w:val="22"/>
          <w:szCs w:val="22"/>
          <w:rtl/>
        </w:rPr>
        <w:t xml:space="preserve">2. התלמיד ישלוט בהמרה ובפריטה כפעולות הופכיות, במגוון ייצוגים.</w:t>
      </w:r>
    </w:p>
    <w:p>
      <w:pPr>
        <w:bidi/>
        <w:spacing w:after="40" w:before="0"/>
        <w:jc w:val="right"/>
      </w:pPr>
      <w:r>
        <w:rPr>
          <w:rFonts w:ascii="David" w:cs="David" w:eastAsia="David" w:hAnsi="David"/>
          <w:sz w:val="22"/>
          <w:szCs w:val="22"/>
          <w:rtl/>
        </w:rPr>
        <w:t xml:space="preserve">3. התלמיד ישלוף עובדות חיבור וחיסור בתחום ה-20, כולל שבירת עשרת, ללא מנייה באצבעות.</w:t>
      </w:r>
    </w:p>
    <w:p>
      <w:pPr>
        <w:bidi/>
        <w:spacing w:after="40" w:before="0"/>
        <w:jc w:val="right"/>
      </w:pPr>
      <w:r>
        <w:rPr>
          <w:rFonts w:ascii="David" w:cs="David" w:eastAsia="David" w:hAnsi="David"/>
          <w:sz w:val="22"/>
          <w:szCs w:val="22"/>
          <w:rtl/>
        </w:rPr>
        <w:t xml:space="preserve">4. התלמיד יפתור תרגילי חיבור עם המרה וחיסור עם פריטה בתחום ה-100, במאונך ובמאוזן.</w:t>
      </w:r>
    </w:p>
    <w:p>
      <w:pPr>
        <w:bidi/>
        <w:spacing w:after="40" w:before="0"/>
        <w:jc w:val="right"/>
      </w:pPr>
      <w:r>
        <w:rPr>
          <w:rFonts w:ascii="David" w:cs="David" w:eastAsia="David" w:hAnsi="David"/>
          <w:sz w:val="22"/>
          <w:szCs w:val="22"/>
          <w:rtl/>
        </w:rPr>
        <w:t xml:space="preserve">5. התלמיד ייישם את הנלמד בבעיות מילוליות מחיי היומיום.</w:t>
      </w:r>
    </w:p>
    <w:p>
      <w:pPr>
        <w:bidi/>
        <w:spacing w:after="120" w:before="0"/>
        <w:jc w:val="right"/>
      </w:pPr>
      <w:r>
        <w:rPr>
          <w:rFonts w:ascii="David" w:cs="David" w:eastAsia="David" w:hAnsi="David"/>
          <w:sz w:val="22"/>
          <w:szCs w:val="22"/>
          <w:rtl/>
        </w:rPr>
        <w:t xml:space="preserve">6. התלמיד יחזק את תחושת המסוגלות המתמטית שלו ואת הרגל הבדיקה העצמית.</w:t>
      </w:r>
    </w:p>
    <w:p>
      <w:pPr>
        <w:bidi/>
        <w:spacing w:after="120" w:before="0"/>
        <w:jc w:val="right"/>
      </w:pPr>
      <w:r>
        <w:rPr>
          <w:rFonts w:ascii="David" w:cs="David" w:eastAsia="David" w:hAnsi="David"/>
          <w:sz w:val="22"/>
          <w:szCs w:val="22"/>
          <w:rtl/>
        </w:rPr>
        <w:t xml:space="preserve">עקרונות ההוראה לאורך כל התוכנית: התקדמות ברצף דרגי ההוראה (מוחשי, תמונתי, מופשט) עם ירידת דרג בכל טעות; "עוקפים ולא תוקפים"; למידה משחקית ומתוקשבת; טבלה מצטברת אישית כאמצעי מטה-קוגניטיבי; פתיחת כל שיעור בבדיקת שימור וסיומו בחוויית הצלחה; ומשימות בית קצרות המקשרות לסביבה הביתית.</w:t>
      </w:r>
    </w:p>
    <w:tbl>
      <w:tblPr>
        <w:tblW w:type="dxa" w:w="92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0"/>
        <w:gridCol w:w="2650"/>
        <w:gridCol w:w="2600"/>
        <w:gridCol w:w="1750"/>
        <w:gridCol w:w="800"/>
      </w:tblGrid>
      <w:tr>
        <w:tc>
          <w:tcPr>
            <w:tcW w:type="dxa" w:w="146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הערכה</w:t>
            </w:r>
          </w:p>
        </w:tc>
        <w:tc>
          <w:tcPr>
            <w:tcW w:type="dxa" w:w="265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פירוט, אמצעים ואסטרטגיות</w:t>
            </w:r>
          </w:p>
        </w:tc>
        <w:tc>
          <w:tcPr>
            <w:tcW w:type="dxa" w:w="260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מטרות אופרטיביות לתלמיד</w:t>
            </w:r>
          </w:p>
        </w:tc>
        <w:tc>
          <w:tcPr>
            <w:tcW w:type="dxa" w:w="175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נושא</w:t>
            </w:r>
          </w:p>
        </w:tc>
        <w:tc>
          <w:tcPr>
            <w:tcW w:type="dxa" w:w="800"/>
            <w:shd w:fill="D9E2F3" w:color="auto" w:val="clear"/>
            <w:tcMar>
              <w:top w:type="dxa" w:w="60"/>
              <w:left w:type="dxa" w:w="90"/>
              <w:bottom w:type="dxa" w:w="60"/>
              <w:right w:type="dxa" w:w="90"/>
            </w:tcMar>
            <w:vAlign w:val="center"/>
          </w:tcPr>
          <w:p>
            <w:pPr>
              <w:bidi/>
              <w:spacing w:after="40"/>
              <w:jc w:val="right"/>
            </w:pPr>
            <w:r>
              <w:rPr>
                <w:rFonts w:ascii="David" w:cs="David" w:eastAsia="David" w:hAnsi="David"/>
                <w:b/>
                <w:bCs/>
                <w:sz w:val="20"/>
                <w:szCs w:val="20"/>
                <w:rtl/>
              </w:rPr>
              <w:t xml:space="preserve">שיעור</w:t>
            </w:r>
          </w:p>
        </w:tc>
      </w:tr>
      <w:tr>
        <w:tc>
          <w:tcPr>
            <w:tcW w:type="dxa" w:w="14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דף משפטי השלמה (מחוון 4 מתוך 5), תצפית מתועדת, בדיקת שימור בפתיחת שיעור 3.</w:t>
            </w:r>
          </w:p>
        </w:tc>
        <w:tc>
          <w:tcPr>
            <w:tcW w:type="dxa" w:w="2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עבודה בדרג המוחשי (בדידי דיינס, מטבעות ב"בנק ההמרות") ומעבר מדורג לתמונתי ולסמלי. פתיחת טבלה מצטברת אישית שתלווה את כל התוכנית. השיעור מפורט בקובץ מערכי השיעור המצורף.</w:t>
            </w:r>
          </w:p>
        </w:tc>
        <w:tc>
          <w:tcPr>
            <w:tcW w:type="dxa" w:w="26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ימיר 10 בדידי אחדות במוט עשרת ויאמר כמה עשרות ואחדות התקבלו (4 מתוך 5).</w:t>
            </w:r>
          </w:p>
          <w:p>
            <w:pPr>
              <w:bidi/>
              <w:spacing w:after="40"/>
              <w:jc w:val="right"/>
            </w:pPr>
            <w:r>
              <w:rPr>
                <w:rFonts w:ascii="David" w:cs="David" w:eastAsia="David" w:hAnsi="David"/>
                <w:sz w:val="20"/>
                <w:szCs w:val="20"/>
                <w:rtl/>
              </w:rPr>
              <w:t xml:space="preserve">יסביר שהכמות נשמרת בהחלפה.</w:t>
            </w:r>
          </w:p>
          <w:p>
            <w:pPr>
              <w:bidi/>
              <w:spacing w:after="40"/>
              <w:jc w:val="right"/>
            </w:pPr>
            <w:r>
              <w:rPr>
                <w:rFonts w:ascii="David" w:cs="David" w:eastAsia="David" w:hAnsi="David"/>
                <w:sz w:val="20"/>
                <w:szCs w:val="20"/>
                <w:rtl/>
              </w:rPr>
              <w:t xml:space="preserve">ישלים בכתב משפטי המרה (4 מתוך 5).</w:t>
            </w:r>
          </w:p>
          <w:p>
            <w:pPr>
              <w:bidi/>
              <w:spacing w:after="40"/>
              <w:jc w:val="right"/>
            </w:pPr>
            <w:r>
              <w:rPr>
                <w:rFonts w:ascii="David" w:cs="David" w:eastAsia="David" w:hAnsi="David"/>
                <w:sz w:val="20"/>
                <w:szCs w:val="20"/>
                <w:rtl/>
              </w:rPr>
              <w:t xml:space="preserve">ינסח את "חוק ההחלפה" במילותיו.</w:t>
            </w:r>
          </w:p>
        </w:tc>
        <w:tc>
          <w:tcPr>
            <w:tcW w:type="dxa" w:w="17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ביסוס המבנה העשרוני ועקרון ההמרה: 10 אחדות = עשרת אחת</w:t>
            </w:r>
          </w:p>
        </w:tc>
        <w:tc>
          <w:tcPr>
            <w:tcW w:type="dxa" w:w="8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1–2</w:t>
            </w:r>
          </w:p>
        </w:tc>
      </w:tr>
      <w:tr>
        <w:tc>
          <w:tcPr>
            <w:tcW w:type="dxa" w:w="14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שאלות ההכלה מהמיפוי שבהן נכשל ("כמה אחדות מכיל 25?") נבדקות מחדש.</w:t>
            </w:r>
          </w:p>
        </w:tc>
        <w:tc>
          <w:tcPr>
            <w:tcW w:type="dxa" w:w="2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הפעולה ההופכית להמרה: פריטת מוט עשרת ופריטת מטבע 10 ש"ח לתשלום סכום קטן. משחק "החלפות מהירות" המערבב המרה ופריטה. השיעור מפורט בקובץ מערכי השיעור המצורף.</w:t>
            </w:r>
          </w:p>
        </w:tc>
        <w:tc>
          <w:tcPr>
            <w:tcW w:type="dxa" w:w="26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יפרוט מוט עשרת ל-10 אחדות (4 מתוך 5).</w:t>
            </w:r>
          </w:p>
          <w:p>
            <w:pPr>
              <w:bidi/>
              <w:spacing w:after="40"/>
              <w:jc w:val="right"/>
            </w:pPr>
            <w:r>
              <w:rPr>
                <w:rFonts w:ascii="David" w:cs="David" w:eastAsia="David" w:hAnsi="David"/>
                <w:sz w:val="20"/>
                <w:szCs w:val="20"/>
                <w:rtl/>
              </w:rPr>
              <w:t xml:space="preserve">יענה על שאלות הכלה: "כמה אחדות מכיל 14?", "כמה אחדות ב-2 עשרות?" (4 מתוך 5).</w:t>
            </w:r>
          </w:p>
          <w:p>
            <w:pPr>
              <w:bidi/>
              <w:spacing w:after="40"/>
              <w:jc w:val="right"/>
            </w:pPr>
            <w:r>
              <w:rPr>
                <w:rFonts w:ascii="David" w:cs="David" w:eastAsia="David" w:hAnsi="David"/>
                <w:sz w:val="20"/>
                <w:szCs w:val="20"/>
                <w:rtl/>
              </w:rPr>
              <w:t xml:space="preserve">ינסח את חוק ההחלפה הדו-כיווני.</w:t>
            </w:r>
          </w:p>
        </w:tc>
        <w:tc>
          <w:tcPr>
            <w:tcW w:type="dxa" w:w="17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פריטה: עשרת אחת = 10 אחדות</w:t>
            </w:r>
          </w:p>
        </w:tc>
        <w:tc>
          <w:tcPr>
            <w:tcW w:type="dxa" w:w="8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3</w:t>
            </w:r>
          </w:p>
        </w:tc>
      </w:tr>
      <w:tr>
        <w:tc>
          <w:tcPr>
            <w:tcW w:type="dxa" w:w="14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השוואה ישירה לתרגילי המיפוי שנכשלו (8+5=12, 9+6=16).</w:t>
            </w:r>
          </w:p>
        </w:tc>
        <w:tc>
          <w:tcPr>
            <w:tcW w:type="dxa" w:w="2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"עשר כנקודת מוצא": מסגרות עשר ודסקיות, מעבר לייצוג תמונתי וסמלי. תרגול במשחק דידקטי (קלפים, משחק מסלול) ובסביבת למידה מתוקשבת מהקורס. "עוקפים ולא תוקפים": פירוק דרך 10 במקום מנייה.</w:t>
            </w:r>
          </w:p>
        </w:tc>
        <w:tc>
          <w:tcPr>
            <w:tcW w:type="dxa" w:w="26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יפתור 8+5 ו-9+6 במסגרות עשר תוך פירוק המחובר השני (8+2+3).</w:t>
            </w:r>
          </w:p>
          <w:p>
            <w:pPr>
              <w:bidi/>
              <w:spacing w:after="40"/>
              <w:jc w:val="right"/>
            </w:pPr>
            <w:r>
              <w:rPr>
                <w:rFonts w:ascii="David" w:cs="David" w:eastAsia="David" w:hAnsi="David"/>
                <w:sz w:val="20"/>
                <w:szCs w:val="20"/>
                <w:rtl/>
              </w:rPr>
              <w:t xml:space="preserve">יפתור תרגילי מחובר גדול וקטן בדרג התמונתי.</w:t>
            </w:r>
          </w:p>
          <w:p>
            <w:pPr>
              <w:bidi/>
              <w:spacing w:after="40"/>
              <w:jc w:val="right"/>
            </w:pPr>
            <w:r>
              <w:rPr>
                <w:rFonts w:ascii="David" w:cs="David" w:eastAsia="David" w:hAnsi="David"/>
                <w:sz w:val="20"/>
                <w:szCs w:val="20"/>
                <w:rtl/>
              </w:rPr>
              <w:t xml:space="preserve">ידייק ב-4 מתוך 5 תרגילים בדרג הסמלי, ללא מנייה באצבעות.</w:t>
            </w:r>
          </w:p>
        </w:tc>
        <w:tc>
          <w:tcPr>
            <w:tcW w:type="dxa" w:w="17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שבירת עשרת ראשונה בחיבור: השלמה לעשר</w:t>
            </w:r>
          </w:p>
        </w:tc>
        <w:tc>
          <w:tcPr>
            <w:tcW w:type="dxa" w:w="8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4–5</w:t>
            </w:r>
          </w:p>
        </w:tc>
      </w:tr>
      <w:tr>
        <w:tc>
          <w:tcPr>
            <w:tcW w:type="dxa" w:w="14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מבדק בזק של 10 עובדות בתחילת השיעור ובסופו.</w:t>
            </w:r>
          </w:p>
        </w:tc>
        <w:tc>
          <w:tcPr>
            <w:tcW w:type="dxa" w:w="2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תרגול משחקי: לוטו, דומינו ומשחקי זיכרון של תרגיל ותוצאה. עובדות שטרם נשלפות נתמכות בתבניות ליי ולא בשינון עקר.</w:t>
            </w:r>
          </w:p>
        </w:tc>
        <w:tc>
          <w:tcPr>
            <w:tcW w:type="dxa" w:w="26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ישלוף 8 מתוך 10 עובדות במשחק בזק ללא אצבעות.</w:t>
            </w:r>
          </w:p>
          <w:p>
            <w:pPr>
              <w:bidi/>
              <w:spacing w:after="40"/>
              <w:jc w:val="right"/>
            </w:pPr>
            <w:r>
              <w:rPr>
                <w:rFonts w:ascii="David" w:cs="David" w:eastAsia="David" w:hAnsi="David"/>
                <w:sz w:val="20"/>
                <w:szCs w:val="20"/>
                <w:rtl/>
              </w:rPr>
              <w:t xml:space="preserve">ישתמש בהישענות על תאומים (6+7 דרך 6+6).</w:t>
            </w:r>
          </w:p>
        </w:tc>
        <w:tc>
          <w:tcPr>
            <w:tcW w:type="dxa" w:w="17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שליפת עובדות חיבור וחיסור בתחום ה-20</w:t>
            </w:r>
          </w:p>
        </w:tc>
        <w:tc>
          <w:tcPr>
            <w:tcW w:type="dxa" w:w="8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6</w:t>
            </w:r>
          </w:p>
        </w:tc>
      </w:tr>
      <w:tr>
        <w:tc>
          <w:tcPr>
            <w:tcW w:type="dxa" w:w="14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חמישה תרגילים מדורגים; השוואה מפורשת לטעות המיפוי (712=57+25).</w:t>
            </w:r>
          </w:p>
        </w:tc>
        <w:tc>
          <w:tcPr>
            <w:tcW w:type="dxa" w:w="2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ביצוע מקביל מוחשי-כתוב עד הפנמה, ואז דעיכת האביזר. קוד צבע קבוע לעשרות ולאחדות. סימון ההתקדמות בטבלה המצטברת.</w:t>
            </w:r>
          </w:p>
        </w:tc>
        <w:tc>
          <w:tcPr>
            <w:tcW w:type="dxa" w:w="26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יפתור 57+25 ודומיו במקביל: בבדידים על טבלת ערך מקום ובכתיב במאונך.</w:t>
            </w:r>
          </w:p>
          <w:p>
            <w:pPr>
              <w:bidi/>
              <w:spacing w:after="40"/>
              <w:jc w:val="right"/>
            </w:pPr>
            <w:r>
              <w:rPr>
                <w:rFonts w:ascii="David" w:cs="David" w:eastAsia="David" w:hAnsi="David"/>
                <w:sz w:val="20"/>
                <w:szCs w:val="20"/>
                <w:rtl/>
              </w:rPr>
              <w:t xml:space="preserve">יסביר את משמעות ה"1 הקטן" המועבר לטור העשרות.</w:t>
            </w:r>
          </w:p>
          <w:p>
            <w:pPr>
              <w:bidi/>
              <w:spacing w:after="40"/>
              <w:jc w:val="right"/>
            </w:pPr>
            <w:r>
              <w:rPr>
                <w:rFonts w:ascii="David" w:cs="David" w:eastAsia="David" w:hAnsi="David"/>
                <w:sz w:val="20"/>
                <w:szCs w:val="20"/>
                <w:rtl/>
              </w:rPr>
              <w:t xml:space="preserve">יפתור 4 מתוך 5 תרגילים עצמאית בדרג הסמלי.</w:t>
            </w:r>
          </w:p>
        </w:tc>
        <w:tc>
          <w:tcPr>
            <w:tcW w:type="dxa" w:w="17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חיבור במאונך עם המרה בתחום ה-100</w:t>
            </w:r>
          </w:p>
        </w:tc>
        <w:tc>
          <w:tcPr>
            <w:tcW w:type="dxa" w:w="8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7–8</w:t>
            </w:r>
          </w:p>
        </w:tc>
      </w:tr>
      <w:tr>
        <w:tc>
          <w:tcPr>
            <w:tcW w:type="dxa" w:w="14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מיון ופתרון; השוואה לטעות המיפוי (24=43-27).</w:t>
            </w:r>
          </w:p>
        </w:tc>
        <w:tc>
          <w:tcPr>
            <w:tcW w:type="dxa" w:w="2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פריטת עשרת בטבלת ערך המקום כמענה ישיר לטעות "תמיד מחסרים קטן מגדול". כרטיסי מיון, והשוואה מפורשת בין תרגילים עם פריטה ובלעדיה.</w:t>
            </w:r>
          </w:p>
        </w:tc>
        <w:tc>
          <w:tcPr>
            <w:tcW w:type="dxa" w:w="26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ימיין תרגילים ל"צריך פריטה" ו"לא צריך פריטה" (5 מתוך 6).</w:t>
            </w:r>
          </w:p>
          <w:p>
            <w:pPr>
              <w:bidi/>
              <w:spacing w:after="40"/>
              <w:jc w:val="right"/>
            </w:pPr>
            <w:r>
              <w:rPr>
                <w:rFonts w:ascii="David" w:cs="David" w:eastAsia="David" w:hAnsi="David"/>
                <w:sz w:val="20"/>
                <w:szCs w:val="20"/>
                <w:rtl/>
              </w:rPr>
              <w:t xml:space="preserve">יפתור 43-27 נכון תוך פריטת עשרת בטבלת ערך המקום.</w:t>
            </w:r>
          </w:p>
          <w:p>
            <w:pPr>
              <w:bidi/>
              <w:spacing w:after="40"/>
              <w:jc w:val="right"/>
            </w:pPr>
            <w:r>
              <w:rPr>
                <w:rFonts w:ascii="David" w:cs="David" w:eastAsia="David" w:hAnsi="David"/>
                <w:sz w:val="20"/>
                <w:szCs w:val="20"/>
                <w:rtl/>
              </w:rPr>
              <w:t xml:space="preserve">יסביר מדוע אסור "להפוך" את הספרות.</w:t>
            </w:r>
          </w:p>
        </w:tc>
        <w:tc>
          <w:tcPr>
            <w:tcW w:type="dxa" w:w="17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חיסור עם פריטה בתחום ה-100</w:t>
            </w:r>
          </w:p>
        </w:tc>
        <w:tc>
          <w:tcPr>
            <w:tcW w:type="dxa" w:w="8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9</w:t>
            </w:r>
          </w:p>
        </w:tc>
      </w:tr>
      <w:tr>
        <w:tc>
          <w:tcPr>
            <w:tcW w:type="dxa" w:w="146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השוואת הדירוגים החדשים לדירוגי סוף כיתה ב' שבמיפוי זה, ותכנון המשך.</w:t>
            </w:r>
          </w:p>
        </w:tc>
        <w:tc>
          <w:tcPr>
            <w:tcW w:type="dxa" w:w="26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סיטואציית "חנות" עם מטבעות ורשימת קניות. מיפוי חוזר בעזרת טבלאות הניתוח החשבוני ורישום הדירוגים החדשים בעמודת "תחילת שנה" של כיתה ג'. מדבקת סיום בטבלה המצטברת.</w:t>
            </w:r>
          </w:p>
        </w:tc>
        <w:tc>
          <w:tcPr>
            <w:tcW w:type="dxa" w:w="26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יפתור שתי בעיות מילוליות חד-שלביות ובעיה דו-שלבית אחת בהקשר של כסף וקניות.</w:t>
            </w:r>
          </w:p>
          <w:p>
            <w:pPr>
              <w:bidi/>
              <w:spacing w:after="40"/>
              <w:jc w:val="right"/>
            </w:pPr>
            <w:r>
              <w:rPr>
                <w:rFonts w:ascii="David" w:cs="David" w:eastAsia="David" w:hAnsi="David"/>
                <w:sz w:val="20"/>
                <w:szCs w:val="20"/>
                <w:rtl/>
              </w:rPr>
              <w:t xml:space="preserve">ישתתף במיפוי חוזר ממוקד.</w:t>
            </w:r>
          </w:p>
        </w:tc>
        <w:tc>
          <w:tcPr>
            <w:tcW w:type="dxa" w:w="175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יישום בבעיות מילוליות והערכה מסכמת</w:t>
            </w:r>
          </w:p>
        </w:tc>
        <w:tc>
          <w:tcPr>
            <w:tcW w:type="dxa" w:w="800"/>
            <w:tcMar>
              <w:top w:type="dxa" w:w="60"/>
              <w:left w:type="dxa" w:w="90"/>
              <w:bottom w:type="dxa" w:w="60"/>
              <w:right w:type="dxa" w:w="90"/>
            </w:tcMar>
            <w:vAlign w:val="center"/>
          </w:tcPr>
          <w:p>
            <w:pPr>
              <w:bidi/>
              <w:spacing w:after="40"/>
              <w:jc w:val="right"/>
            </w:pPr>
            <w:r>
              <w:rPr>
                <w:rFonts w:ascii="David" w:cs="David" w:eastAsia="David" w:hAnsi="David"/>
                <w:sz w:val="20"/>
                <w:szCs w:val="20"/>
                <w:rtl/>
              </w:rPr>
              <w:t xml:space="preserve">10</w:t>
            </w:r>
          </w:p>
        </w:tc>
      </w:tr>
    </w:tbl>
    <w:p>
      <w:pPr>
        <w:bidi/>
        <w:spacing w:after="120" w:before="120"/>
        <w:jc w:val="right"/>
      </w:pPr>
      <w:r>
        <w:rPr>
          <w:rFonts w:ascii="David" w:cs="David" w:eastAsia="David" w:hAnsi="David"/>
          <w:sz w:val="22"/>
          <w:szCs w:val="22"/>
          <w:rtl/>
        </w:rPr>
        <w:t xml:space="preserve">נספח לתוכנית: מערכי השיעורים המלאים (שיעור 1: המרה; שיעור 3: פריטה) מצורפים בקובץ מערך השיעור הנלווה. פרוטוקול הביצוע המלא של האבחון מופיע בסעיף ב' לעיל.</w:t>
      </w:r>
    </w:p>
    <w:p>
      <w:pPr>
        <w:bidi/>
        <w:spacing w:after="120" w:before="280"/>
      </w:pPr>
      <w:r>
        <w:rPr>
          <w:rFonts w:ascii="David" w:cs="David" w:eastAsia="David" w:hAnsi="David"/>
          <w:b/>
          <w:bCs/>
          <w:sz w:val="28"/>
          <w:szCs w:val="28"/>
          <w:u w:val="single"/>
          <w:rtl/>
        </w:rPr>
        <w:t xml:space="preserve">רשימת מקורות</w:t>
      </w:r>
    </w:p>
    <w:p>
      <w:pPr>
        <w:bidi/>
        <w:spacing w:after="120" w:before="0"/>
        <w:jc w:val="right"/>
      </w:pPr>
      <w:r>
        <w:rPr>
          <w:rFonts w:ascii="David" w:cs="David" w:eastAsia="David" w:hAnsi="David"/>
          <w:rtl/>
        </w:rPr>
        <w:t xml:space="preserve">סגל, ד' (ל.ת.). אבחון המספרים השלמים [ערכת אבחון]. חומרי הקורס.</w:t>
      </w:r>
    </w:p>
    <w:p>
      <w:pPr>
        <w:bidi/>
        <w:spacing w:after="120" w:before="0"/>
        <w:jc w:val="right"/>
      </w:pPr>
      <w:r>
        <w:rPr>
          <w:rFonts w:ascii="David" w:cs="David" w:eastAsia="David" w:hAnsi="David"/>
          <w:rtl/>
        </w:rPr>
        <w:t xml:space="preserve">קובה שלוש, מ' (ל.ת.). אבחון המספרים השלמים: חיבור וחיסור; תוכנית עבודה ומערכי שיעור במתמטיקה; אסטרטגיות למידה במתמטיקה [מצגות הרצאה]. חומרי הקורס.</w:t>
      </w:r>
    </w:p>
    <w:p>
      <w:pPr>
        <w:bidi/>
        <w:spacing w:after="120" w:before="0"/>
        <w:jc w:val="right"/>
      </w:pPr>
      <w:r>
        <w:rPr>
          <w:rFonts w:ascii="David" w:cs="David" w:eastAsia="David" w:hAnsi="David"/>
          <w:rtl/>
        </w:rPr>
        <w:t xml:space="preserve">משרד החינוך (ל.ת.). תוכנית הלימודים במתמטיקה לבית הספר היסודי. אתר המזכירות הפדגוגית.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9cdd69a026eddd86950331be17ed40dd0de9a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2026-08-30T18:13:18.128Z</dcterms:created>
  <dcterms:modified xsi:type="dcterms:W3CDTF">2026-08-30T18:13:18.129Z</dcterms:modified>
</cp:coreProperties>
</file>

<file path=docProps/custom.xml><?xml version="1.0" encoding="utf-8"?>
<Properties xmlns="http://schemas.openxmlformats.org/officeDocument/2006/custom-properties" xmlns:vt="http://schemas.openxmlformats.org/officeDocument/2006/docPropsVTypes"/>
</file>