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[שם מלא]        ת.ז. [_________]</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שנהב פרץ</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שלוש חברות הצוות, וכל אחת מהן ערכה ארבעה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לילה נגילי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טגאיה סמאנך</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עאליה אבו עראר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מראם ח'טיב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לילה,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מראם,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מראם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לילה,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לילה,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מראם,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טגאיה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עאליה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עאליה,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עאליה אבו עראר,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טגאיה,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טגאיה סמאנך,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טגאיה,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עאליה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מראם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מראם,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מראם ח'טיב,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לילה,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לילה נגילי,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טגאיה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עאליה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לילה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מפת התמות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ארבע התמות ואת תתי-הנושאים המרכזיים בכל אחת מהן, לצד שאלת המחקר שממנה נגזרו והמסקנה העולה מהצטלבותן.</w:t>
      </w:r>
    </w:p>
    <w:p>
      <w:pPr>
        <w:bidi/>
        <w:spacing w:after="80" w:before="120" w:line="240" w:lineRule="auto"/>
        <w:jc w:val="center"/>
      </w:pPr>
      <w:r>
        <w:drawing>
          <wp:inline distT="0" distB="0" distL="0" distR="0">
            <wp:extent cx="4095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52412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מפת התמות שעלו מניתוח שנים עשר ראיונות העומק</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שלוש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שלוש חברות הצוות באופן שווה. כל אחת מהן ערכה ארבעה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על בסיס מסקנות אלו מוצעות ההמלצות היישומיות הבאות.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לקבוע במרפאות ביישובים ערביים ובשכונות ערביות בערים מעורבות תפקיד של רכזת זימונים דוברת ערבית, שתפקידה אינו לשלוח מכתבים אלא לטלפן. יעד מדיד: שיחה יזומה אחת לפחות לכל אישה בגילאי 50 עד 74 שלא ביצעה בדיקה בשנתיים האחרונות, ומעקב אחר שיעור ההמרה משיחה לתור בפועל.</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להוסיף למערכת הזימון הממוחשבת התראה לרופא המשפחה בפתיחת כל ביקור של אישה בגיל הזכאות שאיחרה בבדיקה, כך שההמלצה תינתן במפגש הקליני ולא תישאר תלויה ביוזמת האישה. זהו יישום ישיר של הממצא שהמלצת המטפל היא המנבא החזק ביותר להיענות.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לפרוס תורים לממוגרפיה בשעות אחר הצהריים ובימי שישי, ולאפשר לאישה שהגיעה לבדיקה לקבל אישור היעדרות מעבודה. שינוי זה מכוון ישירות אל החסם המעשי שעלה בראיונות ואינו דורש שינוי תרבותי כלשהו.</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להפעיל את ניידת הממוגרפיה לפי לוח שנתי קבוע וידוע מראש ולא כאירוע חד-פעמי, ולמקם אותה במקום ניטרלי ולא בחזית המרפאה, כדי לתת מענה לחשש מן החשיפה החברתית שעלה כחזק מן החשיפה הגופנית.</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להכשיר קבוצה של נשים מקומיות שכבר נבדקו, ובהן נשים שהחלימו, להנחיית מפגשים ביתיים קטנים במקום הרצאות פומביות, בליווי מקצועי ובתיאום עם המרפאה. הראיונות מלמדים כי המסגרת הקטנה היא שעושה את ההבדל, ולא תוכן המסר.</w:t>
      </w:r>
    </w:p>
    <w:p>
      <w:pPr>
        <w:keepNext w:val="false"/>
        <w:bidi/>
        <w:spacing w:after="80" w:before="0" w:line="480" w:lineRule="auto"/>
        <w:ind w:right="400" w:hanging="260"/>
        <w:jc w:val="both"/>
      </w:pPr>
      <w:r>
        <w:rPr>
          <w:rFonts w:ascii="David" w:cs="David" w:eastAsia="David" w:hAnsi="David"/>
          <w:b w:val="false"/>
          <w:bCs w:val="false"/>
          <w:i w:val="false"/>
          <w:iCs w:val="false"/>
          <w:sz w:val="24"/>
          <w:szCs w:val="24"/>
          <w:rtl/>
        </w:rPr>
        <w:t xml:space="preserve">•  לבחון מול משרד הבריאות הרחבה של הזימון היזום לנשים בנות 45 עד 49 בקהילות שבהן חציון גיל האבחון צעיר משמעותית, ובראשן הקהילה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שלוש ההמלצות הראשונות ניתנות ליישום ברמת המרפאה ובעלות נמוכה יחסית, והשלוש האחרונות מחייבות החלטה ברמת הקופה או המשרד. משותף לכולן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לילה נגילי</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לילה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לילה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לילה,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לילה נגילי,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לילה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לילה,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נגילי,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טגאיה סמאנך</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לילה של השכנה שאותה החליפה בשבוע שעבר. על השולחן היו קפה שחור בכוסות קטנות ולחמניות שקנתה בדרך הביתה. טגאיה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טגאיה, סמאנך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טגאיה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טגאיה,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סמאנך,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טגאיה,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טגאיה,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סמאנך,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עאליה אבו עראר</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עאליה בשכונה מוסדרת בערערה בנגב, בשעה ארבע אחר הצהריים, אחרי שסיימה יום לימודים והספיקה להעמיד סיר על האש. בתה הקטנה נכנסה פעמיים לחדר ויצאה. עאליה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עאליה אבו עראר,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עאליה,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עאליה,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מראם ח'טיב</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מראם,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מראם,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מראם,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מראם,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מראם,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לילה. באתי אחרי העבודה, נכנסתי, והיא אמרה לי מראם,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מראם,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מראם,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ח'טיב,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מראם,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לילה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לילה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741a5658e3a3feff2ec01c515b04156bc12c0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2026-08-25T14:11:39.304Z</dcterms:created>
  <dcterms:modified xsi:type="dcterms:W3CDTF">2026-08-25T14:11:39.304Z</dcterms:modified>
</cp:coreProperties>
</file>

<file path=docProps/custom.xml><?xml version="1.0" encoding="utf-8"?>
<Properties xmlns="http://schemas.openxmlformats.org/officeDocument/2006/custom-properties" xmlns:vt="http://schemas.openxmlformats.org/officeDocument/2006/docPropsVTypes"/>
</file>