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ארבע חברות הצוות, וכל אחת מהן ערכה שלושה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ופאא דכוור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ברכנש אלמו</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חנאן אבו סביח</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איבתיסאם דאהר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ופאא,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איבתיסאם,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איבתיסאם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ופאא,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ופאא,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איבתיסאם,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ברכנש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חנאן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חנאן,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ברכנש,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ברכנש,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חנאן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איבתיסאם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איבתיסאם,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ופאא,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ברכנש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חנאן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היכן פועלת כל תמה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הדרך אל הבדיקה כרצף של תחנות, ואת הנקודה שבה כל אחת מן התמות חוסמת אותה. הצגה זו מבהירה ממצא מרכזי של המחקר: החסמים אינם פועלים במקביל אלא כל אחד מהם ממוקם בשלב אחר, ולכן התערבות המכוונת לשלב אחד אינה נוגעת בשאר. התמה הרביעית מוצגת כרצועה החוצה את כל התחנות, משום שהיא הגורם שנמצא כמעביר את האישה מתחנה לתחנה.</w:t>
      </w:r>
    </w:p>
    <w:p>
      <w:pPr>
        <w:bidi/>
        <w:spacing w:after="80" w:before="120" w:line="240" w:lineRule="auto"/>
        <w:jc w:val="center"/>
      </w:pPr>
      <w:r>
        <w:drawing>
          <wp:inline distT="0" distB="0" distL="0" distR="0">
            <wp:extent cx="4191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66687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הדרך אל הבדיקה והנקודה שבה פועלת כל תמה</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ארבע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ארבע חברות הצוות באופן שווה. כל אחת מהן ערכה שלושה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על בסיס מסקנות אלו מוצעות ההמלצות היישומיות הבאות.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לקבוע במרפאות ביישובים ערביים ובשכונות ערביות בערים מעורבות תפקיד של רכזת זימונים דוברת ערבית, שתפקידה אינו לשלוח מכתבים אלא לטלפן. יעד מדיד: שיחה יזומה אחת לפחות לכל אישה בגילאי 50 עד 74 שלא ביצעה בדיקה בשנתיים האחרונות, ומעקב אחר שיעור ההמרה משיחה לתור בפועל.</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להוסיף למערכת הזימון הממוחשבת התראה לרופא המשפחה בפתיחת כל ביקור של אישה בגיל הזכאות שאיחרה בבדיקה, כך שההמלצה תינתן במפגש הקליני ולא תישאר תלויה ביוזמת האישה. זהו יישום ישיר של הממצא שהמלצת המטפל היא המנבא החזק ביותר להיענות.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לפרוס תורים לממוגרפיה בשעות אחר הצהריים ובימי שישי, ולאפשר לאישה שהגיעה לבדיקה לקבל אישור היעדרות מעבודה. שינוי זה מכוון ישירות אל החסם המעשי שעלה בראיונות ואינו דורש שינוי תרבותי כלשהו.</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להפעיל את ניידת הממוגרפיה לפי לוח שנתי קבוע וידוע מראש ולא כאירוע חד-פעמי, ולמקם אותה במקום ניטרלי ולא בחזית המרפאה, כדי לתת מענה לחשש מן החשיפה החברתית שעלה כחזק מן החשיפה הגופנית.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להכשיר קבוצה של נשים מקומיות שכבר נבדקו, ובהן נשים שהחלימו, להנחיית מפגשים ביתיים קטנים במקום הרצאות פומביות, בליווי מקצועי ובתיאום עם המרפאה. הראיונות מלמדים כי המסגרת הקטנה היא שעושה את ההבדל, ולא תוכן המסר.</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לבחון מול משרד הבריאות הרחבה של הזימון היזום לנשים בנות 45 עד 49 בקהילות שבהן חציון גיל האבחון צעיר משמעותית, ובראשן הקהילה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שלוש ההמלצות הראשונות ניתנות ליישום ברמת המרפאה ובעלות נמוכה יחסית, והשלוש האחרונות מחייבות החלטה ברמת הקופה או המשרד. משותף לכולן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ופאא דכוור</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ברכנש אלמו</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חנאן אבו סביח</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איבתיסאם דאהר</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26a6ab93a1540826d71bf61918d95a6e916f6d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2026-08-25T17:52:32.722Z</dcterms:created>
  <dcterms:modified xsi:type="dcterms:W3CDTF">2026-08-25T17:52:32.722Z</dcterms:modified>
</cp:coreProperties>
</file>

<file path=docProps/custom.xml><?xml version="1.0" encoding="utf-8"?>
<Properties xmlns="http://schemas.openxmlformats.org/officeDocument/2006/custom-properties" xmlns:vt="http://schemas.openxmlformats.org/officeDocument/2006/docPropsVTypes"/>
</file>