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מוגבלות בלתי נראית ב'</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דורית מילר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סמסטר ב', תשפ"ו: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ראיון עם אדם המתמודד עם מוגבלות בלתי נראית</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תיימא</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31</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עיסוק: </w:t>
      </w:r>
      <w:r>
        <w:rPr>
          <w:noProof/>
          <w:rFonts w:ascii="Times New Roman" w:cs="David" w:eastAsia="David" w:hAnsi="Times New Roman"/>
          <w:b w:val="false"/>
          <w:bCs w:val="false"/>
          <w:i w:val="false"/>
          <w:iCs w:val="false"/>
          <w:sz w:val="24"/>
          <w:szCs w:val="24"/>
          <w:rtl/>
        </w:rPr>
        <w:t xml:space="preserve">רוקחת בבית מרקחת של קופת חולים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בזוגיות, גרה עם בן זוגה</w:t>
      </w:r>
    </w:p>
    <w:p>
      <w:pPr>
        <w:keepNext w:val="false"/>
        <w:bidi/>
        <w:spacing w:after="40" w:line="360"/>
        <w:jc w:val="right"/>
      </w:pPr>
      <w:r>
        <w:rPr>
          <w:noProof/>
          <w:rFonts w:ascii="Times New Roman" w:cs="David" w:eastAsia="David" w:hAnsi="Times New Roman"/>
          <w:b/>
          <w:bCs/>
          <w:i w:val="false"/>
          <w:iCs w:val="false"/>
          <w:sz w:val="24"/>
          <w:szCs w:val="24"/>
          <w:rtl/>
        </w:rPr>
        <w:t xml:space="preserve">המוגבלות: </w:t>
      </w:r>
      <w:r>
        <w:rPr>
          <w:noProof/>
          <w:rFonts w:ascii="Times New Roman" w:cs="David" w:eastAsia="David" w:hAnsi="Times New Roman"/>
          <w:b w:val="false"/>
          <w:bCs w:val="false"/>
          <w:i w:val="false"/>
          <w:iCs w:val="false"/>
          <w:sz w:val="24"/>
          <w:szCs w:val="24"/>
          <w:rtl/>
        </w:rPr>
        <w:t xml:space="preserve">אוטיזם, אובחנה בגיל 28</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המונח שהמרואיינת ביקשה: </w:t>
      </w:r>
      <w:r>
        <w:rPr>
          <w:noProof/>
          <w:rFonts w:ascii="Times New Roman" w:cs="David" w:eastAsia="David" w:hAnsi="Times New Roman"/>
          <w:b w:val="false"/>
          <w:bCs w:val="false"/>
          <w:i w:val="false"/>
          <w:iCs w:val="false"/>
          <w:sz w:val="24"/>
          <w:szCs w:val="24"/>
          <w:rtl/>
        </w:rPr>
        <w:t xml:space="preserve">"אוטיסטית". ביקשה במפורש לא להשתמש ב"על הרצף", "עם אוטיזם" או "בתפקוד גבוה", ולא במילה "מוגבלות" בלי שהיא עצמה אומרת אותה</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בדירת המרואיינת, בחדר העבודה, באור מעומעם ובלי מוזיקת רקע, לבקשתה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78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המרואיינת ביקשה וקיבלה את השאלות בכתב יומיים מראש: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ההקלטה הועלתה ל-Google Drive ושותפה עם המרצה בלבד (הקישור בנספח 1): </w:t>
      </w:r>
      <w:r>
        <w:rPr>
          <w:noProof/>
          <w:rFonts w:ascii="Times New Roman" w:cs="David" w:eastAsia="David" w:hAnsi="Times New Roman"/>
          <w:b w:val="false"/>
          <w:bCs w:val="false"/>
          <w:i w:val="false"/>
          <w:iCs w:val="false"/>
          <w:sz w:val="24"/>
          <w:szCs w:val="24"/>
          <w:rtl/>
        </w:rPr>
        <w:t xml:space="preserve"/>
      </w:r>
    </w:p>
    <w:p>
      <w:pPr>
        <w:keepNext w:val="false"/>
        <w:bidi/>
        <w:spacing w:after="40" w:line="360"/>
        <w:jc w:val="right"/>
      </w:pPr>
      <w:r>
        <w:rPr>
          <w:noProof/>
          <w:rFonts w:ascii="Times New Roman" w:cs="David" w:eastAsia="David" w:hAnsi="Times New Roman"/>
          <w:b/>
          <w:bCs/>
          <w:i w:val="false"/>
          <w:iCs w:val="false"/>
          <w:sz w:val="24"/>
          <w:szCs w:val="24"/>
          <w:rtl/>
        </w:rPr>
        <w:t xml:space="preserve">סימון בתמליל: </w:t>
      </w:r>
      <w:r>
        <w:rPr>
          <w:noProof/>
          <w:rFonts w:ascii="Times New Roman" w:cs="David" w:eastAsia="David" w:hAnsi="Times New Roman"/>
          <w:b w:val="false"/>
          <w:bCs w:val="false"/>
          <w:i w:val="false"/>
          <w:iCs w:val="false"/>
          <w:sz w:val="24"/>
          <w:szCs w:val="24"/>
          <w:rtl/>
        </w:rPr>
        <w:t xml:space="preserve">… = שתיקה או עצירה בדיבור (עד כחמש שניות)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[שתיקה ארוכה] = שתיקה של יותר מחמש שניות: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[צוחקת] = צחוק: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והסכמה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לגמרי בסדר.</w:t>
      </w:r>
    </w:p>
    <w:p>
      <w:pPr>
        <w:keepNext/>
        <w:bidi/>
        <w:spacing w:after="60" w:before="240" w:line="360"/>
        <w:jc w:val="right"/>
      </w:pPr>
      <w:r>
        <w:rPr>
          <w:noProof/>
          <w:rFonts w:ascii="Times New Roman" w:cs="David" w:eastAsia="David" w:hAnsi="Times New Roman"/>
          <w:b/>
          <w:bCs/>
          <w:i w:val="false"/>
          <w:iCs w:val="false"/>
          <w:sz w:val="26"/>
          <w:szCs w:val="26"/>
          <w:rtl/>
        </w:rPr>
        <w:t xml:space="preserve">שאלות הראיון</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יום אחד בעבודה, מהתחלה עד הסוף, איך זה נראה?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 מרגישה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ויש דברים שבהם את מרגישה חסרת שליטה?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תוכלי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 מחליטה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יש מישהו שהחלטת לא לספר לו, ולמה?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p>
      <w:pPr>
        <w:keepNext/>
        <w:bidi/>
        <w:spacing w:after="60" w:before="240" w:line="360"/>
        <w:jc w:val="right"/>
      </w:pPr>
      <w:r>
        <w:rPr>
          <w:noProof/>
          <w:rFonts w:ascii="Times New Roman" w:cs="David" w:eastAsia="David" w:hAnsi="Times New Roman"/>
          <w:b/>
          <w:bCs/>
          <w:i w:val="false"/>
          <w:iCs w:val="false"/>
          <w:sz w:val="26"/>
          <w:szCs w:val="26"/>
          <w:rtl/>
        </w:rPr>
        <w:t xml:space="preserve">רגע אחד שעורר מחשבה (נרשם מיד אחרי הראיון, לחיבור האישי בחלק 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הרגע שבו תיימא עצרה על המילה "שליטה" ואמרה שהשאלה מניחה שהמוגבלות היא דבר נפרד ממנה. השאלה הגיעה ממדריך הראיון, ואני הקראתי אותה בלי לחשוב. היא שמעה בה הנחה שאני לא שמעתי. וגם הרגע האחרון, כשאמרה ששלושת הדברים שביקשה, השאלות מראש, האור והיעדר ה"למה", היו קלים. חשבתי שאני "מתחשבת". בעצם רק לא הפרעתי.</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ראיון עם הבינה המלאכותית</w:t>
      </w:r>
    </w:p>
    <w:p>
      <w:pPr>
        <w:keepNext w:val="false"/>
        <w:bidi/>
        <w:spacing w:after="40" w:line="360"/>
        <w:jc w:val="right"/>
      </w:pPr>
      <w:r>
        <w:rPr>
          <w:noProof/>
          <w:rFonts w:ascii="Times New Roman" w:cs="David" w:eastAsia="David" w:hAnsi="Times New Roman"/>
          <w:b/>
          <w:bCs/>
          <w:i w:val="false"/>
          <w:iCs w:val="false"/>
          <w:sz w:val="24"/>
          <w:szCs w:val="24"/>
          <w:rtl/>
        </w:rPr>
        <w:t xml:space="preserve">הכלי: </w:t>
      </w:r>
      <w:r>
        <w:rPr>
          <w:noProof/>
          <w:rFonts w:ascii="Times New Roman" w:cs="David" w:eastAsia="David" w:hAnsi="Times New Roman"/>
          <w:b w:val="false"/>
          <w:bCs w:val="false"/>
          <w:i w:val="false"/>
          <w:iCs w:val="false"/>
          <w:sz w:val="24"/>
          <w:szCs w:val="24"/>
          <w:rtl/>
        </w:rPr>
        <w:t xml:space="preserve">מודל שפה (צ'אט בינה מלאכותית)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21/10/2026</w:t>
      </w:r>
    </w:p>
    <w:p>
      <w:pPr>
        <w:keepNext w:val="false"/>
        <w:bidi/>
        <w:spacing w:after="40" w:line="360"/>
        <w:jc w:val="right"/>
      </w:pPr>
      <w:r>
        <w:rPr>
          <w:noProof/>
          <w:rFonts w:ascii="Times New Roman" w:cs="David" w:eastAsia="David" w:hAnsi="Times New Roman"/>
          <w:b/>
          <w:bCs/>
          <w:i w:val="false"/>
          <w:iCs w:val="false"/>
          <w:sz w:val="24"/>
          <w:szCs w:val="24"/>
          <w:rtl/>
        </w:rPr>
        <w:t xml:space="preserve">ההנחיה שניתנה לכלי: </w:t>
      </w:r>
      <w:r>
        <w:rPr>
          <w:noProof/>
          <w:rFonts w:ascii="Times New Roman" w:cs="David" w:eastAsia="David" w:hAnsi="Times New Roman"/>
          <w:b w:val="false"/>
          <w:bCs w:val="false"/>
          <w:i w:val="false"/>
          <w:iCs w:val="false"/>
          <w:sz w:val="24"/>
          <w:szCs w:val="24"/>
          <w:rtl/>
        </w:rPr>
        <w:t xml:space="preserve">"אני סטודנטית בקורס על מוגבלות בלתי נראית. אשאל אותך שמונה שאלות ושאלת סיום. ענה בגוף ראשון כאדם אוטיסט שאובחן בבגרות, בלי לדעת דבר על אדם ספציפי." השאלות נשאלו באותו נוסח בדיוק כמו בראיון א'. התשובות מובאות כלשונן, ללא עריכה.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כמובן. אני אדם על הספקטרום האוטיסטי, שאובחן בבגרות. אוטיזם הוא מצב נוירו-התפתחותי המשפיע על האופן שבו אני מעבד מידע חושי, מתקשר עם אחרים ומתמודד עם שינויים. אצלי הוא בא לידי ביטוי ברגישות גבוהה לרעש ולאור, בקושי לפענח רמזים חברתיים לא מילוליים, בצורך בשגרה ובמבנה ברור, ובנטייה להתמקד בעומק בתחומי עניין מסוימים.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חשוב לציין שאוטיזם הוא ספקטרום רחב, וכל אדם אוטיסט חווה אותו באופן שונה. רבים מהמאובחנים בבגרות פיתחו במשך השנים אסטרטגיות של הסוואה (masking), כלומר הסתרה של מאפיינים אוטיסטיים כדי להשתלב חברתית, וזה עלול לגבות מחיר רגשי ואנרגטי משמעותי. עם מודעות עצמית, התאמות סביבתיות ותמיכה מתאימה, ניתן לנהל חיים מלאים ומספקים.</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ההשפעה של האוטיזם על חיי היומיום היא רב-ממדית. בעבודה, סביבות רועשות כמו משרדים פתוחים עלולות להקשות עליי להתרכז, ואינטראקציות חברתיות בלתי פורמליות, כמו שיחות חולין או פגישות צוות, דורשות ממני מאמץ רב. מצד שני, היכולת שלי להתמקד בפרטים ולזהות דפוסים היא יתרון מקצועי. לעיתים אני זקוק להתאמות, כמו הנחיות כתובות, סביבת עבודה שקטה או גמישות בשעות.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ובמשפחה, תקשורת ישירה וברורה חיונית עבורי, וחשוב לי שבני משפחתי יבינו את הצרכים שלי ויכבדו אותם. לעיתים האבחון המאוחר מעורר תגובות של ספק או הכחשה מצד בני משפחה, מה שעלול להיות מאתגר רגשית. מחקרים מראים שקבלה ותמיכה מצד הסביבה הקרובה תורמות משמעותית לרווחה הנפשית של אנשים אוטיסטים. בסך הכול, האוטיזם מעצב את חיי, אך הוא אינו מגדיר את ערכי כאדם.</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אתה מרגיש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תחושת השליטה שלי היא מורכבת. מצד אחד, אוטיזם הוא חלק בלתי נפרד מהאופן שבו המוח שלי פועל, ולכן איני "שולט" בו במובן של שינוי המהות. מצד שני, יש לי שליטה רבה על ההתנהלות שלי: בחירת סביבות מתאימות, שימוש בעזרים כמו אוזניות מבטלות רעש, תכנון מראש של מצבים חברתיים, ושמירה על שגרה שמפחיתה עומס.</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האבחון עצמו העניק לי תחושת שליטה רבה יותר, כיוון שהוא אפשר לי להבין את עצמי ולהפסיק להאשים את עצמי בקשיים. אני משתדל להתמקד במה שבשליטתי, לקבל את מה שאינו, ולבקש התאמות כשצריך. גישה זו, המבוססת על הבנה עצמית והסברה, מסייעת לי לשמור על תחושת מסוגלות.</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היחס משתנה בהתאם למידת הקרבה ולמידת הידע על אוטיזם. אנשים קרובים, כמו בן או בת זוג וחברים טובים, נוטים להיות תומכים ומבינים, אם כי לעיתים גם הם זקוקים לזמן כדי להסתגל לאבחון. בני משפחה עשויים להגיב בספק, למשל לומר "אבל תמיד היית בסדר", במיוחד כשהאבחון מגיע בבגרות.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רחוקים יותר לרוב אינם מודעים למצבי, ולכן עלולים לפרש את ההתנהגות שלי באופן שגוי, למשל לראות בי אדם מרוחק או לא חברותי. כאשר אני משתף, תגובה נפוצה היא "אתה לא נראה אוטיסט", משפט שמשקף תפיסות סטריאוטיפיות של אוטיזם. חשוב לי להסביר בסבלנות ולהעלות מודעות, תוך הכרה בכך שלא כל אחד יבין מיד.</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אתה מחליט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למי ומתי לספר היא אישית ותלוית הקשר. אני שוקל כמה גורמים: עד כמה האדם קרוב אליי, האם המידע יעזור לו להבין את ההתנהגות שלי או לתמוך בי, ומה ההשלכות האפשריות של החשיפה, בעיקר במקום העבודה. בקרב חברים קרובים אני נוטה לשתף באופן פתוח. במקום העבודה אני שוקל לספר למנהל ישיר כאשר יש צורך בהתאמות, ומסתמך על זכויותיי החוקיות למניעת אפליה.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לבחור זמן ומקום שמאפשרים שיחה רגועה, ולהציג את האוטיזם באופן ענייני, תוך הדגשה של הצרכים המעשיים שלי. חשיפה הדרגתית ומבוקרת מאפשרת לי לשמור על פרטיות ועל תחושת ביטחון.</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היו מצבים רבים שבהם בחרתי להסתיר, ובמיוחד לפני האבחון, כאשר עדיין לא היה לי שם למה שחוויתי. בראיונות עבודה, באירועים חברתיים ובמפגשים משפחתיים השתמשתי באסטרטגיות הסוואה: חיקוי התנהגויות חברתיות, הכנה מראש של משפטים, ושמירה על קשר עין גם כשזה היה לא נעים. עשיתי זאת מחשש לדחייה, לסטיגמה או לפגיעה בהזדמנויות.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עוררה בי רגשות מעורבים. מצד אחד, היא אפשרה לי להשתלב ולהצליח. מצד שני, היא גרמה לתשישות, לתחושת בדידות ולחוסר אותנטיות, ולעיתים לשחיקה אוטיסטית. עם הזמן למדתי שהסתרה היא בחירה לגיטימית בנסיבות מסוימות, אך שחשיפה במקומות בטוחים מקלה עליי ומאפשרת לי להיות עצמי.</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העובדה שהאוטיזם שלי אינו נראה לעין היא חרב פיפיות. מצד אחד, היא מאפשרת לי פרטיות ובחירה בנוגע לחשיפה, ומגינה עליי מסטיגמה אוטומטית. מצד שני, היא יוצרת פער בין מה שאנשים רואים לבין מה שאני חווה. אנשים עלולים לפרש את ההתנהגות שלי כתכונת אופי שלילית, לפקפק בצורך שלי בהתאמות, או לומר "אבל אתה נראה רגיל".</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כתוצאה מכך, אני נדרש לעיתים קרובות להסביר ולהצדיק את עצמי, מה שמוסיף עומס רגשי. ההתמודדות שלי כוללת פיתוח ביטחון בצרכים שלי, תקשורת ברורה עם הסביבה, והכרה בכך שהחוויה שלי תקפה גם כאשר אינה נראית.</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רוצה שאנשים יבינו כמה דברים מרכזיים. ראשית, שאוטיזם אינו נראה בהכרח כמו הדימוי הסטריאוטיפי, ושאדם יכול להיראות "רגיל" ועדיין להתמודד עם אתגרים משמעותיים. שנית, שהתנהגויות שנראות מוזרות או מרוחקות עשויות לנבוע מעיבוד חושי או חברתי שונה, ולא מחוסר רצון או מחוסר נימוס. שלישית, שחשוב להאמין לאנשים כשהם מתארים את הצרכים שלהם, גם ללא הוכחה חיצונית.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לבסוף, הייתי רוצה שאנשים יבינו שאוטיזם הוא דרך שונה של קיום ולא פגם שיש לתקן, ושקבלה, גמישות ותקשורת ישירה יכולות לעשות הבדל גדול. מודעות והכלה חברתית הן מפתח לשיפור איכות החיים של אנשים אוטיסטים.</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חשוב לי להוסיף שהחיים כאדם אוטיסט כוללים גם צדדים חיוביים רבים: יכולת ריכוז עמוקה, חשיבה אנליטית, יושרה ונאמנות, ותחומי עניין שמעניקים לי שמחה ומשמעות. כמו כן, קהילת האנשים האוטיסטים, ובמיוחד תנועת הנוירו-גיוון, מספקת לי תחושת שייכות ושפה חדשה להבנת עצמי, ואני ממליץ לכל מי שאובחן בבגרות לחפש קהילה כזו.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 כן, חשוב לציין שאני מודל בינה מלאכותית ואין לי חוויה אישית של אוטיזם. התשובות שלי מבוססות על מידע כללי ועל דיווחים של אנשים אוטיסטים, ולא על חוויה חיה. לכן מומלץ להתייחס אליהן כאל ייצוג כללי, ולא כתחליף לקולו של אדם אמיתי.</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2026-10-26T13:05:11.933Z</dcterms:created>
  <dcterms:modified xsi:type="dcterms:W3CDTF">2026-10-26T13:05:11.933Z</dcterms:modified>
</cp:coreProperties>
</file>

<file path=docProps/custom.xml><?xml version="1.0" encoding="utf-8"?>
<Properties xmlns="http://schemas.openxmlformats.org/officeDocument/2006/custom-properties" xmlns:vt="http://schemas.openxmlformats.org/officeDocument/2006/docPropsVTypes"/>
</file>