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"Рассвет</w:t>
        <w:br/>
        <w:t>Сев сах. Свеклы 886/10224/91%</w:t>
        <w:br/>
        <w:t>Культ. Сах. Свёкла 551/10793/96%</w:t>
        <w:br/>
        <w:t>2-подкормка оз. Пшеницы32231/100%</w:t>
        <w:br/>
        <w:t>Герб. Обработка оз. Пшеницы 285/928/3%</w:t>
        <w:br/>
        <w:t>Пред.Культ. Подсол.32/32</w:t>
        <w:br/>
        <w:t>Сев подсол. 10/10"</w:t>
        <w:br/>
        <w:t>Дата:2025-04-13 13:01:00</w:t>
        <w:br/>
        <w:t>ID сообщения:371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