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"Восход</w:t>
        <w:br/>
        <w:t>Посев подсолнечника</w:t>
        <w:br/>
        <w:t>День-149га</w:t>
        <w:br/>
        <w:t>Всего-351га,67%</w:t>
        <w:br/>
        <w:t>Химпрополка рапса</w:t>
        <w:br/>
        <w:t>152га, 100%</w:t>
        <w:br/>
        <w:t>Первая культивация</w:t>
        <w:br/>
        <w:t>Зябис день-180га</w:t>
        <w:br/>
        <w:t>Всего-1430га, 76,2%."</w:t>
        <w:br/>
        <w:t>Дата:2025-04-13 13:01:00</w:t>
        <w:br/>
        <w:t>ID сообщения:401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