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"АО Кропоткинское</w:t>
        <w:br/>
        <w:t>29.03.25</w:t>
        <w:br/>
        <w:t>2 подкормка озимой пшеницы - 279/7254</w:t>
        <w:br/>
        <w:t>Предпосевная культивация под сах.свеклу - 241/1869</w:t>
        <w:br/>
        <w:t>Сев сах.свеклы - 336/1565 (73%) 7ед.</w:t>
        <w:br/>
        <w:t>Осталось 576га"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