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"Выравн под кук зерно</w:t>
        <w:br/>
        <w:t>ПоПу 82/1042</w:t>
        <w:br/>
        <w:t>Отд 12 82/549</w:t>
        <w:br/>
        <w:t>Выравн под кук силос</w:t>
        <w:br/>
        <w:t>ПоПу 30/907</w:t>
        <w:br/>
        <w:t>Отд 11 30/437</w:t>
        <w:br/>
        <w:t>Предп культ под сах св</w:t>
        <w:br/>
        <w:t>ПоПу 531/1184</w:t>
        <w:br/>
        <w:t>Отд 11 80/174</w:t>
        <w:br/>
        <w:t>Отд 12 260/467</w:t>
        <w:br/>
        <w:t>Отд 16 101/348</w:t>
        <w:br/>
        <w:t>Отд 17 90/195</w:t>
        <w:br/>
        <w:t>Сев сах св</w:t>
        <w:br/>
        <w:t>ПоПу 357/579</w:t>
        <w:br/>
        <w:t>Отд 11 80/97</w:t>
        <w:br/>
        <w:t>Отд 12 85/130</w:t>
        <w:br/>
        <w:t>Отд 16 81/231</w:t>
        <w:br/>
        <w:t>Отд 17 111/121"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