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"АО Кропоткинское</w:t>
        <w:br/>
        <w:t>30.03.2024</w:t>
        <w:br/>
        <w:t>2 подкормка озимой пшеницы 504/7758</w:t>
        <w:br/>
        <w:t>Сев сах.свеклы 241/1806 87% (7ед)</w:t>
        <w:br/>
        <w:t>Осталось 335га</w:t>
        <w:br/>
        <w:t>Выравнивание зяби под кукурузу 70/2874</w:t>
        <w:br/>
        <w:t>Предпосевная культивация под подсолнечник 70/70"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