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"27.03.25г.</w:t>
        <w:br/>
        <w:t>СП Коломейцево</w:t>
        <w:br/>
        <w:br/>
        <w:t xml:space="preserve">предпосевная культивация  </w:t>
        <w:br/>
        <w:t xml:space="preserve"> -под сахарную свеклу: </w:t>
        <w:br/>
        <w:t xml:space="preserve">   День 19га</w:t>
        <w:br/>
        <w:t xml:space="preserve">  от начала 314га(100%)</w:t>
        <w:br/>
        <w:t xml:space="preserve">  -под подсолнечник</w:t>
        <w:br/>
        <w:t xml:space="preserve">    день 20га</w:t>
        <w:br/>
        <w:t xml:space="preserve">    от начала 20га(10%)</w:t>
        <w:br/>
        <w:br/>
        <w:t xml:space="preserve">Сев сахарной свеклы: </w:t>
        <w:br/>
        <w:t>День 30га</w:t>
        <w:br/>
        <w:t>От начала 265га(84%)</w:t>
        <w:br/>
        <w:br/>
        <w:t xml:space="preserve"> Внесение минеральных удобрений по озимой пшенице,2 след: </w:t>
        <w:br/>
        <w:t>день 139га</w:t>
        <w:br/>
        <w:t>от начала 1015га(100%)</w:t>
        <w:br/>
        <w:br/>
        <w:t>Сплошная культивация под сою:</w:t>
        <w:br/>
        <w:t xml:space="preserve">  день 51га </w:t>
        <w:br/>
        <w:t xml:space="preserve">  от начала 145га (71%)"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