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E23ACA" w:rsidRDefault="00886E3A">
      <w:pPr>
        <w:spacing w:before="1200"/>
        <w:jc w:val="center"/>
        <w:rPr>
          <w:b/>
          <w:lang w:val="fr-FR"/>
        </w:rPr>
      </w:pPr>
      <w:r>
        <w:rPr>
          <w:b/>
          <w:lang w:val="fr-FR"/>
        </w:rPr>
        <w:t>CAS Stratégie et organisation – MRHC</w:t>
      </w:r>
    </w:p>
    <w:p w:rsidR="00B01F9F" w:rsidRPr="00B72B4E" w:rsidRDefault="00886E3A">
      <w:pPr>
        <w:jc w:val="center"/>
        <w:rPr>
          <w:lang w:val="fr-FR"/>
        </w:rPr>
      </w:pPr>
      <w:r>
        <w:rPr>
          <w:lang w:val="fr-FR"/>
        </w:rPr>
        <w:t>Université de Lausanne</w:t>
      </w:r>
    </w:p>
    <w:p w:rsidR="00B01F9F" w:rsidRPr="00B72B4E" w:rsidRDefault="00886E3A">
      <w:pPr>
        <w:spacing w:before="1800"/>
        <w:jc w:val="center"/>
        <w:rPr>
          <w:lang w:val="fr-FR"/>
        </w:rPr>
      </w:pPr>
      <w:r>
        <w:rPr>
          <w:b/>
          <w:sz w:val="36"/>
          <w:lang w:val="fr-FR"/>
        </w:rPr>
        <w:t>ORCHESTRATION STRATÉGIQUE RH</w:t>
      </w:r>
    </w:p>
    <w:p w:rsidR="00B01F9F" w:rsidRPr="00B72B4E" w:rsidRDefault="00886E3A">
      <w:pPr>
        <w:spacing w:before="240"/>
        <w:jc w:val="center"/>
        <w:rPr>
          <w:lang w:val="fr-FR"/>
        </w:rPr>
      </w:pPr>
      <w:r>
        <w:rPr>
          <w:sz w:val="30"/>
          <w:lang w:val="fr-FR"/>
        </w:rPr>
        <w:t>Audit organisationnel de l'orchestration stratégique RH</w:t>
      </w:r>
    </w:p>
    <w:p w:rsidR="00B01F9F" w:rsidRPr="00B72B4E" w:rsidRDefault="00886E3A">
      <w:pPr>
        <w:jc w:val="center"/>
        <w:rPr>
          <w:lang w:val="fr-FR"/>
        </w:rPr>
      </w:pPr>
      <w:r>
        <w:rPr>
          <w:i/>
          <w:sz w:val="26"/>
          <w:lang w:val="fr-FR"/>
        </w:rPr>
        <w:t>La Centrale téléphonique des médecins de garde (CTMG) – Unisanté</w:t>
      </w:r>
    </w:p>
    <w:p w:rsidR="00E23ACA" w:rsidRPr="00B72B4E" w:rsidRDefault="00886E3A" w:rsidP="00E23ACA">
      <w:pPr>
        <w:spacing w:before="1800"/>
        <w:jc w:val="center"/>
        <w:rPr>
          <w:lang w:val="fr-FR"/>
        </w:rPr>
      </w:pPr>
      <w:r>
        <w:rPr>
          <w:lang w:val="fr-FR"/>
        </w:rPr>
        <w:t>Dr Joëlle BÉDAT</w:t>
      </w:r>
    </w:p>
    <w:p w:rsidR="00B01F9F" w:rsidRPr="00B72B4E" w:rsidRDefault="00886E3A">
      <w:pPr>
        <w:spacing w:before="1200"/>
        <w:jc w:val="center"/>
        <w:rPr>
          <w:lang w:val="fr-FR"/>
        </w:rPr>
      </w:pPr>
      <w:r>
        <w:rPr>
          <w:b/>
          <w:sz w:val="26"/>
          <w:lang w:val="fr-FR"/>
        </w:rPr>
        <w:t>Azdine ZARGUI-NAJI</w:t>
      </w:r>
    </w:p>
    <w:p w:rsidR="00B01F9F" w:rsidRPr="005B4ED2" w:rsidRDefault="00886E3A">
      <w:pPr>
        <w:spacing w:before="120"/>
        <w:jc w:val="center"/>
        <w:rPr>
          <w:lang w:val="fr-FR"/>
        </w:rPr>
        <w:sectPr w:rsidR="00B01F9F" w:rsidRPr="005B4ED2">
          <w:pgSz w:w="11906" w:h="16838"/>
          <w:pgMar w:top="1417" w:right="1417" w:bottom="1417" w:left="1417" w:header="720" w:footer="720" w:gutter="0"/>
          <w:cols w:space="720"/>
          <w:formProt w:val="0"/>
          <w:docGrid w:linePitch="360"/>
        </w:sectPr>
      </w:pPr>
      <w:r>
        <w:rPr>
          <w:lang w:val="fr-FR"/>
        </w:rPr>
        <w:t>Septembre 2026</w:t>
      </w:r>
    </w:p>
    <w:p w:rsidR="00B01F9F" w:rsidRPr="005B4ED2" w:rsidRDefault="00886E3A">
      <w:pPr>
        <w:rPr>
          <w:lang w:val="fr-FR"/>
        </w:rPr>
      </w:pPr>
      <w:r>
        <w:rPr>
          <w:b/>
          <w:color w:val="1F3A5F"/>
          <w:sz w:val="28"/>
          <w:lang w:val="fr-FR"/>
        </w:rPr>
        <w:lastRenderedPageBreak/>
        <w:t>Table des matières</w:t>
      </w:r>
    </w:p>
    <w:sdt>
      <w:sdtPr>
        <w:rPr>
          <w:b w:val="0"/>
        </w:rPr>
        <w:id w:val="-2002657479"/>
        <w:docPartObj>
          <w:docPartGallery w:val="Table of Contents"/>
          <w:docPartUnique/>
        </w:docPartObj>
      </w:sdtPr>
      <w:sdtEndPr/>
      <w:sdtContent>
        <w:p w:rsidR="005B4ED2" w:rsidRDefault="00886E3A">
          <w:pPr>
            <w:pStyle w:val="TM1"/>
            <w:rPr>
              <w:rFonts w:asciiTheme="minorHAnsi" w:eastAsiaTheme="minorEastAsia" w:hAnsiTheme="minorHAnsi" w:cstheme="minorBidi"/>
              <w:b w:val="0"/>
              <w:noProof/>
              <w:lang w:val="fr-FR" w:eastAsia="fr-FR"/>
            </w:rPr>
          </w:pPr>
          <w:r>
            <w:fldChar w:fldCharType="begin"/>
          </w:r>
          <w:r>
            <w:rPr>
              <w:rStyle w:val="IndexLink"/>
            </w:rPr>
            <w:instrText xml:space="preserve"> TOC \f \o "1-2" \h</w:instrText>
          </w:r>
          <w:r>
            <w:rPr>
              <w:rStyle w:val="IndexLink"/>
            </w:rPr>
            <w:fldChar w:fldCharType="separate"/>
          </w:r>
          <w:hyperlink w:anchor="_Toc241271664" w:history="1">
            <w:r>
              <w:rPr>
                <w:rStyle w:val="Lienhypertexte"/>
                <w:noProof/>
                <w:lang w:val="fr-FR"/>
              </w:rPr>
              <w:t>Introduction et démarche</w:t>
            </w:r>
            <w:r>
              <w:rPr>
                <w:noProof/>
              </w:rPr>
              <w:tab/>
            </w:r>
            <w:r>
              <w:rPr>
                <w:noProof/>
              </w:rPr>
              <w:fldChar w:fldCharType="begin"/>
            </w:r>
            <w:r>
              <w:rPr>
                <w:noProof/>
              </w:rPr>
              <w:instrText xml:space="preserve"> PAGEREF _Toc241271664 \h </w:instrText>
            </w:r>
            <w:r>
              <w:rPr>
                <w:noProof/>
              </w:rPr>
            </w:r>
            <w:r>
              <w:rPr>
                <w:noProof/>
              </w:rPr>
              <w:fldChar w:fldCharType="separate"/>
            </w:r>
            <w:r w:rsidR="0024659C">
              <w:rPr>
                <w:noProof/>
              </w:rPr>
              <w:t>3</w:t>
            </w:r>
            <w:r>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65" w:history="1">
            <w:r w:rsidR="009B3E43">
              <w:rPr>
                <w:rStyle w:val="Lienhypertexte"/>
                <w:noProof/>
                <w:lang w:val="fr-FR"/>
              </w:rPr>
              <w:t>1. Présentation de l'organisation</w:t>
            </w:r>
            <w:r w:rsidR="009B3E43">
              <w:rPr>
                <w:noProof/>
              </w:rPr>
              <w:tab/>
            </w:r>
            <w:r w:rsidR="009B3E43">
              <w:rPr>
                <w:noProof/>
              </w:rPr>
              <w:fldChar w:fldCharType="begin"/>
            </w:r>
            <w:r w:rsidR="009B3E43">
              <w:rPr>
                <w:noProof/>
              </w:rPr>
              <w:instrText xml:space="preserve"> PAGEREF _Toc241271665 \h </w:instrText>
            </w:r>
            <w:r w:rsidR="009B3E43">
              <w:rPr>
                <w:noProof/>
              </w:rPr>
            </w:r>
            <w:r w:rsidR="009B3E43">
              <w:rPr>
                <w:noProof/>
              </w:rPr>
              <w:fldChar w:fldCharType="separate"/>
            </w:r>
            <w:r w:rsidR="0024659C">
              <w:rPr>
                <w:noProof/>
              </w:rPr>
              <w:t>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6" w:history="1">
            <w:r w:rsidR="009B3E43">
              <w:rPr>
                <w:rStyle w:val="Lienhypertexte"/>
                <w:noProof/>
                <w:lang w:val="fr-FR"/>
              </w:rPr>
              <w:t>1.1 Mission et statut</w:t>
            </w:r>
            <w:r w:rsidR="009B3E43">
              <w:rPr>
                <w:noProof/>
              </w:rPr>
              <w:tab/>
            </w:r>
            <w:r w:rsidR="009B3E43">
              <w:rPr>
                <w:noProof/>
              </w:rPr>
              <w:fldChar w:fldCharType="begin"/>
            </w:r>
            <w:r w:rsidR="009B3E43">
              <w:rPr>
                <w:noProof/>
              </w:rPr>
              <w:instrText xml:space="preserve"> PAGEREF _Toc241271666 \h </w:instrText>
            </w:r>
            <w:r w:rsidR="009B3E43">
              <w:rPr>
                <w:noProof/>
              </w:rPr>
            </w:r>
            <w:r w:rsidR="009B3E43">
              <w:rPr>
                <w:noProof/>
              </w:rPr>
              <w:fldChar w:fldCharType="separate"/>
            </w:r>
            <w:r w:rsidR="0024659C">
              <w:rPr>
                <w:noProof/>
              </w:rPr>
              <w:t>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7" w:history="1">
            <w:r w:rsidR="009B3E43">
              <w:rPr>
                <w:rStyle w:val="Lienhypertexte"/>
                <w:noProof/>
                <w:lang w:val="fr-FR"/>
              </w:rPr>
              <w:t>1.2 Une trajectoire institutionnelle récente et mouvementée</w:t>
            </w:r>
            <w:r w:rsidR="009B3E43">
              <w:rPr>
                <w:noProof/>
              </w:rPr>
              <w:tab/>
            </w:r>
            <w:r w:rsidR="009B3E43">
              <w:rPr>
                <w:noProof/>
              </w:rPr>
              <w:fldChar w:fldCharType="begin"/>
            </w:r>
            <w:r w:rsidR="009B3E43">
              <w:rPr>
                <w:noProof/>
              </w:rPr>
              <w:instrText xml:space="preserve"> PAGEREF _Toc241271667 \h </w:instrText>
            </w:r>
            <w:r w:rsidR="009B3E43">
              <w:rPr>
                <w:noProof/>
              </w:rPr>
            </w:r>
            <w:r w:rsidR="009B3E43">
              <w:rPr>
                <w:noProof/>
              </w:rPr>
              <w:fldChar w:fldCharType="separate"/>
            </w:r>
            <w:r w:rsidR="0024659C">
              <w:rPr>
                <w:noProof/>
              </w:rPr>
              <w:t>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8" w:history="1">
            <w:r w:rsidR="009B3E43">
              <w:rPr>
                <w:rStyle w:val="Lienhypertexte"/>
                <w:noProof/>
                <w:lang w:val="fr-FR"/>
              </w:rPr>
              <w:t>1.3 Organisation interne</w:t>
            </w:r>
            <w:r w:rsidR="009B3E43">
              <w:rPr>
                <w:noProof/>
              </w:rPr>
              <w:tab/>
            </w:r>
            <w:r w:rsidR="009B3E43">
              <w:rPr>
                <w:noProof/>
              </w:rPr>
              <w:fldChar w:fldCharType="begin"/>
            </w:r>
            <w:r w:rsidR="009B3E43">
              <w:rPr>
                <w:noProof/>
              </w:rPr>
              <w:instrText xml:space="preserve"> PAGEREF _Toc241271668 \h </w:instrText>
            </w:r>
            <w:r w:rsidR="009B3E43">
              <w:rPr>
                <w:noProof/>
              </w:rPr>
            </w:r>
            <w:r w:rsidR="009B3E43">
              <w:rPr>
                <w:noProof/>
              </w:rPr>
              <w:fldChar w:fldCharType="separate"/>
            </w:r>
            <w:r w:rsidR="0024659C">
              <w:rPr>
                <w:noProof/>
              </w:rPr>
              <w:t>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9" w:history="1">
            <w:r w:rsidR="009B3E43">
              <w:rPr>
                <w:rStyle w:val="Lienhypertexte"/>
                <w:noProof/>
                <w:lang w:val="fr-FR"/>
              </w:rPr>
              <w:t>1.4 Enjeux stratégiques</w:t>
            </w:r>
            <w:r w:rsidR="009B3E43">
              <w:rPr>
                <w:noProof/>
              </w:rPr>
              <w:tab/>
            </w:r>
            <w:r w:rsidR="009B3E43">
              <w:rPr>
                <w:noProof/>
              </w:rPr>
              <w:fldChar w:fldCharType="begin"/>
            </w:r>
            <w:r w:rsidR="009B3E43">
              <w:rPr>
                <w:noProof/>
              </w:rPr>
              <w:instrText xml:space="preserve"> PAGEREF _Toc241271669 \h </w:instrText>
            </w:r>
            <w:r w:rsidR="009B3E43">
              <w:rPr>
                <w:noProof/>
              </w:rPr>
            </w:r>
            <w:r w:rsidR="009B3E43">
              <w:rPr>
                <w:noProof/>
              </w:rPr>
              <w:fldChar w:fldCharType="separate"/>
            </w:r>
            <w:r w:rsidR="0024659C">
              <w:rPr>
                <w:noProof/>
              </w:rPr>
              <w:t>5</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70" w:history="1">
            <w:r w:rsidR="009B3E43">
              <w:rPr>
                <w:rStyle w:val="Lienhypertexte"/>
                <w:noProof/>
                <w:lang w:val="fr-FR"/>
              </w:rPr>
              <w:t>2. Configuration organisationnelle et facteurs environnementaux</w:t>
            </w:r>
            <w:r w:rsidR="009B3E43">
              <w:rPr>
                <w:noProof/>
              </w:rPr>
              <w:tab/>
            </w:r>
            <w:r w:rsidR="009B3E43">
              <w:rPr>
                <w:noProof/>
              </w:rPr>
              <w:fldChar w:fldCharType="begin"/>
            </w:r>
            <w:r w:rsidR="009B3E43">
              <w:rPr>
                <w:noProof/>
              </w:rPr>
              <w:instrText xml:space="preserve"> PAGEREF _Toc241271670 \h </w:instrText>
            </w:r>
            <w:r w:rsidR="009B3E43">
              <w:rPr>
                <w:noProof/>
              </w:rPr>
            </w:r>
            <w:r w:rsidR="009B3E43">
              <w:rPr>
                <w:noProof/>
              </w:rPr>
              <w:fldChar w:fldCharType="separate"/>
            </w:r>
            <w:r w:rsidR="0024659C">
              <w:rPr>
                <w:noProof/>
              </w:rPr>
              <w:t>6</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1" w:history="1">
            <w:r w:rsidR="009B3E43">
              <w:rPr>
                <w:rStyle w:val="Lienhypertexte"/>
                <w:noProof/>
                <w:lang w:val="fr-FR"/>
              </w:rPr>
              <w:t>2.1 Une configuration d'administration publique hybride</w:t>
            </w:r>
            <w:r w:rsidR="009B3E43">
              <w:rPr>
                <w:noProof/>
              </w:rPr>
              <w:tab/>
            </w:r>
            <w:r w:rsidR="009B3E43">
              <w:rPr>
                <w:noProof/>
              </w:rPr>
              <w:fldChar w:fldCharType="begin"/>
            </w:r>
            <w:r w:rsidR="009B3E43">
              <w:rPr>
                <w:noProof/>
              </w:rPr>
              <w:instrText xml:space="preserve"> PAGEREF _Toc241271671 \h </w:instrText>
            </w:r>
            <w:r w:rsidR="009B3E43">
              <w:rPr>
                <w:noProof/>
              </w:rPr>
            </w:r>
            <w:r w:rsidR="009B3E43">
              <w:rPr>
                <w:noProof/>
              </w:rPr>
              <w:fldChar w:fldCharType="separate"/>
            </w:r>
            <w:r w:rsidR="0024659C">
              <w:rPr>
                <w:noProof/>
              </w:rPr>
              <w:t>6</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2" w:history="1">
            <w:r w:rsidR="009B3E43">
              <w:rPr>
                <w:rStyle w:val="Lienhypertexte"/>
                <w:noProof/>
                <w:lang w:val="fr-FR"/>
              </w:rPr>
              <w:t>2.2 L'empreinte de la gestion de crise</w:t>
            </w:r>
            <w:r w:rsidR="009B3E43">
              <w:rPr>
                <w:noProof/>
              </w:rPr>
              <w:tab/>
            </w:r>
            <w:r w:rsidR="009B3E43">
              <w:rPr>
                <w:noProof/>
              </w:rPr>
              <w:fldChar w:fldCharType="begin"/>
            </w:r>
            <w:r w:rsidR="009B3E43">
              <w:rPr>
                <w:noProof/>
              </w:rPr>
              <w:instrText xml:space="preserve"> PAGEREF _Toc241271672 \h </w:instrText>
            </w:r>
            <w:r w:rsidR="009B3E43">
              <w:rPr>
                <w:noProof/>
              </w:rPr>
            </w:r>
            <w:r w:rsidR="009B3E43">
              <w:rPr>
                <w:noProof/>
              </w:rPr>
              <w:fldChar w:fldCharType="separate"/>
            </w:r>
            <w:r w:rsidR="0024659C">
              <w:rPr>
                <w:noProof/>
              </w:rPr>
              <w:t>6</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990000023" w:history="1">
            <w:r w:rsidR="009B3E43">
              <w:rPr>
                <w:rStyle w:val="Lienhypertexte"/>
                <w:noProof/>
                <w:lang w:val="fr-FR"/>
              </w:rPr>
              <w:t>2.3 Un marché du travail sous tension</w:t>
            </w:r>
            <w:r w:rsidR="009B3E43">
              <w:rPr>
                <w:noProof/>
              </w:rPr>
              <w:tab/>
            </w:r>
            <w:r w:rsidR="009B3E43">
              <w:rPr>
                <w:noProof/>
              </w:rPr>
              <w:fldChar w:fldCharType="begin"/>
            </w:r>
            <w:r w:rsidR="009B3E43">
              <w:rPr>
                <w:noProof/>
              </w:rPr>
              <w:instrText xml:space="preserve"> PAGEREF _Toc990000023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73" w:history="1">
            <w:r w:rsidR="009B3E43">
              <w:rPr>
                <w:rStyle w:val="Lienhypertexte"/>
                <w:noProof/>
                <w:lang w:val="fr-FR"/>
              </w:rPr>
              <w:t>3. Structure de gouvernance : une architecture de type dualiste</w:t>
            </w:r>
            <w:r w:rsidR="009B3E43">
              <w:rPr>
                <w:noProof/>
              </w:rPr>
              <w:tab/>
            </w:r>
            <w:r w:rsidR="009B3E43">
              <w:rPr>
                <w:noProof/>
              </w:rPr>
              <w:fldChar w:fldCharType="begin"/>
            </w:r>
            <w:r w:rsidR="009B3E43">
              <w:rPr>
                <w:noProof/>
              </w:rPr>
              <w:instrText xml:space="preserve"> PAGEREF _Toc241271673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4" w:history="1">
            <w:r w:rsidR="009B3E43">
              <w:rPr>
                <w:rStyle w:val="Lienhypertexte"/>
                <w:noProof/>
                <w:lang w:val="fr-FR"/>
              </w:rPr>
              <w:t>3.1 Les organes et leurs compétences</w:t>
            </w:r>
            <w:r w:rsidR="009B3E43">
              <w:rPr>
                <w:noProof/>
              </w:rPr>
              <w:tab/>
            </w:r>
            <w:r w:rsidR="009B3E43">
              <w:rPr>
                <w:noProof/>
              </w:rPr>
              <w:fldChar w:fldCharType="begin"/>
            </w:r>
            <w:r w:rsidR="009B3E43">
              <w:rPr>
                <w:noProof/>
              </w:rPr>
              <w:instrText xml:space="preserve"> PAGEREF _Toc241271674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5" w:history="1">
            <w:r w:rsidR="009B3E43">
              <w:rPr>
                <w:rStyle w:val="Lienhypertexte"/>
                <w:noProof/>
                <w:lang w:val="fr-FR"/>
              </w:rPr>
              <w:t>3.2 Une logique proche du modèle dualiste</w:t>
            </w:r>
            <w:r w:rsidR="009B3E43">
              <w:rPr>
                <w:noProof/>
              </w:rPr>
              <w:tab/>
            </w:r>
            <w:r w:rsidR="009B3E43">
              <w:rPr>
                <w:noProof/>
              </w:rPr>
              <w:fldChar w:fldCharType="begin"/>
            </w:r>
            <w:r w:rsidR="009B3E43">
              <w:rPr>
                <w:noProof/>
              </w:rPr>
              <w:instrText xml:space="preserve"> PAGEREF _Toc241271675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6" w:history="1">
            <w:r w:rsidR="009B3E43">
              <w:rPr>
                <w:rStyle w:val="Lienhypertexte"/>
                <w:noProof/>
                <w:lang w:val="fr-FR"/>
              </w:rPr>
              <w:t>3.3 Ce que cette architecture fait à l'orchestration RH</w:t>
            </w:r>
            <w:r w:rsidR="009B3E43">
              <w:rPr>
                <w:noProof/>
              </w:rPr>
              <w:tab/>
            </w:r>
            <w:r w:rsidR="009B3E43">
              <w:rPr>
                <w:noProof/>
              </w:rPr>
              <w:fldChar w:fldCharType="begin"/>
            </w:r>
            <w:r w:rsidR="009B3E43">
              <w:rPr>
                <w:noProof/>
              </w:rPr>
              <w:instrText xml:space="preserve"> PAGEREF _Toc241271676 \h </w:instrText>
            </w:r>
            <w:r w:rsidR="009B3E43">
              <w:rPr>
                <w:noProof/>
              </w:rPr>
            </w:r>
            <w:r w:rsidR="009B3E43">
              <w:rPr>
                <w:noProof/>
              </w:rPr>
              <w:fldChar w:fldCharType="separate"/>
            </w:r>
            <w:r w:rsidR="0024659C">
              <w:rPr>
                <w:noProof/>
              </w:rPr>
              <w:t>8</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77" w:history="1">
            <w:r w:rsidR="009B3E43">
              <w:rPr>
                <w:rStyle w:val="Lienhypertexte"/>
                <w:noProof/>
                <w:lang w:val="fr-FR"/>
              </w:rPr>
              <w:t>4. Acteurs clés, délégation et jeux de pouvoir</w:t>
            </w:r>
            <w:r w:rsidR="009B3E43">
              <w:rPr>
                <w:noProof/>
              </w:rPr>
              <w:tab/>
            </w:r>
            <w:r w:rsidR="009B3E43">
              <w:rPr>
                <w:noProof/>
              </w:rPr>
              <w:fldChar w:fldCharType="begin"/>
            </w:r>
            <w:r w:rsidR="009B3E43">
              <w:rPr>
                <w:noProof/>
              </w:rPr>
              <w:instrText xml:space="preserve"> PAGEREF _Toc241271677 \h </w:instrText>
            </w:r>
            <w:r w:rsidR="009B3E43">
              <w:rPr>
                <w:noProof/>
              </w:rPr>
            </w:r>
            <w:r w:rsidR="009B3E43">
              <w:rPr>
                <w:noProof/>
              </w:rPr>
              <w:fldChar w:fldCharType="separate"/>
            </w:r>
            <w:r w:rsidR="0024659C">
              <w:rPr>
                <w:noProof/>
              </w:rPr>
              <w:t>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8" w:history="1">
            <w:r w:rsidR="009B3E43">
              <w:rPr>
                <w:rStyle w:val="Lienhypertexte"/>
                <w:noProof/>
                <w:lang w:val="fr-FR"/>
              </w:rPr>
              <w:t>4.1 La chaîne des délégations</w:t>
            </w:r>
            <w:r w:rsidR="009B3E43">
              <w:rPr>
                <w:noProof/>
              </w:rPr>
              <w:tab/>
            </w:r>
            <w:r w:rsidR="009B3E43">
              <w:rPr>
                <w:noProof/>
              </w:rPr>
              <w:fldChar w:fldCharType="begin"/>
            </w:r>
            <w:r w:rsidR="009B3E43">
              <w:rPr>
                <w:noProof/>
              </w:rPr>
              <w:instrText xml:space="preserve"> PAGEREF _Toc241271678 \h </w:instrText>
            </w:r>
            <w:r w:rsidR="009B3E43">
              <w:rPr>
                <w:noProof/>
              </w:rPr>
            </w:r>
            <w:r w:rsidR="009B3E43">
              <w:rPr>
                <w:noProof/>
              </w:rPr>
              <w:fldChar w:fldCharType="separate"/>
            </w:r>
            <w:r w:rsidR="0024659C">
              <w:rPr>
                <w:noProof/>
              </w:rPr>
              <w:t>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9" w:history="1">
            <w:r w:rsidR="009B3E43">
              <w:rPr>
                <w:rStyle w:val="Lienhypertexte"/>
                <w:noProof/>
                <w:lang w:val="fr-FR"/>
              </w:rPr>
              <w:t>4.2 Une fonction RH déléguée et à distance</w:t>
            </w:r>
            <w:r w:rsidR="009B3E43">
              <w:rPr>
                <w:noProof/>
              </w:rPr>
              <w:tab/>
            </w:r>
            <w:r w:rsidR="009B3E43">
              <w:rPr>
                <w:noProof/>
              </w:rPr>
              <w:fldChar w:fldCharType="begin"/>
            </w:r>
            <w:r w:rsidR="009B3E43">
              <w:rPr>
                <w:noProof/>
              </w:rPr>
              <w:instrText xml:space="preserve"> PAGEREF _Toc241271679 \h </w:instrText>
            </w:r>
            <w:r w:rsidR="009B3E43">
              <w:rPr>
                <w:noProof/>
              </w:rPr>
            </w:r>
            <w:r w:rsidR="009B3E43">
              <w:rPr>
                <w:noProof/>
              </w:rPr>
              <w:fldChar w:fldCharType="separate"/>
            </w:r>
            <w:r w:rsidR="0024659C">
              <w:rPr>
                <w:noProof/>
              </w:rPr>
              <w:t>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0" w:history="1">
            <w:r w:rsidR="009B3E43">
              <w:rPr>
                <w:rStyle w:val="Lienhypertexte"/>
                <w:noProof/>
                <w:lang w:val="fr-FR"/>
              </w:rPr>
              <w:t>4.3 Pouvoir, crédibilité et silence</w:t>
            </w:r>
            <w:r w:rsidR="009B3E43">
              <w:rPr>
                <w:noProof/>
              </w:rPr>
              <w:tab/>
            </w:r>
            <w:r w:rsidR="009B3E43">
              <w:rPr>
                <w:noProof/>
              </w:rPr>
              <w:fldChar w:fldCharType="begin"/>
            </w:r>
            <w:r w:rsidR="009B3E43">
              <w:rPr>
                <w:noProof/>
              </w:rPr>
              <w:instrText xml:space="preserve"> PAGEREF _Toc241271680 \h </w:instrText>
            </w:r>
            <w:r w:rsidR="009B3E43">
              <w:rPr>
                <w:noProof/>
              </w:rPr>
            </w:r>
            <w:r w:rsidR="009B3E43">
              <w:rPr>
                <w:noProof/>
              </w:rPr>
              <w:fldChar w:fldCharType="separate"/>
            </w:r>
            <w:r w:rsidR="0024659C">
              <w:rPr>
                <w:noProof/>
              </w:rPr>
              <w:t>10</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81" w:history="1">
            <w:r w:rsidR="009B3E43">
              <w:rPr>
                <w:rStyle w:val="Lienhypertexte"/>
                <w:noProof/>
                <w:lang w:val="fr-FR"/>
              </w:rPr>
              <w:t>5. Biais cognitifs et filtres de décision</w:t>
            </w:r>
            <w:r w:rsidR="009B3E43">
              <w:rPr>
                <w:noProof/>
              </w:rPr>
              <w:tab/>
            </w:r>
            <w:r w:rsidR="009B3E43">
              <w:rPr>
                <w:noProof/>
              </w:rPr>
              <w:fldChar w:fldCharType="begin"/>
            </w:r>
            <w:r w:rsidR="009B3E43">
              <w:rPr>
                <w:noProof/>
              </w:rPr>
              <w:instrText xml:space="preserve"> PAGEREF _Toc241271681 \h </w:instrText>
            </w:r>
            <w:r w:rsidR="009B3E43">
              <w:rPr>
                <w:noProof/>
              </w:rPr>
            </w:r>
            <w:r w:rsidR="009B3E43">
              <w:rPr>
                <w:noProof/>
              </w:rPr>
              <w:fldChar w:fldCharType="separate"/>
            </w:r>
            <w:r w:rsidR="0024659C">
              <w:rPr>
                <w:noProof/>
              </w:rPr>
              <w:t>11</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2" w:history="1">
            <w:r w:rsidR="009B3E43">
              <w:rPr>
                <w:rStyle w:val="Lienhypertexte"/>
                <w:noProof/>
                <w:lang w:val="fr-FR"/>
              </w:rPr>
              <w:t>5.1 Filtre d'attention : ce que l'organisation rend visible</w:t>
            </w:r>
            <w:r w:rsidR="009B3E43">
              <w:rPr>
                <w:noProof/>
              </w:rPr>
              <w:tab/>
            </w:r>
            <w:r w:rsidR="009B3E43">
              <w:rPr>
                <w:noProof/>
              </w:rPr>
              <w:fldChar w:fldCharType="begin"/>
            </w:r>
            <w:r w:rsidR="009B3E43">
              <w:rPr>
                <w:noProof/>
              </w:rPr>
              <w:instrText xml:space="preserve"> PAGEREF _Toc241271682 \h </w:instrText>
            </w:r>
            <w:r w:rsidR="009B3E43">
              <w:rPr>
                <w:noProof/>
              </w:rPr>
            </w:r>
            <w:r w:rsidR="009B3E43">
              <w:rPr>
                <w:noProof/>
              </w:rPr>
              <w:fldChar w:fldCharType="separate"/>
            </w:r>
            <w:r w:rsidR="0024659C">
              <w:rPr>
                <w:noProof/>
              </w:rPr>
              <w:t>11</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3" w:history="1">
            <w:r w:rsidR="009B3E43">
              <w:rPr>
                <w:rStyle w:val="Lienhypertexte"/>
                <w:noProof/>
                <w:lang w:val="fr-FR"/>
              </w:rPr>
              <w:t>5.2 Heuristique de disponibilité : juger sur ce qui remonte</w:t>
            </w:r>
            <w:r w:rsidR="009B3E43">
              <w:rPr>
                <w:noProof/>
              </w:rPr>
              <w:tab/>
            </w:r>
            <w:r w:rsidR="009B3E43">
              <w:rPr>
                <w:noProof/>
              </w:rPr>
              <w:fldChar w:fldCharType="begin"/>
            </w:r>
            <w:r w:rsidR="009B3E43">
              <w:rPr>
                <w:noProof/>
              </w:rPr>
              <w:instrText xml:space="preserve"> PAGEREF _Toc241271683 \h </w:instrText>
            </w:r>
            <w:r w:rsidR="009B3E43">
              <w:rPr>
                <w:noProof/>
              </w:rPr>
            </w:r>
            <w:r w:rsidR="009B3E43">
              <w:rPr>
                <w:noProof/>
              </w:rPr>
              <w:fldChar w:fldCharType="separate"/>
            </w:r>
            <w:r w:rsidR="0024659C">
              <w:rPr>
                <w:noProof/>
              </w:rPr>
              <w:t>12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4" w:history="1">
            <w:r w:rsidR="009B3E43">
              <w:rPr>
                <w:rStyle w:val="Lienhypertexte"/>
                <w:noProof/>
                <w:lang w:val="fr-FR"/>
              </w:rPr>
              <w:t>5.3 Biais de confirmation et escalade d'engagement</w:t>
            </w:r>
            <w:r w:rsidR="009B3E43">
              <w:rPr>
                <w:noProof/>
              </w:rPr>
              <w:tab/>
            </w:r>
            <w:r w:rsidR="009B3E43">
              <w:rPr>
                <w:noProof/>
              </w:rPr>
              <w:fldChar w:fldCharType="begin"/>
            </w:r>
            <w:r w:rsidR="009B3E43">
              <w:rPr>
                <w:noProof/>
              </w:rPr>
              <w:instrText xml:space="preserve"> PAGEREF _Toc241271684 \h </w:instrText>
            </w:r>
            <w:r w:rsidR="009B3E43">
              <w:rPr>
                <w:noProof/>
              </w:rPr>
            </w:r>
            <w:r w:rsidR="009B3E43">
              <w:rPr>
                <w:noProof/>
              </w:rPr>
              <w:fldChar w:fldCharType="separate"/>
            </w:r>
            <w:r w:rsidR="0024659C">
              <w:rPr>
                <w:noProof/>
              </w:rPr>
              <w:t>12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5" w:history="1">
            <w:r w:rsidR="009B3E43">
              <w:rPr>
                <w:rStyle w:val="Lienhypertexte"/>
                <w:noProof/>
                <w:lang w:val="fr-FR"/>
              </w:rPr>
              <w:t>5.4 Erreur d'attribution : imputer aux personnes ce qui relève du système</w:t>
            </w:r>
            <w:r w:rsidR="009B3E43">
              <w:rPr>
                <w:noProof/>
              </w:rPr>
              <w:tab/>
            </w:r>
            <w:r w:rsidR="009B3E43">
              <w:rPr>
                <w:noProof/>
              </w:rPr>
              <w:fldChar w:fldCharType="begin"/>
            </w:r>
            <w:r w:rsidR="009B3E43">
              <w:rPr>
                <w:noProof/>
              </w:rPr>
              <w:instrText xml:space="preserve"> PAGEREF _Toc241271685 \h </w:instrText>
            </w:r>
            <w:r w:rsidR="009B3E43">
              <w:rPr>
                <w:noProof/>
              </w:rPr>
            </w:r>
            <w:r w:rsidR="009B3E43">
              <w:rPr>
                <w:noProof/>
              </w:rPr>
              <w:fldChar w:fldCharType="separate"/>
            </w:r>
            <w:r w:rsidR="0024659C">
              <w:rPr>
                <w:noProof/>
              </w:rPr>
              <w:t>12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6" w:history="1">
            <w:r w:rsidR="009B3E43">
              <w:rPr>
                <w:rStyle w:val="Lienhypertexte"/>
                <w:noProof/>
                <w:lang w:val="fr-FR"/>
              </w:rPr>
              <w:t>5.5 Le risque de pensée de groupe</w:t>
            </w:r>
            <w:r w:rsidR="009B3E43">
              <w:rPr>
                <w:noProof/>
              </w:rPr>
              <w:tab/>
            </w:r>
            <w:r w:rsidR="009B3E43">
              <w:rPr>
                <w:noProof/>
              </w:rPr>
              <w:fldChar w:fldCharType="begin"/>
            </w:r>
            <w:r w:rsidR="009B3E43">
              <w:rPr>
                <w:noProof/>
              </w:rPr>
              <w:instrText xml:space="preserve"> PAGEREF _Toc241271686 \h </w:instrText>
            </w:r>
            <w:r w:rsidR="009B3E43">
              <w:rPr>
                <w:noProof/>
              </w:rPr>
            </w:r>
            <w:r w:rsidR="009B3E43">
              <w:rPr>
                <w:noProof/>
              </w:rPr>
              <w:fldChar w:fldCharType="separate"/>
            </w:r>
            <w:r w:rsidR="0024659C">
              <w:rPr>
                <w:noProof/>
              </w:rPr>
              <w:t>13</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7" w:history="1">
            <w:r w:rsidR="009B3E43">
              <w:rPr>
                <w:rStyle w:val="Lienhypertexte"/>
                <w:noProof/>
                <w:lang w:val="fr-FR"/>
              </w:rPr>
              <w:t>5.6 Découplage : changer la forme sans changer le fond</w:t>
            </w:r>
            <w:r w:rsidR="009B3E43">
              <w:rPr>
                <w:noProof/>
              </w:rPr>
              <w:tab/>
            </w:r>
            <w:r w:rsidR="009B3E43">
              <w:rPr>
                <w:noProof/>
              </w:rPr>
              <w:fldChar w:fldCharType="begin"/>
            </w:r>
            <w:r w:rsidR="009B3E43">
              <w:rPr>
                <w:noProof/>
              </w:rPr>
              <w:instrText xml:space="preserve"> PAGEREF _Toc241271687 \h </w:instrText>
            </w:r>
            <w:r w:rsidR="009B3E43">
              <w:rPr>
                <w:noProof/>
              </w:rPr>
            </w:r>
            <w:r w:rsidR="009B3E43">
              <w:rPr>
                <w:noProof/>
              </w:rPr>
              <w:fldChar w:fldCharType="separate"/>
            </w:r>
            <w:r w:rsidR="0024659C">
              <w:rPr>
                <w:noProof/>
              </w:rPr>
              <w:t>13</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8" w:history="1">
            <w:r w:rsidR="009B3E43">
              <w:rPr>
                <w:rStyle w:val="Lienhypertexte"/>
                <w:noProof/>
                <w:lang w:val="fr-FR"/>
              </w:rPr>
              <w:t>5.7 Synthèse : une boucle qui s'auto-entretient</w:t>
            </w:r>
            <w:r w:rsidR="009B3E43">
              <w:rPr>
                <w:noProof/>
              </w:rPr>
              <w:tab/>
            </w:r>
            <w:r w:rsidR="009B3E43">
              <w:rPr>
                <w:noProof/>
              </w:rPr>
              <w:fldChar w:fldCharType="begin"/>
            </w:r>
            <w:r w:rsidR="009B3E43">
              <w:rPr>
                <w:noProof/>
              </w:rPr>
              <w:instrText xml:space="preserve"> PAGEREF _Toc241271688 \h </w:instrText>
            </w:r>
            <w:r w:rsidR="009B3E43">
              <w:rPr>
                <w:noProof/>
              </w:rPr>
            </w:r>
            <w:r w:rsidR="009B3E43">
              <w:rPr>
                <w:noProof/>
              </w:rPr>
              <w:fldChar w:fldCharType="separate"/>
            </w:r>
            <w:r w:rsidR="0024659C">
              <w:rPr>
                <w:noProof/>
              </w:rPr>
              <w:t>13</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89" w:history="1">
            <w:r w:rsidR="009B3E43">
              <w:rPr>
                <w:rStyle w:val="Lienhypertexte"/>
                <w:noProof/>
                <w:lang w:val="fr-FR"/>
              </w:rPr>
              <w:t>6. Facteurs facilitant ou limitant le positionnement stratégique de la fonction RH</w:t>
            </w:r>
            <w:r w:rsidR="009B3E43">
              <w:rPr>
                <w:noProof/>
              </w:rPr>
              <w:tab/>
            </w:r>
            <w:r w:rsidR="009B3E43">
              <w:rPr>
                <w:noProof/>
              </w:rPr>
              <w:fldChar w:fldCharType="begin"/>
            </w:r>
            <w:r w:rsidR="009B3E43">
              <w:rPr>
                <w:noProof/>
              </w:rPr>
              <w:instrText xml:space="preserve"> PAGEREF _Toc241271689 \h </w:instrText>
            </w:r>
            <w:r w:rsidR="009B3E43">
              <w:rPr>
                <w:noProof/>
              </w:rPr>
            </w:r>
            <w:r w:rsidR="009B3E43">
              <w:rPr>
                <w:noProof/>
              </w:rPr>
              <w:fldChar w:fldCharType="separate"/>
            </w:r>
            <w:r w:rsidR="0024659C">
              <w:rPr>
                <w:noProof/>
              </w:rPr>
              <w:t>14</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0" w:history="1">
            <w:r w:rsidR="009B3E43">
              <w:rPr>
                <w:rStyle w:val="Lienhypertexte"/>
                <w:noProof/>
                <w:lang w:val="fr-FR"/>
              </w:rPr>
              <w:t>7. Risques, enjeux éthiques et points de vigilance</w:t>
            </w:r>
            <w:r w:rsidR="009B3E43">
              <w:rPr>
                <w:noProof/>
              </w:rPr>
              <w:tab/>
            </w:r>
            <w:r w:rsidR="009B3E43">
              <w:rPr>
                <w:noProof/>
              </w:rPr>
              <w:fldChar w:fldCharType="begin"/>
            </w:r>
            <w:r w:rsidR="009B3E43">
              <w:rPr>
                <w:noProof/>
              </w:rPr>
              <w:instrText xml:space="preserve"> PAGEREF _Toc241271690 \h </w:instrText>
            </w:r>
            <w:r w:rsidR="009B3E43">
              <w:rPr>
                <w:noProof/>
              </w:rPr>
            </w:r>
            <w:r w:rsidR="009B3E43">
              <w:rPr>
                <w:noProof/>
              </w:rPr>
              <w:fldChar w:fldCharType="separate"/>
            </w:r>
            <w:r w:rsidR="0024659C">
              <w:rPr>
                <w:noProof/>
              </w:rPr>
              <w:t>14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1" w:history="1">
            <w:r w:rsidR="009B3E43">
              <w:rPr>
                <w:rStyle w:val="Lienhypertexte"/>
                <w:noProof/>
                <w:lang w:val="fr-FR"/>
              </w:rPr>
              <w:t>7.1 Les risques</w:t>
            </w:r>
            <w:r w:rsidR="009B3E43">
              <w:rPr>
                <w:noProof/>
              </w:rPr>
              <w:tab/>
            </w:r>
            <w:r w:rsidR="009B3E43">
              <w:rPr>
                <w:noProof/>
              </w:rPr>
              <w:fldChar w:fldCharType="begin"/>
            </w:r>
            <w:r w:rsidR="009B3E43">
              <w:rPr>
                <w:noProof/>
              </w:rPr>
              <w:instrText xml:space="preserve"> PAGEREF _Toc241271691 \h </w:instrText>
            </w:r>
            <w:r w:rsidR="009B3E43">
              <w:rPr>
                <w:noProof/>
              </w:rPr>
            </w:r>
            <w:r w:rsidR="009B3E43">
              <w:rPr>
                <w:noProof/>
              </w:rPr>
              <w:fldChar w:fldCharType="separate"/>
            </w:r>
            <w:r w:rsidR="0024659C">
              <w:rPr>
                <w:noProof/>
              </w:rPr>
              <w:t>14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2" w:history="1">
            <w:r w:rsidR="009B3E43">
              <w:rPr>
                <w:rStyle w:val="Lienhypertexte"/>
                <w:noProof/>
                <w:lang w:val="fr-FR"/>
              </w:rPr>
              <w:t>7.2 Les enjeux éthiques</w:t>
            </w:r>
            <w:r w:rsidR="009B3E43">
              <w:rPr>
                <w:noProof/>
              </w:rPr>
              <w:tab/>
            </w:r>
            <w:r w:rsidR="009B3E43">
              <w:rPr>
                <w:noProof/>
              </w:rPr>
              <w:fldChar w:fldCharType="begin"/>
            </w:r>
            <w:r w:rsidR="009B3E43">
              <w:rPr>
                <w:noProof/>
              </w:rPr>
              <w:instrText xml:space="preserve"> PAGEREF _Toc241271692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3" w:history="1">
            <w:r w:rsidR="009B3E43">
              <w:rPr>
                <w:rStyle w:val="Lienhypertexte"/>
                <w:noProof/>
                <w:lang w:val="fr-FR"/>
              </w:rPr>
              <w:t>7.3 Les points de vigilance</w:t>
            </w:r>
            <w:r w:rsidR="009B3E43">
              <w:rPr>
                <w:noProof/>
              </w:rPr>
              <w:tab/>
            </w:r>
            <w:r w:rsidR="009B3E43">
              <w:rPr>
                <w:noProof/>
              </w:rPr>
              <w:fldChar w:fldCharType="begin"/>
            </w:r>
            <w:r w:rsidR="009B3E43">
              <w:rPr>
                <w:noProof/>
              </w:rPr>
              <w:instrText xml:space="preserve"> PAGEREF _Toc241271693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4" w:history="1">
            <w:r w:rsidR="009B3E43">
              <w:rPr>
                <w:rStyle w:val="Lienhypertexte"/>
                <w:noProof/>
                <w:lang w:val="fr-FR"/>
              </w:rPr>
              <w:t>8. Diagnostic et recommandations au Conseil d'Unisanté</w:t>
            </w:r>
            <w:r w:rsidR="009B3E43">
              <w:rPr>
                <w:noProof/>
              </w:rPr>
              <w:tab/>
            </w:r>
            <w:r w:rsidR="009B3E43">
              <w:rPr>
                <w:noProof/>
              </w:rPr>
              <w:fldChar w:fldCharType="begin"/>
            </w:r>
            <w:r w:rsidR="009B3E43">
              <w:rPr>
                <w:noProof/>
              </w:rPr>
              <w:instrText xml:space="preserve"> PAGEREF _Toc241271694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5" w:history="1">
            <w:r w:rsidR="009B3E43">
              <w:rPr>
                <w:rStyle w:val="Lienhypertexte"/>
                <w:noProof/>
                <w:lang w:val="fr-FR"/>
              </w:rPr>
              <w:t>8.1 Diagnostic</w:t>
            </w:r>
            <w:r w:rsidR="009B3E43">
              <w:rPr>
                <w:noProof/>
              </w:rPr>
              <w:tab/>
            </w:r>
            <w:r w:rsidR="009B3E43">
              <w:rPr>
                <w:noProof/>
              </w:rPr>
              <w:fldChar w:fldCharType="begin"/>
            </w:r>
            <w:r w:rsidR="009B3E43">
              <w:rPr>
                <w:noProof/>
              </w:rPr>
              <w:instrText xml:space="preserve"> PAGEREF _Toc241271695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6" w:history="1">
            <w:r w:rsidR="009B3E43">
              <w:rPr>
                <w:rStyle w:val="Lienhypertexte"/>
                <w:noProof/>
                <w:lang w:val="fr-FR"/>
              </w:rPr>
              <w:t>8.2 Recommandations</w:t>
            </w:r>
            <w:r w:rsidR="009B3E43">
              <w:rPr>
                <w:noProof/>
              </w:rPr>
              <w:tab/>
            </w:r>
            <w:r w:rsidR="009B3E43">
              <w:rPr>
                <w:noProof/>
              </w:rPr>
              <w:fldChar w:fldCharType="begin"/>
            </w:r>
            <w:r w:rsidR="009B3E43">
              <w:rPr>
                <w:noProof/>
              </w:rPr>
              <w:instrText xml:space="preserve"> PAGEREF _Toc241271696 \h </w:instrText>
            </w:r>
            <w:r w:rsidR="009B3E43">
              <w:rPr>
                <w:noProof/>
              </w:rPr>
            </w:r>
            <w:r w:rsidR="009B3E43">
              <w:rPr>
                <w:noProof/>
              </w:rPr>
              <w:fldChar w:fldCharType="separate"/>
            </w:r>
            <w:r w:rsidR="0024659C">
              <w:rPr>
                <w:noProof/>
              </w:rPr>
              <w:t>16</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7" w:history="1">
            <w:r w:rsidR="009B3E43">
              <w:rPr>
                <w:rStyle w:val="Lienhypertexte"/>
                <w:noProof/>
                <w:lang w:val="fr-FR"/>
              </w:rPr>
              <w:t>Conclusion</w:t>
            </w:r>
            <w:r w:rsidR="009B3E43">
              <w:rPr>
                <w:noProof/>
              </w:rPr>
              <w:tab/>
            </w:r>
            <w:r w:rsidR="009B3E43">
              <w:rPr>
                <w:noProof/>
              </w:rPr>
              <w:fldChar w:fldCharType="begin"/>
            </w:r>
            <w:r w:rsidR="009B3E43">
              <w:rPr>
                <w:noProof/>
              </w:rPr>
              <w:instrText xml:space="preserve"> PAGEREF _Toc241271697 \h </w:instrText>
            </w:r>
            <w:r w:rsidR="009B3E43">
              <w:rPr>
                <w:noProof/>
              </w:rPr>
            </w:r>
            <w:r w:rsidR="009B3E43">
              <w:rPr>
                <w:noProof/>
              </w:rPr>
              <w:fldChar w:fldCharType="separate"/>
            </w:r>
            <w:r w:rsidR="0024659C">
              <w:rPr>
                <w:noProof/>
              </w:rPr>
              <w:t>17</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8" w:history="1">
            <w:r w:rsidR="009B3E43">
              <w:rPr>
                <w:rStyle w:val="Lienhypertexte"/>
                <w:noProof/>
                <w:lang w:val="fr-FR"/>
              </w:rPr>
              <w:t>Bibliographie</w:t>
            </w:r>
            <w:r w:rsidR="009B3E43">
              <w:rPr>
                <w:noProof/>
              </w:rPr>
              <w:tab/>
            </w:r>
            <w:r w:rsidR="009B3E43">
              <w:rPr>
                <w:noProof/>
              </w:rPr>
              <w:fldChar w:fldCharType="begin"/>
            </w:r>
            <w:r w:rsidR="009B3E43">
              <w:rPr>
                <w:noProof/>
              </w:rPr>
              <w:instrText xml:space="preserve"> PAGEREF _Toc241271698 \h </w:instrText>
            </w:r>
            <w:r w:rsidR="009B3E43">
              <w:rPr>
                <w:noProof/>
              </w:rPr>
            </w:r>
            <w:r w:rsidR="009B3E43">
              <w:rPr>
                <w:noProof/>
              </w:rPr>
              <w:fldChar w:fldCharType="separate"/>
            </w:r>
            <w:r w:rsidR="0024659C">
              <w:rPr>
                <w:noProof/>
              </w:rPr>
              <w:t>18</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9" w:history="1">
            <w:r w:rsidR="009B3E43">
              <w:rPr>
                <w:rStyle w:val="Lienhypertexte"/>
                <w:noProof/>
                <w:lang w:val="fr-FR"/>
              </w:rPr>
              <w:t>Annexes</w:t>
            </w:r>
            <w:r w:rsidR="009B3E43">
              <w:rPr>
                <w:noProof/>
              </w:rPr>
              <w:tab/>
            </w:r>
            <w:r w:rsidR="009B3E43">
              <w:rPr>
                <w:noProof/>
              </w:rPr>
              <w:fldChar w:fldCharType="begin"/>
            </w:r>
            <w:r w:rsidR="009B3E43">
              <w:rPr>
                <w:noProof/>
              </w:rPr>
              <w:instrText xml:space="preserve"> PAGEREF _Toc241271699 \h </w:instrText>
            </w:r>
            <w:r w:rsidR="009B3E43">
              <w:rPr>
                <w:noProof/>
              </w:rPr>
            </w:r>
            <w:r w:rsidR="009B3E43">
              <w:rPr>
                <w:noProof/>
              </w:rPr>
              <w:fldChar w:fldCharType="separate"/>
            </w:r>
            <w:r w:rsidR="0024659C">
              <w:rPr>
                <w:noProof/>
              </w:rPr>
              <w:t>22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0" w:history="1">
            <w:r w:rsidR="009B3E43">
              <w:rPr>
                <w:rStyle w:val="Lienhypertexte"/>
                <w:noProof/>
                <w:lang w:val="fr-FR"/>
              </w:rPr>
              <w:t>Annexe A – Organigrammes</w:t>
            </w:r>
            <w:r w:rsidR="009B3E43">
              <w:rPr>
                <w:noProof/>
              </w:rPr>
              <w:tab/>
            </w:r>
            <w:r w:rsidR="009B3E43">
              <w:rPr>
                <w:noProof/>
              </w:rPr>
              <w:fldChar w:fldCharType="begin"/>
            </w:r>
            <w:r w:rsidR="009B3E43">
              <w:rPr>
                <w:noProof/>
              </w:rPr>
              <w:instrText xml:space="preserve"> PAGEREF _Toc241271700 \h </w:instrText>
            </w:r>
            <w:r w:rsidR="009B3E43">
              <w:rPr>
                <w:noProof/>
              </w:rPr>
            </w:r>
            <w:r w:rsidR="009B3E43">
              <w:rPr>
                <w:noProof/>
              </w:rPr>
              <w:fldChar w:fldCharType="separate"/>
            </w:r>
            <w:r w:rsidR="0024659C">
              <w:rPr>
                <w:noProof/>
              </w:rPr>
              <w:t>22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1" w:history="1">
            <w:r w:rsidR="009B3E43">
              <w:rPr>
                <w:rStyle w:val="Lienhypertexte"/>
                <w:noProof/>
                <w:lang w:val="fr-FR"/>
              </w:rPr>
              <w:t>Annexe B – Schéma de l'orchestration stratégique RH, de la CTMG à Unisanté</w:t>
            </w:r>
            <w:r w:rsidR="009B3E43">
              <w:rPr>
                <w:noProof/>
              </w:rPr>
              <w:tab/>
            </w:r>
            <w:r w:rsidR="009B3E43">
              <w:rPr>
                <w:noProof/>
              </w:rPr>
              <w:fldChar w:fldCharType="begin"/>
            </w:r>
            <w:r w:rsidR="009B3E43">
              <w:rPr>
                <w:noProof/>
              </w:rPr>
              <w:instrText xml:space="preserve"> PAGEREF _Toc241271701 \h </w:instrText>
            </w:r>
            <w:r w:rsidR="009B3E43">
              <w:rPr>
                <w:noProof/>
              </w:rPr>
            </w:r>
            <w:r w:rsidR="009B3E43">
              <w:rPr>
                <w:noProof/>
              </w:rPr>
              <w:fldChar w:fldCharType="separate"/>
            </w:r>
            <w:r w:rsidR="0024659C">
              <w:rPr>
                <w:noProof/>
              </w:rPr>
              <w:t>23</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2" w:history="1">
            <w:r w:rsidR="009B3E43">
              <w:rPr>
                <w:rStyle w:val="Lienhypertexte"/>
                <w:noProof/>
                <w:lang w:val="fr-FR"/>
              </w:rPr>
              <w:t>Annexe C – Entretiens</w:t>
            </w:r>
            <w:r w:rsidR="009B3E43">
              <w:rPr>
                <w:noProof/>
              </w:rPr>
              <w:tab/>
            </w:r>
            <w:r w:rsidR="009B3E43">
              <w:rPr>
                <w:noProof/>
              </w:rPr>
              <w:fldChar w:fldCharType="begin"/>
            </w:r>
            <w:r w:rsidR="009B3E43">
              <w:rPr>
                <w:noProof/>
              </w:rPr>
              <w:instrText xml:space="preserve"> PAGEREF _Toc241271702 \h </w:instrText>
            </w:r>
            <w:r w:rsidR="009B3E43">
              <w:rPr>
                <w:noProof/>
              </w:rPr>
            </w:r>
            <w:r w:rsidR="009B3E43">
              <w:rPr>
                <w:noProof/>
              </w:rPr>
              <w:fldChar w:fldCharType="separate"/>
            </w:r>
            <w:r w:rsidR="0024659C">
              <w:rPr>
                <w:noProof/>
              </w:rPr>
              <w:t>24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3" w:history="1">
            <w:r w:rsidR="009B3E43">
              <w:rPr>
                <w:rStyle w:val="Lienhypertexte"/>
                <w:noProof/>
                <w:lang w:val="fr-FR"/>
              </w:rPr>
              <w:t>Annexe D – Déclaration d'utilisation de l'intelligence artificielle</w:t>
            </w:r>
            <w:r w:rsidR="009B3E43">
              <w:rPr>
                <w:noProof/>
              </w:rPr>
              <w:tab/>
            </w:r>
            <w:r w:rsidR="009B3E43">
              <w:rPr>
                <w:noProof/>
              </w:rPr>
              <w:fldChar w:fldCharType="begin"/>
            </w:r>
            <w:r w:rsidR="009B3E43">
              <w:rPr>
                <w:noProof/>
              </w:rPr>
              <w:instrText xml:space="preserve"> PAGEREF _Toc241271703 \h </w:instrText>
            </w:r>
            <w:r w:rsidR="009B3E43">
              <w:rPr>
                <w:noProof/>
              </w:rPr>
            </w:r>
            <w:r w:rsidR="009B3E43">
              <w:rPr>
                <w:noProof/>
              </w:rPr>
              <w:fldChar w:fldCharType="separate"/>
            </w:r>
            <w:r w:rsidR="0024659C">
              <w:rPr>
                <w:noProof/>
              </w:rPr>
              <w:t>49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4" w:history="1">
            <w:r w:rsidR="009B3E43">
              <w:rPr>
                <w:rStyle w:val="Lienhypertexte"/>
                <w:noProof/>
                <w:lang w:val="fr-FR"/>
              </w:rPr>
              <w:t>Annexe E – Synthèse des recommandations au Conseil d'Unisanté</w:t>
            </w:r>
            <w:r w:rsidR="009B3E43">
              <w:rPr>
                <w:noProof/>
              </w:rPr>
              <w:tab/>
            </w:r>
            <w:r w:rsidR="009B3E43">
              <w:rPr>
                <w:noProof/>
              </w:rPr>
              <w:fldChar w:fldCharType="begin"/>
            </w:r>
            <w:r w:rsidR="009B3E43">
              <w:rPr>
                <w:noProof/>
              </w:rPr>
              <w:instrText xml:space="preserve"> PAGEREF _Toc241271704 \h </w:instrText>
            </w:r>
            <w:r w:rsidR="009B3E43">
              <w:rPr>
                <w:noProof/>
              </w:rPr>
            </w:r>
            <w:r w:rsidR="009B3E43">
              <w:rPr>
                <w:noProof/>
              </w:rPr>
              <w:fldChar w:fldCharType="separate"/>
            </w:r>
            <w:r w:rsidR="0024659C">
              <w:rPr>
                <w:noProof/>
              </w:rPr>
              <w:t>50</w:t>
            </w:r>
            <w:r w:rsidR="009B3E43">
              <w:rPr>
                <w:noProof/>
              </w:rPr>
              <w:fldChar w:fldCharType="end"/>
            </w:r>
          </w:hyperlink>
        </w:p>
        <w:p w:rsidR="00B01F9F" w:rsidRDefault="00886E3A">
          <w:pPr>
            <w:pStyle w:val="TM2"/>
            <w:tabs>
              <w:tab w:val="clear" w:pos="8789"/>
              <w:tab w:val="right" w:leader="dot" w:pos="9071"/>
            </w:tabs>
          </w:pPr>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0" w:name="_Toc241271664"/>
      <w:r>
        <w:rPr>
          <w:lang w:val="fr-FR"/>
        </w:rPr>
        <w:lastRenderedPageBreak/>
        <w:t>Introduction et démarche</w:t>
      </w:r>
      <w:bookmarkEnd w:id="0"/>
    </w:p>
    <w:p w:rsidR="00B01F9F" w:rsidRPr="00B72B4E" w:rsidRDefault="00886E3A">
      <w:pPr>
        <w:rPr>
          <w:lang w:val="fr-FR"/>
        </w:rPr>
      </w:pPr>
      <w:r>
        <w:rPr>
          <w:lang w:val="fr-F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Le présent audit se basera donc sur ce décalage. Organes, procédures et acteurs RH sont en place ; le problème tient à la manière dont l'information humaine circule, ou ne circule pas, entre le terrain et les instances qui gouvernent. La question qui guidera le travail est la suivante : 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4A5C90">
      <w:pPr>
        <w:rPr>
          <w:lang w:val="fr-FR"/>
        </w:rPr>
      </w:pPr>
      <w:r>
        <w:rPr>
          <w:lang w:val="fr-FR"/>
        </w:rPr>
        <w:t xml:space="preserve">Le cadre d’analyse suivra le cheminement proposé par la grille d’audit du module (Bédat, 2026), à savoir : configuration organisationnelle, structure de gouvernance, acteurs clés, biais cognitifs, enjeux de délégation, puis diagnostic et recommandations. Trois apports théoriques structurent la lecture. Le premier est la gouvernance d'entreprise comportementale de </w:t>
      </w:r>
      <w:proofErr w:type="spellStart"/>
      <w:r>
        <w:rPr>
          <w:lang w:val="fr-FR"/>
        </w:rPr>
        <w:t>Charreaux</w:t>
      </w:r>
      <w:proofErr w:type="spellEnd"/>
      <w:r>
        <w:rPr>
          <w:lang w:val="fr-FR"/>
        </w:rPr>
        <w:t xml:space="preserve"> (2005). Aux approches disciplinaires, qui voient dans la gouvernance un moyen de contrôler les dirigeants et de réduire l'asymétrie d'information (</w:t>
      </w:r>
      <w:proofErr w:type="spellStart"/>
      <w:r>
        <w:rPr>
          <w:lang w:val="fr-FR"/>
        </w:rPr>
        <w:t>Fama</w:t>
      </w:r>
      <w:proofErr w:type="spellEnd"/>
      <w:r>
        <w:rPr>
          <w:lang w:val="fr-FR"/>
        </w:rPr>
        <w:t xml:space="preserve"> &amp; Jensen, 1983 ; Jensen &amp; </w:t>
      </w:r>
      <w:proofErr w:type="spellStart"/>
      <w:r>
        <w:rPr>
          <w:lang w:val="fr-FR"/>
        </w:rPr>
        <w:t>Meckling</w:t>
      </w:r>
      <w:proofErr w:type="spellEnd"/>
      <w:r>
        <w:rPr>
          <w:lang w:val="fr-FR"/>
        </w:rPr>
        <w:t>,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Unisanté ne sachant pas, ou ne cherchant pas à savoir, ce qui se passe sur le terrain. Le deuxième apport est celui des perspectives fondées sur les ressources (</w:t>
      </w:r>
      <w:proofErr w:type="spellStart"/>
      <w:r>
        <w:rPr>
          <w:lang w:val="fr-FR"/>
        </w:rPr>
        <w:t>Prévot</w:t>
      </w:r>
      <w:proofErr w:type="spellEnd"/>
      <w:r>
        <w:rPr>
          <w:lang w:val="fr-FR"/>
        </w:rPr>
        <w:t xml:space="preserve"> et </w:t>
      </w:r>
      <w:proofErr w:type="gramStart"/>
      <w:r>
        <w:rPr>
          <w:lang w:val="fr-FR"/>
        </w:rPr>
        <w:t>al.,</w:t>
      </w:r>
      <w:proofErr w:type="gramEnd"/>
      <w:r>
        <w:rPr>
          <w:lang w:val="fr-FR"/>
        </w:rPr>
        <w:t xml:space="preserve"> 2010). L'expertise des régulateurs, en grande partie tacite, est précieuse, rare et difficile à imiter (Barney, 1991), mais elle doit encore être structurée et mobilisée, ce que </w:t>
      </w:r>
      <w:proofErr w:type="spellStart"/>
      <w:r>
        <w:rPr>
          <w:lang w:val="fr-FR"/>
        </w:rPr>
        <w:t>Sirmon</w:t>
      </w:r>
      <w:proofErr w:type="spellEnd"/>
      <w:r>
        <w:rPr>
          <w:lang w:val="fr-FR"/>
        </w:rPr>
        <w:t xml:space="preserve"> et al. (2011) appellent l'orchestration des ressources. Une fuite de l’expertise avec le départ des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AB5C0B">
      <w:pPr>
        <w:rPr>
          <w:lang w:val="fr-FR"/>
        </w:rPr>
      </w:pPr>
      <w:r>
        <w:rPr>
          <w:lang w:val="fr-FR"/>
        </w:rPr>
        <w:t xml:space="preserve">L’analyse adopte la perspective de l’auteur,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Pr>
          <w:lang w:val="fr-FR"/>
        </w:rPr>
        <w:lastRenderedPageBreak/>
        <w:t>remplacements à organiser, périodes de sous-effectif chronique. Faute d’accès à ces données, nous ne pouvons pas les mesurer, et nous les présentons comme tels.</w:t>
      </w:r>
    </w:p>
    <w:p w:rsidR="00B01F9F" w:rsidRPr="00B72B4E" w:rsidRDefault="00886E3A">
      <w:pPr>
        <w:rPr>
          <w:lang w:val="fr-FR"/>
        </w:rPr>
      </w:pPr>
      <w:r>
        <w:rPr>
          <w:lang w:val="fr-FR"/>
        </w:rPr>
        <w:t xml:space="preserve">Le matériau mobilisé comprend donc nos observations de terrain et deux entretiens semi-directifs avec des collaborateurs de première ligne. Le premier a été mené avec un chef de salle, également infirmier régulateur, en septembre 2026 (E1). Le second a été conduit avec </w:t>
      </w:r>
      <w:proofErr w:type="gramStart"/>
      <w:r>
        <w:rPr>
          <w:lang w:val="fr-FR"/>
        </w:rPr>
        <w:t>une régulatrice</w:t>
      </w:r>
      <w:proofErr w:type="gramEnd"/>
      <w:r>
        <w:rPr>
          <w:lang w:val="fr-FR"/>
        </w:rPr>
        <w:t xml:space="preserve"> sanitaire, praticienne formatrice, en novembre 2024 pour un travail antérieur du cursus, le module « Comportements organisationnels et psychologie du travail », et il est réutilisé ici avec son autorisation (E2). S'y ajoutent des sources institutionnelles publiques pour les faits. Ce choix découle de la contrainte d’accès aux données internes, mais il a un intérêt propre : l'information de terrain est précisément celle dont nous faisons l'hypothèse qu'elle ne parvient pas aux organes de gouvernance. Que les collaborateurs ne puissent pas savoir ce que l'audit interne a conclu est déjà, en soi, une observation sur l'asymétrie d'information.</w:t>
      </w:r>
    </w:p>
    <w:p w:rsidR="00B01F9F" w:rsidRPr="00B72B4E" w:rsidRDefault="00886E3A">
      <w:pPr>
        <w:rPr>
          <w:lang w:val="fr-FR"/>
        </w:rPr>
      </w:pPr>
      <w:r>
        <w:rPr>
          <w:lang w:val="fr-FR"/>
        </w:rPr>
        <w:t xml:space="preserve">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l’entretien E1 en apporte plusieurs. Toutes les personnes sont </w:t>
      </w:r>
      <w:proofErr w:type="spellStart"/>
      <w:r>
        <w:rPr>
          <w:lang w:val="fr-FR"/>
        </w:rPr>
        <w:t>anonymisées</w:t>
      </w:r>
      <w:proofErr w:type="spellEnd"/>
      <w:r>
        <w:rPr>
          <w:lang w:val="fr-FR"/>
        </w:rPr>
        <w:t>, et nous désignons les fonctions plutôt que les individus car un audit adressé à un conseil a vocation à décrire des mécanismes de l’organisation.</w:t>
      </w:r>
    </w:p>
    <w:p w:rsidR="00B01F9F" w:rsidRPr="00B72B4E" w:rsidRDefault="00886E3A">
      <w:pPr>
        <w:pStyle w:val="Titre1"/>
        <w:rPr>
          <w:lang w:val="fr-FR"/>
        </w:rPr>
      </w:pPr>
      <w:bookmarkStart w:id="1" w:name="_Toc241271665"/>
      <w:r>
        <w:rPr>
          <w:lang w:val="fr-FR"/>
        </w:rPr>
        <w:t>1. Présentation de l'organisation</w:t>
      </w:r>
      <w:bookmarkEnd w:id="1"/>
    </w:p>
    <w:p w:rsidR="00B01F9F" w:rsidRPr="00B72B4E" w:rsidRDefault="00886E3A">
      <w:pPr>
        <w:pStyle w:val="Titre2"/>
        <w:rPr>
          <w:lang w:val="fr-FR"/>
        </w:rPr>
      </w:pPr>
      <w:bookmarkStart w:id="2" w:name="_Toc241271666"/>
      <w:r>
        <w:rPr>
          <w:lang w:val="fr-FR"/>
        </w:rPr>
        <w:t>1.1 Mission et statut</w:t>
      </w:r>
      <w:bookmarkEnd w:id="2"/>
    </w:p>
    <w:p w:rsidR="00B01F9F" w:rsidRPr="00B72B4E" w:rsidRDefault="00886E3A">
      <w:pPr>
        <w:rPr>
          <w:lang w:val="fr-FR"/>
        </w:rPr>
      </w:pPr>
      <w:r>
        <w:rPr>
          <w:lang w:val="fr-FR"/>
        </w:rPr>
        <w:t>La CTMG est une ligne téléphonique publique, financée par le contribuable, au service de la population des cant</w:t>
      </w:r>
      <w:r w:rsidR="00476536">
        <w:rPr>
          <w:lang w:val="fr-FR"/>
        </w:rPr>
        <w:t>ons de Vaud et de Neuchâtel et est mandatée par le canton de Vaud (et indirectement par le canton de Neuchâtel)</w:t>
      </w:r>
      <w:r>
        <w:rPr>
          <w:lang w:val="fr-FR"/>
        </w:rPr>
        <w:t xml:space="preserve">. Elle constitue l'un des éléments du dispositif d'urgence et de santé communautaire de ces deux cantons (Unisanté, </w:t>
      </w:r>
      <w:proofErr w:type="spellStart"/>
      <w:r>
        <w:rPr>
          <w:lang w:val="fr-FR"/>
        </w:rPr>
        <w:t>s.d</w:t>
      </w:r>
      <w:proofErr w:type="spellEnd"/>
      <w:r>
        <w:rPr>
          <w:lang w:val="fr-FR"/>
        </w:rPr>
        <w:t>.-c). Elle évalue les demandes d'aide médicale (somatique et psychologique) et sociale et les oriente vers la ressource adaptée (médecin de garde, urgences, 144, médecin traitant, conseils), en lien avec de nombreux partenaires sanitaires et sociaux (EMUS, Police, institutions sanitaires et sociales, offices du médecin cantonal).</w:t>
      </w:r>
    </w:p>
    <w:p w:rsidR="00B01F9F" w:rsidRPr="00B72B4E" w:rsidRDefault="00886E3A">
      <w:pPr>
        <w:rPr>
          <w:lang w:val="fr-FR"/>
        </w:rPr>
      </w:pPr>
      <w:r>
        <w:rPr>
          <w:lang w:val="fr-FR"/>
        </w:rPr>
        <w:t>Depuis le 1er juillet 2024, la CTMG est intégrée, comme secteur à part entière, au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w:t>
      </w:r>
    </w:p>
    <w:p w:rsidR="00B01F9F" w:rsidRPr="00B72B4E" w:rsidRDefault="00886E3A">
      <w:pPr>
        <w:pStyle w:val="Titre2"/>
        <w:rPr>
          <w:lang w:val="fr-FR"/>
        </w:rPr>
      </w:pPr>
      <w:bookmarkStart w:id="3" w:name="_Toc241271667"/>
      <w:r>
        <w:rPr>
          <w:lang w:val="fr-FR"/>
        </w:rPr>
        <w:t>1.2 Une trajectoire institutionnelle récente et mouvementée</w:t>
      </w:r>
      <w:bookmarkEnd w:id="3"/>
    </w:p>
    <w:p w:rsidR="00B01F9F" w:rsidRPr="00B72B4E" w:rsidRDefault="00886E3A">
      <w:pPr>
        <w:rPr>
          <w:lang w:val="fr-FR"/>
        </w:rPr>
      </w:pPr>
      <w:r>
        <w:rPr>
          <w:lang w:val="fr-FR"/>
        </w:rPr>
        <w:t xml:space="preserve">Jusqu'en 2024, la CTMG était gérée, comme la centrale 144, par la Fondation Urgences Santé. Après des travaux engagés à l'été 2022 sous l'égide du DSAS, le Conseil d'État vaudois a décidé </w:t>
      </w:r>
      <w:r>
        <w:rPr>
          <w:lang w:val="fr-FR"/>
        </w:rPr>
        <w:lastRenderedPageBreak/>
        <w:t xml:space="preserve">de rattacher les deux centrales à deux entités distinctes : le 144 au CHUV, la CTMG à Unisanté. Ce choix a conduit à la dissolution de fait de la Fondation (CHUV, </w:t>
      </w:r>
      <w:proofErr w:type="spellStart"/>
      <w:proofErr w:type="gramStart"/>
      <w:r>
        <w:rPr>
          <w:lang w:val="fr-FR"/>
        </w:rPr>
        <w:t>s.d</w:t>
      </w:r>
      <w:proofErr w:type="spellEnd"/>
      <w:r>
        <w:rPr>
          <w:lang w:val="fr-FR"/>
        </w:rPr>
        <w:t>. ;</w:t>
      </w:r>
      <w:proofErr w:type="gramEnd"/>
      <w:r>
        <w:rPr>
          <w:lang w:val="fr-FR"/>
        </w:rPr>
        <w:t xml:space="preserve"> État de Vaud, </w:t>
      </w:r>
      <w:proofErr w:type="spellStart"/>
      <w:r>
        <w:rPr>
          <w:lang w:val="fr-FR"/>
        </w:rPr>
        <w:t>s.d</w:t>
      </w:r>
      <w:proofErr w:type="spellEnd"/>
      <w:r>
        <w:rPr>
          <w:lang w:val="fr-FR"/>
        </w:rPr>
        <w:t>.-a).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Pr>
          <w:lang w:val="fr-FR"/>
        </w:rPr>
        <w:t xml:space="preserve">Le témoignage </w:t>
      </w:r>
      <w:proofErr w:type="gramStart"/>
      <w:r>
        <w:rPr>
          <w:lang w:val="fr-FR"/>
        </w:rPr>
        <w:t>de E1</w:t>
      </w:r>
      <w:proofErr w:type="gramEnd"/>
      <w:r>
        <w:rPr>
          <w:lang w:val="fr-FR"/>
        </w:rPr>
        <w:t xml:space="preserve">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4" w:name="_Toc241271668"/>
      <w:r>
        <w:rPr>
          <w:lang w:val="fr-FR"/>
        </w:rPr>
        <w:t>1.3 Organisation interne</w:t>
      </w:r>
      <w:bookmarkEnd w:id="4"/>
    </w:p>
    <w:p w:rsidR="00B01F9F" w:rsidRPr="00B72B4E" w:rsidRDefault="00886E3A">
      <w:pPr>
        <w:rPr>
          <w:lang w:val="fr-FR"/>
        </w:rPr>
      </w:pPr>
      <w:r>
        <w:rPr>
          <w:lang w:val="fr-FR"/>
        </w:rPr>
        <w:t>La CTMG compte une cheffe de service, trois cadres, un médecin responsable, sept chefs de salle, deux collaboratrices administratives, cinq médecins formateurs, seize agents de front-office et trente-trois régulateurs sanitaires (organigramme établi par l'auteur, annexe A). Les trois cadres managent les équipes d’une part et ont, d’autre part, chacun un rôle spécifique (renseignement, formation et technique). Le médecin responsable est, lui, en charge de la structuration et de la communication avec les responsables des partenaires de la CTMG. La cheffe de service est responsable de la vision et du pilotage de la stratégie appliquée par l’équipe d’encadrement. Les agents de front-office assurent la première réponse et écartent l'urgence vitale. Les régulateurs, de formation infirmière, évaluent et orientent les situations. Les chefs de salle, eux-mêmes régulateurs, coordonnent à tour de rôle la centrale en temps réel et font le lien avec l'encadrement, sans autorité hiérarchique. Cinq praticiens formateurs issus des régulateurs forment les nouveaux collaborateurs, pendant jusqu'à trois mois (E2) avec la participation des cinq médecins formateurs. Ces derniers ont un rôle de contrôle qualité et de formation continue à travers des réécoutes d’appels ainsi que des interventions sur des thématiques lors des colloques.</w:t>
      </w:r>
    </w:p>
    <w:p w:rsidR="00B01F9F" w:rsidRPr="00B72B4E" w:rsidRDefault="00886E3A">
      <w:pPr>
        <w:pStyle w:val="Titre2"/>
        <w:rPr>
          <w:lang w:val="fr-FR"/>
        </w:rPr>
      </w:pPr>
      <w:bookmarkStart w:id="5" w:name="_Toc241271669"/>
      <w:r>
        <w:rPr>
          <w:lang w:val="fr-FR"/>
        </w:rPr>
        <w:t>1.4 Enjeux stratégiques</w:t>
      </w:r>
      <w:bookmarkEnd w:id="5"/>
    </w:p>
    <w:p w:rsidR="00B01F9F" w:rsidRPr="00B72B4E" w:rsidRDefault="00886E3A">
      <w:pPr>
        <w:rPr>
          <w:lang w:val="fr-FR"/>
        </w:rPr>
      </w:pPr>
      <w:r>
        <w:rPr>
          <w:lang w:val="fr-FR"/>
        </w:rPr>
        <w:t>L'enjeu principal de la CTMG est d’assurer la continuité et la qualité de la réponse aux appels de la population des cantons de Vaud et de Neuchâtel ainsi que de l’ensemble des partenaires 24 heures sur 24 et 7 jours sur 7. Cette mission est mandatée par le canton de Vaud (et indirectement par le canton de Neuchâtel) à la CTMG. Opérationnellement, elle repose notamment sur la qualité de l’expertise clinique et de santé publique des régulateurs et du front-office appuyée par des outils de support afin d’analyser et d’orienter des appels caractérisés par une grande variété de situations et de problématiques.</w:t>
      </w:r>
    </w:p>
    <w:p w:rsidR="00B01F9F" w:rsidRPr="00B72B4E" w:rsidRDefault="00886E3A">
      <w:pPr>
        <w:pStyle w:val="Titre1"/>
        <w:rPr>
          <w:lang w:val="fr-FR"/>
        </w:rPr>
      </w:pPr>
      <w:bookmarkStart w:id="6" w:name="_Toc241271670"/>
      <w:r>
        <w:rPr>
          <w:lang w:val="fr-FR"/>
        </w:rPr>
        <w:lastRenderedPageBreak/>
        <w:t>2. Configuration organisationnelle et facteurs environnementaux</w:t>
      </w:r>
      <w:bookmarkEnd w:id="6"/>
    </w:p>
    <w:p w:rsidR="00B01F9F" w:rsidRPr="00B72B4E" w:rsidRDefault="00886E3A">
      <w:pPr>
        <w:pStyle w:val="Titre2"/>
        <w:rPr>
          <w:lang w:val="fr-FR"/>
        </w:rPr>
      </w:pPr>
      <w:bookmarkStart w:id="7" w:name="_Toc241271671"/>
      <w:r>
        <w:rPr>
          <w:lang w:val="fr-FR"/>
        </w:rPr>
        <w:t>2.1 Une configuration d'administration publique hybride</w:t>
      </w:r>
      <w:bookmarkEnd w:id="7"/>
    </w:p>
    <w:p w:rsidR="00B01F9F" w:rsidRPr="00B72B4E" w:rsidRDefault="00886E3A">
      <w:pPr>
        <w:rPr>
          <w:lang w:val="fr-FR"/>
        </w:rPr>
      </w:pPr>
      <w:r>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Pr>
          <w:b/>
          <w:lang w:val="fr-FR"/>
        </w:rPr>
        <w:t>Une pluralité de principaux.</w:t>
      </w:r>
      <w:r>
        <w:rPr>
          <w:lang w:val="fr-F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risque d’accroitre l'asymétrie d'information, et ce que sait le terrain n'arrive au sommet qu'après plusieurs filtrages successifs.</w:t>
      </w:r>
    </w:p>
    <w:p w:rsidR="00B01F9F" w:rsidRPr="00B72B4E" w:rsidRDefault="00886E3A">
      <w:pPr>
        <w:rPr>
          <w:lang w:val="fr-FR"/>
        </w:rPr>
      </w:pPr>
      <w:r>
        <w:rPr>
          <w:b/>
          <w:lang w:val="fr-FR"/>
        </w:rPr>
        <w:t>Une gouvernance à distance par les indicateurs.</w:t>
      </w:r>
      <w:r>
        <w:rPr>
          <w:lang w:val="fr-FR"/>
        </w:rPr>
        <w:t xml:space="preserve"> Giauque (2024) décrit des autorités éloignées des lieux où le service est produit, qui </w:t>
      </w:r>
      <w:proofErr w:type="spellStart"/>
      <w:r>
        <w:rPr>
          <w:lang w:val="fr-FR"/>
        </w:rPr>
        <w:t>recentralisent</w:t>
      </w:r>
      <w:proofErr w:type="spellEnd"/>
      <w:r>
        <w:rPr>
          <w:lang w:val="fr-FR"/>
        </w:rPr>
        <w:t xml:space="preserve">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ce qui renvoie à la « myopie de l'efficience » (Bédat, 2026).</w:t>
      </w:r>
    </w:p>
    <w:p w:rsidR="00B01F9F" w:rsidRPr="00B72B4E" w:rsidRDefault="00886E3A">
      <w:pPr>
        <w:rPr>
          <w:lang w:val="fr-FR"/>
        </w:rPr>
      </w:pPr>
      <w:r>
        <w:rPr>
          <w:b/>
          <w:lang w:val="fr-FR"/>
        </w:rPr>
        <w:t>Autonomie et contrôle, valeurs et chiffres.</w:t>
      </w:r>
      <w:r>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w:t>
      </w:r>
      <w:proofErr w:type="spellStart"/>
      <w:r>
        <w:rPr>
          <w:lang w:val="fr-FR"/>
        </w:rPr>
        <w:t>Vandenabeele</w:t>
      </w:r>
      <w:proofErr w:type="spellEnd"/>
      <w:r>
        <w:rPr>
          <w:lang w:val="fr-FR"/>
        </w:rPr>
        <w:t xml:space="preserve"> et </w:t>
      </w:r>
      <w:proofErr w:type="gramStart"/>
      <w:r>
        <w:rPr>
          <w:lang w:val="fr-FR"/>
        </w:rPr>
        <w:t>al.,</w:t>
      </w:r>
      <w:proofErr w:type="gramEnd"/>
      <w:r>
        <w:rPr>
          <w:lang w:val="fr-FR"/>
        </w:rPr>
        <w:t xml:space="preserve">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8" w:name="_Toc241271672"/>
      <w:r>
        <w:rPr>
          <w:lang w:val="fr-FR"/>
        </w:rPr>
        <w:t>2.2 L'empreinte de la gestion de crise</w:t>
      </w:r>
      <w:bookmarkEnd w:id="8"/>
    </w:p>
    <w:p w:rsidR="00B01F9F" w:rsidRPr="00B72B4E" w:rsidRDefault="00886E3A">
      <w:pPr>
        <w:rPr>
          <w:lang w:val="fr-FR"/>
        </w:rPr>
      </w:pPr>
      <w:proofErr w:type="spellStart"/>
      <w:r>
        <w:rPr>
          <w:lang w:val="fr-FR"/>
        </w:rPr>
        <w:t>Stinchcombe</w:t>
      </w:r>
      <w:proofErr w:type="spellEnd"/>
      <w:r>
        <w:rPr>
          <w:lang w:val="fr-FR"/>
        </w:rPr>
        <w:t xml:space="preserv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3366FB" w:rsidRDefault="006D531D">
      <w:pPr>
        <w:pStyle w:val="Titre2"/>
        <w:rPr>
          <w:lang w:val="fr-FR"/>
        </w:rPr>
      </w:pPr>
      <w:bookmarkStart w:id="9" w:name="_Toc990000023"/>
      <w:r>
        <w:rPr>
          <w:lang w:val="fr-FR"/>
        </w:rPr>
        <w:lastRenderedPageBreak/>
        <w:t>2.3 Un marché du travail sous tension</w:t>
      </w:r>
      <w:bookmarkEnd w:id="9"/>
    </w:p>
    <w:p w:rsidR="003366FB" w:rsidRDefault="006D531D">
      <w:pPr>
        <w:rPr>
          <w:lang w:val="fr-FR"/>
        </w:rPr>
      </w:pPr>
      <w:r>
        <w:rPr>
          <w:lang w:val="fr-FR"/>
        </w:rPr>
        <w:t>La pénurie de personnel infirmier constitue un facteur environnemental majeur</w:t>
      </w:r>
      <w:r w:rsidR="00053357">
        <w:rPr>
          <w:lang w:val="fr-FR"/>
        </w:rPr>
        <w:t xml:space="preserve"> (</w:t>
      </w:r>
      <w:proofErr w:type="spellStart"/>
      <w:r w:rsidR="00053357">
        <w:rPr>
          <w:lang w:val="fr-FR"/>
        </w:rPr>
        <w:t>Merçay</w:t>
      </w:r>
      <w:proofErr w:type="spellEnd"/>
      <w:r w:rsidR="00053357">
        <w:rPr>
          <w:lang w:val="fr-FR"/>
        </w:rPr>
        <w:t xml:space="preserve"> et </w:t>
      </w:r>
      <w:proofErr w:type="gramStart"/>
      <w:r w:rsidR="00053357">
        <w:rPr>
          <w:lang w:val="fr-FR"/>
        </w:rPr>
        <w:t>al.,</w:t>
      </w:r>
      <w:proofErr w:type="gramEnd"/>
      <w:r w:rsidR="00053357">
        <w:rPr>
          <w:lang w:val="fr-FR"/>
        </w:rPr>
        <w:t xml:space="preserve"> 2021)</w:t>
      </w:r>
      <w:r>
        <w:rPr>
          <w:lang w:val="fr-FR"/>
        </w:rPr>
        <w:t xml:space="preserve"> pour la CTMG, qui recrute ses régulateurs parmi les infirmiers. L'expertise de régulation s'acquiert ensuite à l'interne, par la formation et la pratique. Chaque départ fait donc perdre un investissement propre à l'organisation, et son remplacement se fait dans un marché tendu. La fidélisation devient ainsi un enjeu stratégique, qui dépend largement des pratiques RH : dans le secteur public, celles-ci renforcent la loyauté des agents (</w:t>
      </w:r>
      <w:proofErr w:type="spellStart"/>
      <w:r>
        <w:rPr>
          <w:lang w:val="fr-FR"/>
        </w:rPr>
        <w:t>Assanti</w:t>
      </w:r>
      <w:proofErr w:type="spellEnd"/>
      <w:r>
        <w:rPr>
          <w:lang w:val="fr-FR"/>
        </w:rPr>
        <w:t xml:space="preserve"> &amp; Giauque, 2026).</w:t>
      </w:r>
    </w:p>
    <w:p w:rsidR="00B01F9F" w:rsidRPr="00B72B4E" w:rsidRDefault="00441E46">
      <w:pPr>
        <w:rPr>
          <w:lang w:val="fr-FR"/>
        </w:rPr>
      </w:pPr>
      <w:r w:rsidRPr="00441E46">
        <w:rPr>
          <w:lang w:val="fr-FR"/>
        </w:rPr>
        <w:t>Les difficultés de la CTMG ne relèvent donc pas seulement de comportements individuels. Elles s'inscrivent dans une configuration qui favorise la distance, la mesure et le contrôle, et la pénurie infirmière rend plus coûteux chacun des départs qu'elle provoque.</w:t>
      </w:r>
      <w:r w:rsidR="00886E3A">
        <w:rPr>
          <w:lang w:val="fr-FR"/>
        </w:rPr>
        <w:t xml:space="preserve"> Reste à examiner la structure de gouvernance qui encadre ce fonctionnement.</w:t>
      </w:r>
    </w:p>
    <w:p w:rsidR="00B01F9F" w:rsidRPr="00B72B4E" w:rsidRDefault="00886E3A">
      <w:pPr>
        <w:pStyle w:val="Titre1"/>
        <w:rPr>
          <w:lang w:val="fr-FR"/>
        </w:rPr>
      </w:pPr>
      <w:bookmarkStart w:id="10" w:name="_Toc241271673"/>
      <w:r>
        <w:rPr>
          <w:lang w:val="fr-FR"/>
        </w:rPr>
        <w:t>3. Structure de gouvernance : une architecture de type dualiste</w:t>
      </w:r>
      <w:bookmarkEnd w:id="10"/>
    </w:p>
    <w:p w:rsidR="00B01F9F" w:rsidRPr="00B72B4E" w:rsidRDefault="00886E3A">
      <w:pPr>
        <w:pStyle w:val="Titre2"/>
        <w:rPr>
          <w:lang w:val="fr-FR"/>
        </w:rPr>
      </w:pPr>
      <w:bookmarkStart w:id="11" w:name="_Toc241271674"/>
      <w:r>
        <w:rPr>
          <w:lang w:val="fr-FR"/>
        </w:rPr>
        <w:t>3.1 Les organes et leurs compétences</w:t>
      </w:r>
      <w:bookmarkEnd w:id="11"/>
    </w:p>
    <w:p w:rsidR="00B01F9F" w:rsidRPr="00B72B4E" w:rsidRDefault="00886E3A">
      <w:pPr>
        <w:rPr>
          <w:lang w:val="fr-FR"/>
        </w:rPr>
      </w:pPr>
      <w:r>
        <w:rPr>
          <w:lang w:val="fr-FR"/>
        </w:rPr>
        <w:t xml:space="preserve">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w:t>
      </w:r>
      <w:proofErr w:type="spellStart"/>
      <w:r>
        <w:rPr>
          <w:lang w:val="fr-FR"/>
        </w:rPr>
        <w:t>interim</w:t>
      </w:r>
      <w:proofErr w:type="spellEnd"/>
      <w:r>
        <w:rPr>
          <w:lang w:val="fr-FR"/>
        </w:rPr>
        <w:t xml:space="preserve">, représentante du DSAS, c'est-à-dire de l'administration de tutelle (État de Vaud, </w:t>
      </w:r>
      <w:proofErr w:type="spellStart"/>
      <w:r>
        <w:rPr>
          <w:lang w:val="fr-FR"/>
        </w:rPr>
        <w:t>s.d</w:t>
      </w:r>
      <w:proofErr w:type="spellEnd"/>
      <w:r>
        <w:rPr>
          <w:lang w:val="fr-FR"/>
        </w:rPr>
        <w:t xml:space="preserve">.-c ; Unisanté, </w:t>
      </w:r>
      <w:proofErr w:type="spellStart"/>
      <w:r>
        <w:rPr>
          <w:lang w:val="fr-FR"/>
        </w:rPr>
        <w:t>s.d</w:t>
      </w:r>
      <w:proofErr w:type="spellEnd"/>
      <w:r>
        <w:rPr>
          <w:lang w:val="fr-FR"/>
        </w:rPr>
        <w:t xml:space="preserve">.-b). La direction générale est, elle aussi, désignée par le Conseil d'État (État de Vaud, </w:t>
      </w:r>
      <w:proofErr w:type="spellStart"/>
      <w:r>
        <w:rPr>
          <w:lang w:val="fr-FR"/>
        </w:rPr>
        <w:t>s.d</w:t>
      </w:r>
      <w:proofErr w:type="spellEnd"/>
      <w:r>
        <w:rPr>
          <w:lang w:val="fr-FR"/>
        </w:rPr>
        <w:t xml:space="preserve">.-b). Le directeur général préside un comité de direction qui réunit les directions transversales (finances, ressources humaines, direction médicale, direction des soins) et les chefs des sept départements, dont le DUSC auquel appartient la CTMG (Unisanté, </w:t>
      </w:r>
      <w:proofErr w:type="spellStart"/>
      <w:r>
        <w:rPr>
          <w:lang w:val="fr-FR"/>
        </w:rPr>
        <w:t>s.d</w:t>
      </w:r>
      <w:proofErr w:type="spellEnd"/>
      <w:r>
        <w:rPr>
          <w:lang w:val="fr-FR"/>
        </w:rPr>
        <w:t>.-a).</w:t>
      </w:r>
    </w:p>
    <w:p w:rsidR="00B01F9F" w:rsidRPr="00B72B4E" w:rsidRDefault="00886E3A">
      <w:pPr>
        <w:pStyle w:val="Titre2"/>
        <w:rPr>
          <w:lang w:val="fr-FR"/>
        </w:rPr>
      </w:pPr>
      <w:bookmarkStart w:id="12" w:name="_Toc241271675"/>
      <w:r>
        <w:rPr>
          <w:lang w:val="fr-FR"/>
        </w:rPr>
        <w:t>3.2 Une logique proche du modèle dualiste</w:t>
      </w:r>
      <w:bookmarkEnd w:id="12"/>
    </w:p>
    <w:p w:rsidR="00B01F9F" w:rsidRPr="00B72B4E" w:rsidRDefault="00886E3A">
      <w:pPr>
        <w:rPr>
          <w:lang w:val="fr-FR"/>
        </w:rPr>
      </w:pPr>
      <w:r>
        <w:rPr>
          <w:lang w:val="fr-FR"/>
        </w:rPr>
        <w:t>Jungmann (2006) distingue deux grands systèmes de conseil. Le système moniste (</w:t>
      </w:r>
      <w:r>
        <w:rPr>
          <w:i/>
          <w:lang w:val="fr-FR"/>
        </w:rPr>
        <w:t>one-</w:t>
      </w:r>
      <w:proofErr w:type="spellStart"/>
      <w:r>
        <w:rPr>
          <w:i/>
          <w:lang w:val="fr-FR"/>
        </w:rPr>
        <w:t>tier</w:t>
      </w:r>
      <w:proofErr w:type="spellEnd"/>
      <w:r>
        <w:rPr>
          <w:lang w:val="fr-FR"/>
        </w:rPr>
        <w:t>) réunit dans un même organe la surveillance et la direction. Le système dualiste (</w:t>
      </w:r>
      <w:proofErr w:type="spellStart"/>
      <w:r>
        <w:rPr>
          <w:i/>
          <w:lang w:val="fr-FR"/>
        </w:rPr>
        <w:t>two-tier</w:t>
      </w:r>
      <w:proofErr w:type="spellEnd"/>
      <w:r>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et la question de la séparation entre présidence et direction générale y reste débattue (Schmid &amp; Zimmermann, 2008).</w:t>
      </w:r>
    </w:p>
    <w:p w:rsidR="00B01F9F" w:rsidRPr="00B72B4E" w:rsidRDefault="00886E3A">
      <w:pPr>
        <w:rPr>
          <w:lang w:val="fr-FR"/>
        </w:rPr>
      </w:pPr>
      <w:r>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3" w:name="_Toc241271676"/>
      <w:r>
        <w:rPr>
          <w:lang w:val="fr-FR"/>
        </w:rPr>
        <w:lastRenderedPageBreak/>
        <w:t>3.3 Ce que cette architecture fait à l'orchestration RH</w:t>
      </w:r>
      <w:bookmarkEnd w:id="13"/>
    </w:p>
    <w:p w:rsidR="00B01F9F" w:rsidRPr="00B72B4E" w:rsidRDefault="00886E3A">
      <w:pPr>
        <w:rPr>
          <w:lang w:val="fr-FR"/>
        </w:rPr>
      </w:pPr>
      <w:r>
        <w:rPr>
          <w:lang w:val="fr-FR"/>
        </w:rPr>
        <w:t xml:space="preserve">L'atout classique du dualisme est l'indépendance de l'organe de surveillance, qui n'a pas à contrôler ses propres décisions. Sa limite est symétrique : ne participant pas à la gestion, il dépend de ce que la direction lui transmet. Forbes et </w:t>
      </w:r>
      <w:proofErr w:type="spellStart"/>
      <w:r>
        <w:rPr>
          <w:lang w:val="fr-FR"/>
        </w:rPr>
        <w:t>Milliken</w:t>
      </w:r>
      <w:proofErr w:type="spellEnd"/>
      <w:r>
        <w:rPr>
          <w:lang w:val="fr-FR"/>
        </w:rPr>
        <w:t xml:space="preserve">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 ou édulcorée.</w:t>
      </w:r>
    </w:p>
    <w:p w:rsidR="00B01F9F" w:rsidRPr="00B72B4E" w:rsidRDefault="00886E3A">
      <w:pPr>
        <w:rPr>
          <w:lang w:val="fr-FR"/>
        </w:rPr>
      </w:pPr>
      <w:r>
        <w:rPr>
          <w:lang w:val="fr-FR"/>
        </w:rPr>
        <w:t>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Pr>
          <w:lang w:val="fr-FR"/>
        </w:rPr>
        <w:t xml:space="preserve">La direction des ressources humaines siège au comité de direction, et donc à l'échelon exécutif. Les informations publiques que nous avons consultées ne font état d'aucune commission du Conseil consacrée aux ressources humaines. </w:t>
      </w:r>
      <w:proofErr w:type="spellStart"/>
      <w:r>
        <w:rPr>
          <w:lang w:val="fr-FR"/>
        </w:rPr>
        <w:t>Hilb</w:t>
      </w:r>
      <w:proofErr w:type="spellEnd"/>
      <w:r>
        <w:rPr>
          <w:lang w:val="fr-FR"/>
        </w:rPr>
        <w:t xml:space="preserve"> (2016) plaide précisément pour que les questions de personnel soient intégrées au travail du conseil lui-même.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Pr>
          <w:lang w:val="fr-FR"/>
        </w:rPr>
        <w:t>Au sein de la CTMG, une ligne managériale (cheffe de service, cadres, chefs de salle) coexiste avec une ligne médicale (médecin responsable). Les chefs de salle se trouvent à l'intersection des deux, sans autorité formelle. Cette position les rend transparents dans la communication ascendante et sans voix dans les prises de décision.</w:t>
      </w:r>
    </w:p>
    <w:p w:rsidR="00B01F9F" w:rsidRPr="00B72B4E" w:rsidRDefault="00886E3A">
      <w:pPr>
        <w:rPr>
          <w:lang w:val="fr-FR"/>
        </w:rPr>
      </w:pPr>
      <w:r>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4" w:name="_Toc241271677"/>
      <w:r>
        <w:rPr>
          <w:lang w:val="fr-FR"/>
        </w:rPr>
        <w:lastRenderedPageBreak/>
        <w:t>4. Acteurs clés, délégation et jeux de pouvoir</w:t>
      </w:r>
      <w:bookmarkEnd w:id="14"/>
    </w:p>
    <w:p w:rsidR="00B01F9F" w:rsidRPr="00B72B4E" w:rsidRDefault="00886E3A">
      <w:pPr>
        <w:pStyle w:val="Titre2"/>
        <w:rPr>
          <w:lang w:val="fr-FR"/>
        </w:rPr>
      </w:pPr>
      <w:bookmarkStart w:id="15" w:name="_Toc241271678"/>
      <w:r>
        <w:rPr>
          <w:lang w:val="fr-FR"/>
        </w:rPr>
        <w:t>4.1 La chaîne des délégations</w:t>
      </w:r>
      <w:bookmarkEnd w:id="15"/>
    </w:p>
    <w:p w:rsidR="00B01F9F" w:rsidRPr="00B72B4E" w:rsidRDefault="00837928">
      <w:pPr>
        <w:rPr>
          <w:lang w:val="fr-FR"/>
        </w:rPr>
      </w:pPr>
      <w:r>
        <w:rPr>
          <w:lang w:val="fr-FR"/>
        </w:rPr>
        <w:t>L'orchestration est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476536">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t>Acteur</w:t>
            </w:r>
            <w:proofErr w:type="spellEnd"/>
          </w:p>
        </w:tc>
        <w:tc>
          <w:tcPr>
            <w:tcW w:w="3024" w:type="dxa"/>
            <w:shd w:val="clear" w:color="auto" w:fill="DCE3EC"/>
          </w:tcPr>
          <w:p w:rsidR="00B01F9F" w:rsidRDefault="00886E3A">
            <w:pPr>
              <w:spacing w:after="40" w:line="240" w:lineRule="auto"/>
              <w:jc w:val="left"/>
            </w:pPr>
            <w:proofErr w:type="spellStart"/>
            <w:r>
              <w:rPr>
                <w:b/>
                <w:sz w:val="20"/>
              </w:rPr>
              <w:t>Rôle</w:t>
            </w:r>
            <w:proofErr w:type="spellEnd"/>
            <w:r>
              <w:rPr>
                <w:b/>
                <w:sz w:val="20"/>
              </w:rPr>
              <w:t xml:space="preserve"> </w:t>
            </w:r>
            <w:proofErr w:type="spellStart"/>
            <w:r>
              <w:rPr>
                <w:b/>
                <w:sz w:val="20"/>
              </w:rPr>
              <w:t>formel</w:t>
            </w:r>
            <w:proofErr w:type="spellEnd"/>
          </w:p>
        </w:tc>
        <w:tc>
          <w:tcPr>
            <w:tcW w:w="3024" w:type="dxa"/>
            <w:shd w:val="clear" w:color="auto" w:fill="DCE3EC"/>
          </w:tcPr>
          <w:p w:rsidR="00B01F9F" w:rsidRPr="00B72B4E" w:rsidRDefault="00886E3A">
            <w:pPr>
              <w:spacing w:after="40" w:line="240" w:lineRule="auto"/>
              <w:jc w:val="left"/>
              <w:rPr>
                <w:lang w:val="fr-FR"/>
              </w:rPr>
            </w:pPr>
            <w:r>
              <w:rPr>
                <w:b/>
                <w:sz w:val="20"/>
                <w:lang w:val="fr-FR"/>
              </w:rPr>
              <w:t>Rôle perçu depuis le terrain</w:t>
            </w:r>
          </w:p>
        </w:tc>
      </w:tr>
      <w:tr w:rsidR="00B01F9F" w:rsidRPr="00476536">
        <w:trPr>
          <w:cantSplit/>
          <w:jc w:val="center"/>
        </w:trPr>
        <w:tc>
          <w:tcPr>
            <w:tcW w:w="3024" w:type="dxa"/>
          </w:tcPr>
          <w:p w:rsidR="00B01F9F" w:rsidRDefault="00886E3A">
            <w:pPr>
              <w:spacing w:after="40" w:line="240" w:lineRule="auto"/>
              <w:jc w:val="left"/>
            </w:pPr>
            <w:proofErr w:type="spellStart"/>
            <w:r>
              <w:rPr>
                <w:sz w:val="20"/>
              </w:rPr>
              <w:t>Conseil</w:t>
            </w:r>
            <w:proofErr w:type="spellEnd"/>
            <w:r>
              <w:rPr>
                <w:sz w:val="20"/>
              </w:rPr>
              <w:t xml:space="preserve"> </w:t>
            </w:r>
            <w:proofErr w:type="spellStart"/>
            <w:r>
              <w:rPr>
                <w:sz w:val="20"/>
              </w:rPr>
              <w:t>d'Unisanté</w:t>
            </w:r>
            <w:proofErr w:type="spellEnd"/>
          </w:p>
        </w:tc>
        <w:tc>
          <w:tcPr>
            <w:tcW w:w="3024" w:type="dxa"/>
          </w:tcPr>
          <w:p w:rsidR="00B01F9F" w:rsidRPr="00B72B4E" w:rsidRDefault="00886E3A">
            <w:pPr>
              <w:spacing w:after="40" w:line="240" w:lineRule="auto"/>
              <w:jc w:val="left"/>
              <w:rPr>
                <w:lang w:val="fr-FR"/>
              </w:rPr>
            </w:pPr>
            <w:r>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Pr>
                <w:sz w:val="20"/>
                <w:lang w:val="fr-FR"/>
              </w:rPr>
              <w:t>Absent des récits : aucune trace de son action n'est visible depuis le service</w:t>
            </w:r>
          </w:p>
        </w:tc>
      </w:tr>
      <w:tr w:rsidR="00B01F9F" w:rsidRPr="00476536">
        <w:trPr>
          <w:cantSplit/>
          <w:jc w:val="center"/>
        </w:trPr>
        <w:tc>
          <w:tcPr>
            <w:tcW w:w="3024" w:type="dxa"/>
          </w:tcPr>
          <w:p w:rsidR="00B01F9F" w:rsidRDefault="00886E3A">
            <w:pPr>
              <w:spacing w:after="40" w:line="240" w:lineRule="auto"/>
              <w:jc w:val="left"/>
            </w:pPr>
            <w:r>
              <w:rPr>
                <w:sz w:val="20"/>
              </w:rPr>
              <w:t xml:space="preserve">Direction </w:t>
            </w:r>
            <w:proofErr w:type="spellStart"/>
            <w:r>
              <w:rPr>
                <w:sz w:val="20"/>
              </w:rPr>
              <w:t>générale</w:t>
            </w:r>
            <w:proofErr w:type="spellEnd"/>
            <w:r>
              <w:rPr>
                <w:sz w:val="20"/>
              </w:rPr>
              <w:t>, DUSC</w:t>
            </w:r>
          </w:p>
        </w:tc>
        <w:tc>
          <w:tcPr>
            <w:tcW w:w="3024" w:type="dxa"/>
          </w:tcPr>
          <w:p w:rsidR="00B01F9F" w:rsidRPr="00B72B4E" w:rsidRDefault="00886E3A">
            <w:pPr>
              <w:spacing w:after="40" w:line="240" w:lineRule="auto"/>
              <w:jc w:val="left"/>
              <w:rPr>
                <w:lang w:val="fr-FR"/>
              </w:rPr>
            </w:pPr>
            <w:r>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Pr>
                <w:sz w:val="20"/>
                <w:lang w:val="fr-FR"/>
              </w:rPr>
              <w:t>Commanditaire de l'audit interne, dont les conclusions ne sont pas communiquées</w:t>
            </w:r>
          </w:p>
        </w:tc>
      </w:tr>
      <w:tr w:rsidR="00B01F9F" w:rsidRPr="00476536">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Pr>
                <w:sz w:val="20"/>
                <w:lang w:val="fr-FR"/>
              </w:rPr>
              <w:t>Politique RH, appui aux services</w:t>
            </w:r>
          </w:p>
        </w:tc>
        <w:tc>
          <w:tcPr>
            <w:tcW w:w="3024" w:type="dxa"/>
          </w:tcPr>
          <w:p w:rsidR="00B01F9F" w:rsidRPr="00B72B4E" w:rsidRDefault="00886E3A">
            <w:pPr>
              <w:spacing w:after="40" w:line="240" w:lineRule="auto"/>
              <w:jc w:val="left"/>
              <w:rPr>
                <w:lang w:val="fr-FR"/>
              </w:rPr>
            </w:pPr>
            <w:r>
              <w:rPr>
                <w:sz w:val="20"/>
                <w:lang w:val="fr-FR"/>
              </w:rPr>
              <w:t>Distante (« un RH vient une matinée par semaine »), perçue comme proche de la direction (E1)</w:t>
            </w:r>
          </w:p>
        </w:tc>
      </w:tr>
      <w:tr w:rsidR="00B01F9F" w:rsidRPr="00476536">
        <w:trPr>
          <w:cantSplit/>
          <w:jc w:val="center"/>
        </w:trPr>
        <w:tc>
          <w:tcPr>
            <w:tcW w:w="3024" w:type="dxa"/>
          </w:tcPr>
          <w:p w:rsidR="00B01F9F" w:rsidRDefault="00886E3A">
            <w:pPr>
              <w:spacing w:after="40" w:line="240" w:lineRule="auto"/>
              <w:jc w:val="left"/>
            </w:pPr>
            <w:proofErr w:type="spellStart"/>
            <w:r>
              <w:rPr>
                <w:sz w:val="20"/>
              </w:rPr>
              <w:t>Cheffe</w:t>
            </w:r>
            <w:proofErr w:type="spellEnd"/>
            <w:r>
              <w:rPr>
                <w:sz w:val="20"/>
              </w:rPr>
              <w:t xml:space="preserve"> de service</w:t>
            </w:r>
          </w:p>
        </w:tc>
        <w:tc>
          <w:tcPr>
            <w:tcW w:w="3024" w:type="dxa"/>
          </w:tcPr>
          <w:p w:rsidR="00B01F9F" w:rsidRPr="00B72B4E" w:rsidRDefault="00886E3A">
            <w:pPr>
              <w:spacing w:after="40" w:line="240" w:lineRule="auto"/>
              <w:jc w:val="left"/>
              <w:rPr>
                <w:lang w:val="fr-FR"/>
              </w:rPr>
            </w:pPr>
            <w:r>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Pr>
                <w:sz w:val="20"/>
                <w:lang w:val="fr-FR"/>
              </w:rPr>
              <w:t>Pilotage centré sur l'activité, communication plus mesurée depuis un accompagnement managérial (E1)</w:t>
            </w:r>
          </w:p>
        </w:tc>
      </w:tr>
      <w:tr w:rsidR="00B01F9F" w:rsidRPr="00476536">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Pr>
                <w:sz w:val="20"/>
                <w:lang w:val="fr-FR"/>
              </w:rPr>
              <w:t>« Entre la cheffe de service et les équipes », identifiés à la ligne hiérarchique (E1)</w:t>
            </w:r>
          </w:p>
        </w:tc>
      </w:tr>
      <w:tr w:rsidR="00B01F9F" w:rsidRPr="00476536">
        <w:trPr>
          <w:cantSplit/>
          <w:jc w:val="center"/>
        </w:trPr>
        <w:tc>
          <w:tcPr>
            <w:tcW w:w="3024" w:type="dxa"/>
          </w:tcPr>
          <w:p w:rsidR="00B01F9F" w:rsidRDefault="00886E3A">
            <w:pPr>
              <w:spacing w:after="40" w:line="240" w:lineRule="auto"/>
              <w:jc w:val="left"/>
            </w:pPr>
            <w:r>
              <w:rPr>
                <w:sz w:val="20"/>
              </w:rPr>
              <w:t xml:space="preserve">Chefs de </w:t>
            </w:r>
            <w:proofErr w:type="spellStart"/>
            <w:r>
              <w:rPr>
                <w:sz w:val="20"/>
              </w:rPr>
              <w:t>salle</w:t>
            </w:r>
            <w:proofErr w:type="spellEnd"/>
          </w:p>
        </w:tc>
        <w:tc>
          <w:tcPr>
            <w:tcW w:w="3024" w:type="dxa"/>
          </w:tcPr>
          <w:p w:rsidR="00B01F9F" w:rsidRPr="00B72B4E" w:rsidRDefault="00886E3A">
            <w:pPr>
              <w:spacing w:after="40" w:line="240" w:lineRule="auto"/>
              <w:jc w:val="left"/>
              <w:rPr>
                <w:lang w:val="fr-FR"/>
              </w:rPr>
            </w:pPr>
            <w:r>
              <w:rPr>
                <w:sz w:val="20"/>
                <w:lang w:val="fr-FR"/>
              </w:rPr>
              <w:t>Coordination en temps réel, relais</w:t>
            </w:r>
          </w:p>
        </w:tc>
        <w:tc>
          <w:tcPr>
            <w:tcW w:w="3024" w:type="dxa"/>
          </w:tcPr>
          <w:p w:rsidR="00B01F9F" w:rsidRPr="00B72B4E" w:rsidRDefault="00886E3A">
            <w:pPr>
              <w:spacing w:after="40" w:line="240" w:lineRule="auto"/>
              <w:jc w:val="left"/>
              <w:rPr>
                <w:lang w:val="fr-FR"/>
              </w:rPr>
            </w:pPr>
            <w:r>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Pr>
          <w:lang w:val="fr-FR"/>
        </w:rPr>
        <w:t>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6" w:name="_Toc241271679"/>
      <w:r>
        <w:rPr>
          <w:lang w:val="fr-FR"/>
        </w:rPr>
        <w:t>4.2 Une fonction RH déléguée et à distance</w:t>
      </w:r>
      <w:bookmarkEnd w:id="16"/>
    </w:p>
    <w:p w:rsidR="00B01F9F" w:rsidRPr="00B72B4E" w:rsidRDefault="00886E3A">
      <w:pPr>
        <w:rPr>
          <w:lang w:val="fr-FR"/>
        </w:rPr>
      </w:pPr>
      <w:proofErr w:type="spellStart"/>
      <w:r>
        <w:rPr>
          <w:lang w:val="fr-FR"/>
        </w:rPr>
        <w:t>Reichel</w:t>
      </w:r>
      <w:proofErr w:type="spellEnd"/>
      <w:r>
        <w:rPr>
          <w:lang w:val="fr-FR"/>
        </w:rPr>
        <w:t xml:space="preserve"> et </w:t>
      </w:r>
      <w:proofErr w:type="spellStart"/>
      <w:r>
        <w:rPr>
          <w:lang w:val="fr-FR"/>
        </w:rPr>
        <w:t>Lazarova</w:t>
      </w:r>
      <w:proofErr w:type="spellEnd"/>
      <w:r>
        <w:rPr>
          <w:lang w:val="fr-FR"/>
        </w:rPr>
        <w:t xml:space="preserve"> (2013) distinguent deux mouvements qui transforment la position des départements RH : l'externalisation de certaines activités et la délégation de la gestion quotidienne du personnel aux managers de ligne.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Pr>
          <w:lang w:val="fr-FR"/>
        </w:rPr>
        <w:t xml:space="preserve">Cette organisation devient problématique lorsque le relais managérial ne fonctionne pas, comme l'illustre le cas des deux praticiennes formatrices rapporté par E2. Sélectionnées pour cette fonction et en poste depuis juillet 2024, elles ont exercé cinq mois sans contrat ni </w:t>
      </w:r>
      <w:r>
        <w:rPr>
          <w:lang w:val="fr-FR"/>
        </w:rPr>
        <w:lastRenderedPageBreak/>
        <w:t>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Pr>
          <w:lang w:val="fr-F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sidR="00B01F9F" w:rsidRPr="00B72B4E" w:rsidRDefault="00886E3A">
      <w:pPr>
        <w:rPr>
          <w:lang w:val="fr-FR"/>
        </w:rPr>
      </w:pPr>
      <w:r>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proofErr w:type="spellStart"/>
      <w:r>
        <w:rPr>
          <w:i/>
          <w:lang w:val="fr-FR"/>
        </w:rPr>
        <w:t>boundary</w:t>
      </w:r>
      <w:proofErr w:type="spellEnd"/>
      <w:r>
        <w:rPr>
          <w:i/>
          <w:lang w:val="fr-FR"/>
        </w:rPr>
        <w:t xml:space="preserve"> </w:t>
      </w:r>
      <w:proofErr w:type="spellStart"/>
      <w:r>
        <w:rPr>
          <w:i/>
          <w:lang w:val="fr-FR"/>
        </w:rPr>
        <w:t>spanners</w:t>
      </w:r>
      <w:proofErr w:type="spellEnd"/>
      <w:r>
        <w:rPr>
          <w:lang w:val="fr-FR"/>
        </w:rPr>
        <w:t xml:space="preserve">, ces acteurs qui traduisent d'une logique à l'autre (Bonnet et </w:t>
      </w:r>
      <w:proofErr w:type="gramStart"/>
      <w:r>
        <w:rPr>
          <w:lang w:val="fr-FR"/>
        </w:rPr>
        <w:t>al.,</w:t>
      </w:r>
      <w:proofErr w:type="gramEnd"/>
      <w:r>
        <w:rPr>
          <w:lang w:val="fr-FR"/>
        </w:rPr>
        <w:t xml:space="preserve">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7" w:name="_Toc241271680"/>
      <w:r>
        <w:rPr>
          <w:lang w:val="fr-FR"/>
        </w:rPr>
        <w:t>4.3 Pouvoir, crédibilité et silence</w:t>
      </w:r>
      <w:bookmarkEnd w:id="17"/>
    </w:p>
    <w:p w:rsidR="00B01F9F" w:rsidRPr="00B72B4E" w:rsidRDefault="00886E3A">
      <w:pPr>
        <w:rPr>
          <w:lang w:val="fr-FR"/>
        </w:rPr>
      </w:pPr>
      <w:r>
        <w:rPr>
          <w:lang w:val="fr-FR"/>
        </w:rPr>
        <w:t xml:space="preserve">La fonction RH ne dispose pas seulement d'un pouvoir formel. Son influence repose aussi sur sa crédibilité auprès des différents acteurs (Aldrich et </w:t>
      </w:r>
      <w:proofErr w:type="gramStart"/>
      <w:r>
        <w:rPr>
          <w:lang w:val="fr-FR"/>
        </w:rPr>
        <w:t>al.,</w:t>
      </w:r>
      <w:proofErr w:type="gramEnd"/>
      <w:r>
        <w:rPr>
          <w:lang w:val="fr-FR"/>
        </w:rPr>
        <w:t xml:space="preserve"> 2015 ; </w:t>
      </w:r>
      <w:proofErr w:type="spellStart"/>
      <w:r>
        <w:rPr>
          <w:lang w:val="fr-FR"/>
        </w:rPr>
        <w:t>Sheehan</w:t>
      </w:r>
      <w:proofErr w:type="spellEnd"/>
      <w:r>
        <w:rPr>
          <w:lang w:val="fr-FR"/>
        </w:rPr>
        <w:t xml:space="preserve">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Pr>
          <w:lang w:val="fr-FR"/>
        </w:rPr>
        <w:t xml:space="preserve">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w:t>
      </w:r>
      <w:r>
        <w:rPr>
          <w:lang w:val="fr-FR"/>
        </w:rPr>
        <w:lastRenderedPageBreak/>
        <w:t>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w:t>
      </w:r>
      <w:proofErr w:type="spellStart"/>
      <w:r>
        <w:rPr>
          <w:lang w:val="fr-FR"/>
        </w:rPr>
        <w:t>Pfeffer</w:t>
      </w:r>
      <w:proofErr w:type="spellEnd"/>
      <w:r>
        <w:rPr>
          <w:lang w:val="fr-FR"/>
        </w:rPr>
        <w:t>, 1992).</w:t>
      </w:r>
    </w:p>
    <w:p w:rsidR="00B01F9F" w:rsidRPr="00B72B4E" w:rsidRDefault="00886E3A">
      <w:pPr>
        <w:rPr>
          <w:lang w:val="fr-FR"/>
        </w:rPr>
      </w:pPr>
      <w:r>
        <w:rPr>
          <w:lang w:val="fr-F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8" w:name="_Toc241271681"/>
      <w:r>
        <w:rPr>
          <w:lang w:val="fr-FR"/>
        </w:rPr>
        <w:t>5. Biais cognitifs et filtres de décision</w:t>
      </w:r>
      <w:bookmarkEnd w:id="18"/>
    </w:p>
    <w:p w:rsidR="00B01F9F" w:rsidRPr="00B72B4E" w:rsidRDefault="00886E3A">
      <w:pPr>
        <w:rPr>
          <w:lang w:val="fr-FR"/>
        </w:rPr>
      </w:pPr>
      <w:r>
        <w:rPr>
          <w:lang w:val="fr-FR"/>
        </w:rPr>
        <w:t xml:space="preserve">Les sections précédentes décrivent un circuit d'information défaillant. Elles n'expliquent pas pourquoi ceux qui se trouvent en haut de la chaîne ne cherchent pas davantage à le réparer. </w:t>
      </w:r>
      <w:proofErr w:type="spellStart"/>
      <w:r>
        <w:rPr>
          <w:lang w:val="fr-FR"/>
        </w:rPr>
        <w:t>Charreaux</w:t>
      </w:r>
      <w:proofErr w:type="spellEnd"/>
      <w:r>
        <w:rPr>
          <w:lang w:val="fr-FR"/>
        </w:rPr>
        <w:t xml:space="preserve">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9" w:name="_Toc241271682"/>
      <w:r>
        <w:rPr>
          <w:lang w:val="fr-FR"/>
        </w:rPr>
        <w:t>5.1 Filtre d'attention : ce que l'organisation rend visible</w:t>
      </w:r>
      <w:bookmarkEnd w:id="19"/>
    </w:p>
    <w:p w:rsidR="00B01F9F" w:rsidRPr="00B72B4E" w:rsidRDefault="00886E3A">
      <w:pPr>
        <w:rPr>
          <w:lang w:val="fr-FR"/>
        </w:rPr>
      </w:pPr>
      <w:proofErr w:type="spellStart"/>
      <w:r>
        <w:rPr>
          <w:lang w:val="fr-FR"/>
        </w:rPr>
        <w:t>Ocasio</w:t>
      </w:r>
      <w:proofErr w:type="spellEnd"/>
      <w:r>
        <w:rPr>
          <w:lang w:val="fr-FR"/>
        </w:rPr>
        <w:t xml:space="preserve">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Pr>
          <w:lang w:val="fr-FR"/>
        </w:rPr>
        <w:t>À la CTMG, les canaux existants transportent surtout des volumes qualifiés par des taux de réponse. Les chefs de salle rendent compte des tendances du volume d’appels traités, des particularités survenues ainsi que d’observations managériales limitées.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de l’état psychologique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20" w:name="_Toc241271683"/>
      <w:r>
        <w:rPr>
          <w:lang w:val="fr-FR"/>
        </w:rPr>
        <w:lastRenderedPageBreak/>
        <w:t>5.2 Heuristique de disponibilité : juger sur ce qui remonte</w:t>
      </w:r>
      <w:bookmarkEnd w:id="20"/>
    </w:p>
    <w:p w:rsidR="00B01F9F" w:rsidRPr="00B72B4E" w:rsidRDefault="00886E3A">
      <w:pPr>
        <w:rPr>
          <w:lang w:val="fr-FR"/>
        </w:rPr>
      </w:pPr>
      <w:r>
        <w:rPr>
          <w:lang w:val="fr-FR"/>
        </w:rPr>
        <w:t>L'heuristique de disponibilité conduit à estimer l'importance d'un phénomène selon la facilité avec laquelle des exemples viennent à l'esprit (</w:t>
      </w:r>
      <w:proofErr w:type="spellStart"/>
      <w:r>
        <w:rPr>
          <w:lang w:val="fr-FR"/>
        </w:rPr>
        <w:t>Tversky</w:t>
      </w:r>
      <w:proofErr w:type="spellEnd"/>
      <w:r>
        <w:rPr>
          <w:lang w:val="fr-FR"/>
        </w:rPr>
        <w:t xml:space="preserve"> &amp; </w:t>
      </w:r>
      <w:proofErr w:type="spellStart"/>
      <w:r>
        <w:rPr>
          <w:lang w:val="fr-FR"/>
        </w:rPr>
        <w:t>Kahneman</w:t>
      </w:r>
      <w:proofErr w:type="spellEnd"/>
      <w:r>
        <w:rPr>
          <w:lang w:val="fr-FR"/>
        </w:rPr>
        <w:t>, 1974), et le jugement intuitif s'appuie sur ce qui est immédiatement accessible sans chercher ce qui manque (</w:t>
      </w:r>
      <w:proofErr w:type="spellStart"/>
      <w:r>
        <w:rPr>
          <w:lang w:val="fr-FR"/>
        </w:rPr>
        <w:t>Kahneman</w:t>
      </w:r>
      <w:proofErr w:type="spellEnd"/>
      <w:r>
        <w:rPr>
          <w:lang w:val="fr-FR"/>
        </w:rPr>
        <w:t>,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1" w:name="_Toc241271684"/>
      <w:r>
        <w:rPr>
          <w:lang w:val="fr-FR"/>
        </w:rPr>
        <w:t>5.3 Biais de confirmation et escalade d'engagement</w:t>
      </w:r>
      <w:bookmarkEnd w:id="21"/>
    </w:p>
    <w:p w:rsidR="00B01F9F" w:rsidRPr="00B72B4E" w:rsidRDefault="00886E3A">
      <w:pPr>
        <w:rPr>
          <w:lang w:val="fr-FR"/>
        </w:rPr>
      </w:pPr>
      <w:r>
        <w:rPr>
          <w:lang w:val="fr-F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proofErr w:type="spellStart"/>
      <w:r>
        <w:rPr>
          <w:lang w:val="fr-FR"/>
        </w:rPr>
        <w:t>Schwenk</w:t>
      </w:r>
      <w:proofErr w:type="spellEnd"/>
      <w:r>
        <w:rPr>
          <w:lang w:val="fr-FR"/>
        </w:rPr>
        <w:t xml:space="preserve"> (1988) recense parmi les biais les plus fréquents de la décision stratégique la tendance à interpréter les informations nouvelles à la lumière des croyances préalables, en retenant ce qui les confirme. </w:t>
      </w:r>
      <w:proofErr w:type="spellStart"/>
      <w:r>
        <w:rPr>
          <w:lang w:val="fr-FR"/>
        </w:rPr>
        <w:t>Simonson</w:t>
      </w:r>
      <w:proofErr w:type="spellEnd"/>
      <w:r>
        <w:rPr>
          <w:lang w:val="fr-FR"/>
        </w:rPr>
        <w:t xml:space="preserve"> et </w:t>
      </w:r>
      <w:proofErr w:type="spellStart"/>
      <w:r>
        <w:rPr>
          <w:lang w:val="fr-FR"/>
        </w:rPr>
        <w:t>Staw</w:t>
      </w:r>
      <w:proofErr w:type="spellEnd"/>
      <w:r>
        <w:rPr>
          <w:lang w:val="fr-FR"/>
        </w:rPr>
        <w:t xml:space="preserve">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Pr>
          <w:lang w:val="fr-FR"/>
        </w:rPr>
        <w:t xml:space="preserve">Cette hypothèse doit être tenue à distance, car d'autres explications sont plausibles. L'audit peut n'avoir rien révélé qui justifie un changement. Les RH peuvent être </w:t>
      </w:r>
      <w:proofErr w:type="gramStart"/>
      <w:r>
        <w:rPr>
          <w:lang w:val="fr-FR"/>
        </w:rPr>
        <w:t>tenues</w:t>
      </w:r>
      <w:proofErr w:type="gramEnd"/>
      <w:r>
        <w:rPr>
          <w:lang w:val="fr-FR"/>
        </w:rPr>
        <w:t xml:space="preserve"> à un devoir de réserve sur son contenu. L'accompagnement managérial dont la direction a bénéficié, que E1 a appris de manière informelle, </w:t>
      </w:r>
      <w:proofErr w:type="spellStart"/>
      <w:r>
        <w:rPr>
          <w:lang w:val="fr-FR"/>
        </w:rPr>
        <w:t>peut être</w:t>
      </w:r>
      <w:proofErr w:type="spellEnd"/>
      <w:r>
        <w:rPr>
          <w:lang w:val="fr-FR"/>
        </w:rPr>
        <w:t xml:space="preserv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2" w:name="_Toc241271685"/>
      <w:r>
        <w:rPr>
          <w:lang w:val="fr-FR"/>
        </w:rPr>
        <w:t>5.4 Erreur d'attribution : imputer aux personnes ce qui relève du système</w:t>
      </w:r>
      <w:bookmarkEnd w:id="22"/>
    </w:p>
    <w:p w:rsidR="00B01F9F" w:rsidRPr="00B72B4E" w:rsidRDefault="00886E3A">
      <w:pPr>
        <w:rPr>
          <w:lang w:val="fr-FR"/>
        </w:rPr>
      </w:pPr>
      <w:r>
        <w:rPr>
          <w:lang w:val="fr-FR"/>
        </w:rPr>
        <w:t xml:space="preserve">L'erreur fondamentale d'attribution désigne la tendance à expliquer les comportements d'autrui par ses dispositions personnelles plutôt que par la situation. McCormick et </w:t>
      </w:r>
      <w:proofErr w:type="spellStart"/>
      <w:r>
        <w:rPr>
          <w:lang w:val="fr-FR"/>
        </w:rPr>
        <w:t>Martinko</w:t>
      </w:r>
      <w:proofErr w:type="spellEnd"/>
      <w:r>
        <w:rPr>
          <w:lang w:val="fr-FR"/>
        </w:rPr>
        <w:t xml:space="preserve">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Pr>
          <w:lang w:val="fr-FR"/>
        </w:rPr>
        <w:t xml:space="preserve">Les entretiens suggèrent des attributions de ce type. Un arrêt maladie de cinq jours est traité comme un manquement individuel à une procédure, et non comme le signe possible d'une </w:t>
      </w:r>
      <w:r>
        <w:rPr>
          <w:lang w:val="fr-FR"/>
        </w:rPr>
        <w:lastRenderedPageBreak/>
        <w:t>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w:t>
      </w:r>
      <w:proofErr w:type="spellStart"/>
      <w:r>
        <w:rPr>
          <w:lang w:val="fr-FR"/>
        </w:rPr>
        <w:t>Haleblian</w:t>
      </w:r>
      <w:proofErr w:type="spellEnd"/>
      <w:r>
        <w:rPr>
          <w:lang w:val="fr-FR"/>
        </w:rPr>
        <w:t xml:space="preserve"> &amp; </w:t>
      </w:r>
      <w:proofErr w:type="spellStart"/>
      <w:r>
        <w:rPr>
          <w:lang w:val="fr-FR"/>
        </w:rPr>
        <w:t>Rajagopalan</w:t>
      </w:r>
      <w:proofErr w:type="spellEnd"/>
      <w:r>
        <w:rPr>
          <w:lang w:val="fr-FR"/>
        </w:rPr>
        <w:t>, 2006).</w:t>
      </w:r>
    </w:p>
    <w:p w:rsidR="00B01F9F" w:rsidRPr="00B72B4E" w:rsidRDefault="00886E3A">
      <w:pPr>
        <w:pStyle w:val="Titre2"/>
        <w:rPr>
          <w:lang w:val="fr-FR"/>
        </w:rPr>
      </w:pPr>
      <w:bookmarkStart w:id="23" w:name="_Toc241271686"/>
      <w:r>
        <w:rPr>
          <w:lang w:val="fr-FR"/>
        </w:rPr>
        <w:t>5.5 Le risque de pensée de groupe</w:t>
      </w:r>
      <w:bookmarkEnd w:id="23"/>
    </w:p>
    <w:p w:rsidR="00B01F9F" w:rsidRPr="00B72B4E" w:rsidRDefault="00886E3A">
      <w:pPr>
        <w:rPr>
          <w:lang w:val="fr-FR"/>
        </w:rPr>
      </w:pPr>
      <w:r>
        <w:rPr>
          <w:lang w:val="fr-F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4" w:name="_Toc241271687"/>
      <w:r>
        <w:rPr>
          <w:lang w:val="fr-FR"/>
        </w:rPr>
        <w:t>5.6 Découplage : changer la forme sans changer le fond</w:t>
      </w:r>
      <w:bookmarkEnd w:id="24"/>
    </w:p>
    <w:p w:rsidR="00B01F9F" w:rsidRPr="00B72B4E" w:rsidRDefault="00886E3A">
      <w:pPr>
        <w:rPr>
          <w:lang w:val="fr-FR"/>
        </w:rPr>
      </w:pPr>
      <w:r>
        <w:rPr>
          <w:lang w:val="fr-FR"/>
        </w:rPr>
        <w:t xml:space="preserve">E1 fait une distinction qui résume bien la situation. Depuis l'accompagnement managérial, la communication est « plus mesuré[e], plus calme, certaines choses sont mieux formulées ». Mais « sur le fond », il ne voit « pas encore de changement majeur dans la gouvernance ». Gioia et </w:t>
      </w:r>
      <w:proofErr w:type="spellStart"/>
      <w:r>
        <w:rPr>
          <w:lang w:val="fr-FR"/>
        </w:rPr>
        <w:t>Chittipeddi</w:t>
      </w:r>
      <w:proofErr w:type="spellEnd"/>
      <w:r>
        <w:rPr>
          <w:lang w:val="fr-FR"/>
        </w:rPr>
        <w:t xml:space="preserve"> (1991) ont décrit le travail de production de sens (</w:t>
      </w:r>
      <w:proofErr w:type="spellStart"/>
      <w:r>
        <w:rPr>
          <w:i/>
          <w:lang w:val="fr-FR"/>
        </w:rPr>
        <w:t>sensegiving</w:t>
      </w:r>
      <w:proofErr w:type="spellEnd"/>
      <w:r>
        <w:rPr>
          <w:lang w:val="fr-FR"/>
        </w:rPr>
        <w:t xml:space="preserve">) par lequel les dirigeants cherchent à orienter la manière dont les autres interprètent une situation. </w:t>
      </w:r>
      <w:proofErr w:type="spellStart"/>
      <w:r>
        <w:rPr>
          <w:lang w:val="fr-FR"/>
        </w:rPr>
        <w:t>Weick</w:t>
      </w:r>
      <w:proofErr w:type="spellEnd"/>
      <w:r>
        <w:rPr>
          <w:lang w:val="fr-FR"/>
        </w:rPr>
        <w:t xml:space="preserve">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Pr>
          <w:lang w:val="fr-FR"/>
        </w:rPr>
        <w:t xml:space="preserve">Meyer et </w:t>
      </w:r>
      <w:proofErr w:type="spellStart"/>
      <w:r>
        <w:rPr>
          <w:lang w:val="fr-FR"/>
        </w:rPr>
        <w:t>Rowan</w:t>
      </w:r>
      <w:proofErr w:type="spellEnd"/>
      <w:r>
        <w:rPr>
          <w:lang w:val="fr-FR"/>
        </w:rPr>
        <w:t xml:space="preserve">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5" w:name="_Toc241271688"/>
      <w:r>
        <w:rPr>
          <w:lang w:val="fr-FR"/>
        </w:rPr>
        <w:t>5.7 Synthèse : une boucle qui s'auto-entretient</w:t>
      </w:r>
      <w:bookmarkEnd w:id="25"/>
    </w:p>
    <w:p w:rsidR="00B01F9F" w:rsidRPr="00B72B4E" w:rsidRDefault="00886E3A">
      <w:pPr>
        <w:rPr>
          <w:lang w:val="fr-FR"/>
        </w:rPr>
      </w:pPr>
      <w:r>
        <w:rPr>
          <w:lang w:val="fr-FR"/>
        </w:rPr>
        <w:t xml:space="preserve">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w:t>
      </w:r>
      <w:r>
        <w:rPr>
          <w:lang w:val="fr-FR"/>
        </w:rPr>
        <w:lastRenderedPageBreak/>
        <w:t>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Pr>
          <w:lang w:val="fr-FR"/>
        </w:rPr>
        <w:t xml:space="preserve">Une précaution s'impose au terme de cette section. </w:t>
      </w:r>
      <w:proofErr w:type="spellStart"/>
      <w:r>
        <w:rPr>
          <w:lang w:val="fr-FR"/>
        </w:rPr>
        <w:t>Tetlock</w:t>
      </w:r>
      <w:proofErr w:type="spellEnd"/>
      <w:r>
        <w:rPr>
          <w:lang w:val="fr-FR"/>
        </w:rPr>
        <w:t xml:space="preserve">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6" w:name="_Toc241271689"/>
      <w:r>
        <w:rPr>
          <w:lang w:val="fr-FR"/>
        </w:rPr>
        <w:t>6. Facteurs facilitant ou limitant le positionnement stratégique de la fonction RH</w:t>
      </w:r>
      <w:bookmarkEnd w:id="26"/>
    </w:p>
    <w:p w:rsidR="00B01F9F" w:rsidRPr="00B72B4E" w:rsidRDefault="00886E3A">
      <w:pPr>
        <w:rPr>
          <w:lang w:val="fr-FR"/>
        </w:rPr>
      </w:pPr>
      <w:proofErr w:type="spellStart"/>
      <w:r>
        <w:rPr>
          <w:lang w:val="fr-FR"/>
        </w:rPr>
        <w:t>Boxall</w:t>
      </w:r>
      <w:proofErr w:type="spellEnd"/>
      <w:r>
        <w:rPr>
          <w:lang w:val="fr-FR"/>
        </w:rPr>
        <w:t xml:space="preserve"> (1996) distingue la qualité du capital humain et celle des processus qui le mobilisent ; un capital humain qualifié « reste stérile s'il n'est pas managé par des pratiques RH structurées, initiées par la gouvernance » (Bédat, 2026). La CTMG illustre bien ce décalage.</w:t>
      </w:r>
    </w:p>
    <w:p w:rsidR="00B01F9F" w:rsidRPr="00B72B4E" w:rsidRDefault="00886E3A">
      <w:pPr>
        <w:rPr>
          <w:lang w:val="fr-FR"/>
        </w:rPr>
      </w:pPr>
      <w:r>
        <w:rPr>
          <w:lang w:val="fr-FR"/>
        </w:rPr>
        <w:t>Les facteurs facilitants sont réels. Le capital humain, fait d'infirmiers expérimentés et autonomes et formés à la régulation sanitaire,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Pr>
          <w:lang w:val="fr-FR"/>
        </w:rPr>
        <w:t xml:space="preserve">Les facteurs limitants correspondent aux mécanismes analysés dans les sections précédentes : distance et perte de crédibilité des RH, pilotage par les volumes, absence de la fonction RH au niveau du Conseil, absence d'espaces d'écoute et de débriefing, circuits administratifs et contractuels lents. </w:t>
      </w:r>
      <w:proofErr w:type="spellStart"/>
      <w:r>
        <w:rPr>
          <w:lang w:val="fr-FR"/>
        </w:rPr>
        <w:t>Brandl</w:t>
      </w:r>
      <w:proofErr w:type="spellEnd"/>
      <w:r>
        <w:rPr>
          <w:lang w:val="fr-FR"/>
        </w:rPr>
        <w:t xml:space="preserve"> et </w:t>
      </w:r>
      <w:proofErr w:type="spellStart"/>
      <w:r>
        <w:rPr>
          <w:lang w:val="fr-FR"/>
        </w:rPr>
        <w:t>Pohler</w:t>
      </w:r>
      <w:proofErr w:type="spellEnd"/>
      <w:r>
        <w:rPr>
          <w:lang w:val="fr-FR"/>
        </w:rPr>
        <w:t xml:space="preserve">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w:t>
      </w:r>
      <w:proofErr w:type="gramStart"/>
      <w:r>
        <w:rPr>
          <w:lang w:val="fr-FR"/>
        </w:rPr>
        <w:t>al.,</w:t>
      </w:r>
      <w:proofErr w:type="gramEnd"/>
      <w:r>
        <w:rPr>
          <w:lang w:val="fr-FR"/>
        </w:rPr>
        <w:t xml:space="preserve"> 2013). Dans un service qui repose sur la motivation de soignants, ce positionnement n'est pas secondaire.</w:t>
      </w:r>
    </w:p>
    <w:p w:rsidR="00B01F9F" w:rsidRPr="00B72B4E" w:rsidRDefault="00886E3A">
      <w:pPr>
        <w:pStyle w:val="Titre1"/>
        <w:rPr>
          <w:lang w:val="fr-FR"/>
        </w:rPr>
      </w:pPr>
      <w:bookmarkStart w:id="27" w:name="_Toc241271690"/>
      <w:r>
        <w:rPr>
          <w:lang w:val="fr-FR"/>
        </w:rPr>
        <w:t>7. Risques, enjeux éthiques et points de vigilance</w:t>
      </w:r>
      <w:bookmarkEnd w:id="27"/>
    </w:p>
    <w:p w:rsidR="00B01F9F" w:rsidRPr="00B72B4E" w:rsidRDefault="00886E3A">
      <w:pPr>
        <w:pStyle w:val="Titre2"/>
        <w:rPr>
          <w:lang w:val="fr-FR"/>
        </w:rPr>
      </w:pPr>
      <w:bookmarkStart w:id="28" w:name="_Toc241271691"/>
      <w:r>
        <w:rPr>
          <w:lang w:val="fr-FR"/>
        </w:rPr>
        <w:t>7.1 Les risques</w:t>
      </w:r>
      <w:bookmarkEnd w:id="28"/>
    </w:p>
    <w:p w:rsidR="00B01F9F" w:rsidRPr="00B72B4E" w:rsidRDefault="00886E3A">
      <w:pPr>
        <w:rPr>
          <w:lang w:val="fr-FR"/>
        </w:rPr>
      </w:pPr>
      <w:r>
        <w:rPr>
          <w:lang w:val="fr-FR"/>
        </w:rPr>
        <w:t>L'expertise des régulateurs est en grande partie tacite : elle relève de ce que Polanyi (1966) décrivait comme un savoir que l'on possède sans pouvoir entièrement l'énoncer. Elle se transmet par la pratique partagée et le compagnonnage bien plus que par des procédures (</w:t>
      </w:r>
      <w:proofErr w:type="spellStart"/>
      <w:r>
        <w:rPr>
          <w:lang w:val="fr-FR"/>
        </w:rPr>
        <w:t>Nonaka</w:t>
      </w:r>
      <w:proofErr w:type="spellEnd"/>
      <w:r>
        <w:rPr>
          <w:lang w:val="fr-FR"/>
        </w:rPr>
        <w:t xml:space="preserve"> &amp; </w:t>
      </w:r>
      <w:proofErr w:type="spellStart"/>
      <w:r>
        <w:rPr>
          <w:lang w:val="fr-FR"/>
        </w:rPr>
        <w:t>Takeuchi</w:t>
      </w:r>
      <w:proofErr w:type="spellEnd"/>
      <w:r>
        <w:rPr>
          <w:lang w:val="fr-FR"/>
        </w:rPr>
        <w:t xml:space="preserve">, 1995 ; </w:t>
      </w:r>
      <w:proofErr w:type="spellStart"/>
      <w:r>
        <w:rPr>
          <w:lang w:val="fr-FR"/>
        </w:rPr>
        <w:t>Lamari</w:t>
      </w:r>
      <w:proofErr w:type="spellEnd"/>
      <w:r>
        <w:rPr>
          <w:lang w:val="fr-FR"/>
        </w:rPr>
        <w:t xml:space="preserve">, 2010). Chaque départ emporte une part de ce savoir, et chaque arrivée impose jusqu'à trois mois de formation (E2). Le turnover observé sur le terrain, sans pouvoir être chiffré, a donc un coût cumulatif : il épuise ceux qui restent et qui forment, abaisse le niveau </w:t>
      </w:r>
      <w:r>
        <w:rPr>
          <w:lang w:val="fr-FR"/>
        </w:rPr>
        <w:lastRenderedPageBreak/>
        <w:t>d'expertise de la centrale et augmente la charge de travail. Ces faits exposent donc l’organisation à un risque de perte de capital humain.</w:t>
      </w:r>
    </w:p>
    <w:p w:rsidR="00B01F9F" w:rsidRPr="00B72B4E" w:rsidRDefault="00886E3A">
      <w:pPr>
        <w:rPr>
          <w:lang w:val="fr-FR"/>
        </w:rPr>
      </w:pPr>
      <w:r>
        <w:rPr>
          <w:lang w:val="fr-FR"/>
        </w:rPr>
        <w:t>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 Ces conditions exposent à un risque opérationnel, de sécurité de l’appelant et de responsabilité pour le professionnel et l’organisation.</w:t>
      </w:r>
    </w:p>
    <w:p w:rsidR="00B01F9F" w:rsidRPr="00B72B4E" w:rsidRDefault="009F69CD">
      <w:pPr>
        <w:rPr>
          <w:lang w:val="fr-FR"/>
        </w:rPr>
      </w:pPr>
      <w:r>
        <w:rPr>
          <w:lang w:val="fr-FR"/>
        </w:rPr>
        <w:t>Enfin, il existe un risque de légitimité et de réputation.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w:t>
      </w:r>
      <w:proofErr w:type="spellStart"/>
      <w:r>
        <w:rPr>
          <w:lang w:val="fr-FR"/>
        </w:rPr>
        <w:t>Giovannini</w:t>
      </w:r>
      <w:proofErr w:type="spellEnd"/>
      <w:r>
        <w:rPr>
          <w:lang w:val="fr-FR"/>
        </w:rPr>
        <w:t xml:space="preserve"> &amp; Giauque, 2023).</w:t>
      </w:r>
    </w:p>
    <w:p w:rsidR="00B01F9F" w:rsidRPr="00B72B4E" w:rsidRDefault="00886E3A">
      <w:pPr>
        <w:pStyle w:val="Titre2"/>
        <w:rPr>
          <w:lang w:val="fr-FR"/>
        </w:rPr>
      </w:pPr>
      <w:bookmarkStart w:id="29" w:name="_Toc241271692"/>
      <w:r>
        <w:rPr>
          <w:lang w:val="fr-FR"/>
        </w:rPr>
        <w:t>7.2 Les enjeux éthiques</w:t>
      </w:r>
      <w:bookmarkEnd w:id="29"/>
    </w:p>
    <w:p w:rsidR="00B01F9F" w:rsidRPr="00B72B4E" w:rsidRDefault="00886E3A">
      <w:pPr>
        <w:rPr>
          <w:lang w:val="fr-FR"/>
        </w:rPr>
      </w:pPr>
      <w:r>
        <w:rPr>
          <w:lang w:val="fr-FR"/>
        </w:rPr>
        <w:t>Trois enjeux éthiques ressortent des entretiens. Le premier est la santé psychique au travail : l'absence de débriefing après des appels traumatiques expose les collaborateurs à une usure dont l'employeur porte la responsabilité. Le deuxième est la protection de la parole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loyauté envers les personnes qui ont participé à l'audit interne : ne leur donner aucun retour revient à traiter leur parole comme une simple ressource d'information.</w:t>
      </w:r>
    </w:p>
    <w:p w:rsidR="00B01F9F" w:rsidRPr="00B72B4E" w:rsidRDefault="00886E3A">
      <w:pPr>
        <w:pStyle w:val="Titre2"/>
        <w:rPr>
          <w:lang w:val="fr-FR"/>
        </w:rPr>
      </w:pPr>
      <w:bookmarkStart w:id="30" w:name="_Toc241271693"/>
      <w:r>
        <w:rPr>
          <w:lang w:val="fr-FR"/>
        </w:rPr>
        <w:t>7.3 Les points de vigilance</w:t>
      </w:r>
      <w:bookmarkEnd w:id="30"/>
    </w:p>
    <w:p w:rsidR="00B01F9F" w:rsidRPr="00B72B4E" w:rsidRDefault="00886E3A">
      <w:pPr>
        <w:rPr>
          <w:lang w:val="fr-FR"/>
        </w:rPr>
      </w:pPr>
      <w:r>
        <w:rPr>
          <w:lang w:val="fr-FR"/>
        </w:rPr>
        <w:t>Deux précautions s'imposent : ne pas personnaliser le diagnostic, car les mécanismes identifiés survivraient à un changement de personne s'ils n'étaient pas traités pour eux-mêmes ; garantir la confidentialité de toute restitution ou dispositif d'écoute, car dans une équipe d'une soixantaine de personnes, un détail suffit à identifier son auteur.</w:t>
      </w:r>
    </w:p>
    <w:p w:rsidR="00B01F9F" w:rsidRPr="00B72B4E" w:rsidRDefault="00886E3A">
      <w:pPr>
        <w:pStyle w:val="Titre1"/>
        <w:rPr>
          <w:lang w:val="fr-FR"/>
        </w:rPr>
      </w:pPr>
      <w:bookmarkStart w:id="31" w:name="_Toc241271694"/>
      <w:r>
        <w:rPr>
          <w:lang w:val="fr-FR"/>
        </w:rPr>
        <w:t>8. Diagnostic et recommandations au Conseil d'Unisanté</w:t>
      </w:r>
      <w:bookmarkEnd w:id="31"/>
    </w:p>
    <w:p w:rsidR="00B01F9F" w:rsidRPr="00B72B4E" w:rsidRDefault="00886E3A">
      <w:pPr>
        <w:pStyle w:val="Titre2"/>
        <w:rPr>
          <w:lang w:val="fr-FR"/>
        </w:rPr>
      </w:pPr>
      <w:bookmarkStart w:id="32" w:name="_Toc241271695"/>
      <w:r>
        <w:rPr>
          <w:lang w:val="fr-FR"/>
        </w:rPr>
        <w:t>8.1 Diagnostic</w:t>
      </w:r>
      <w:bookmarkEnd w:id="32"/>
    </w:p>
    <w:p w:rsidR="00B01F9F" w:rsidRPr="00B72B4E" w:rsidRDefault="00886E3A">
      <w:pPr>
        <w:rPr>
          <w:lang w:val="fr-FR"/>
        </w:rPr>
      </w:pPr>
      <w:r>
        <w:rPr>
          <w:lang w:val="fr-FR"/>
        </w:rPr>
        <w:t xml:space="preserve">La CTMG ne souffre pas d'un manque de structures, mais de l'absence d'un dispositif qui permette à la gouvernance de voir l'humain. Au sens de </w:t>
      </w:r>
      <w:proofErr w:type="spellStart"/>
      <w:r>
        <w:rPr>
          <w:lang w:val="fr-FR"/>
        </w:rPr>
        <w:t>Charreaux</w:t>
      </w:r>
      <w:proofErr w:type="spellEnd"/>
      <w:r>
        <w:rPr>
          <w:lang w:val="fr-FR"/>
        </w:rPr>
        <w:t xml:space="preserve">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3" w:name="_Toc241271696"/>
      <w:r>
        <w:rPr>
          <w:lang w:val="fr-FR"/>
        </w:rPr>
        <w:lastRenderedPageBreak/>
        <w:t>8.2 Recommandations</w:t>
      </w:r>
      <w:bookmarkEnd w:id="33"/>
    </w:p>
    <w:p w:rsidR="003366FB" w:rsidRDefault="006D531D">
      <w:pPr>
        <w:rPr>
          <w:lang w:val="fr-FR"/>
        </w:rPr>
      </w:pPr>
      <w:r>
        <w:rPr>
          <w:lang w:val="fr-FR"/>
        </w:rPr>
        <w:t>Les recommandations sont classées par horizon : les recommandations 1 et 2 peuvent être engagées à court terme (trois à six mois), les recommandations 3 à 7 relèvent des objectifs de l'exercice suivant, et la huitième ferme la boucle à douze mois.</w:t>
      </w:r>
    </w:p>
    <w:p w:rsidR="00B01F9F" w:rsidRPr="00B72B4E" w:rsidRDefault="00886E3A">
      <w:pPr>
        <w:rPr>
          <w:lang w:val="fr-FR"/>
        </w:rPr>
      </w:pPr>
      <w:r>
        <w:rPr>
          <w:b/>
          <w:lang w:val="fr-FR"/>
        </w:rPr>
        <w:t>1. Demander une restitution de l'audit interne.</w:t>
      </w:r>
      <w:r>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w:t>
      </w:r>
      <w:proofErr w:type="spellStart"/>
      <w:r>
        <w:rPr>
          <w:lang w:val="fr-FR"/>
        </w:rPr>
        <w:t>Rowan</w:t>
      </w:r>
      <w:proofErr w:type="spellEnd"/>
      <w:r>
        <w:rPr>
          <w:lang w:val="fr-FR"/>
        </w:rPr>
        <w:t xml:space="preserve"> (1977).</w:t>
      </w:r>
    </w:p>
    <w:p w:rsidR="00B01F9F" w:rsidRPr="00B72B4E" w:rsidRDefault="00886E3A">
      <w:pPr>
        <w:rPr>
          <w:lang w:val="fr-FR"/>
        </w:rPr>
      </w:pPr>
      <w:r>
        <w:rPr>
          <w:b/>
          <w:lang w:val="fr-FR"/>
        </w:rPr>
        <w:t>2. Créer un canal de remontée indépendant de la hiérarchie.</w:t>
      </w:r>
      <w:r>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3366FB" w:rsidRDefault="006D531D">
      <w:pPr>
        <w:rPr>
          <w:lang w:val="fr-FR"/>
        </w:rPr>
      </w:pPr>
      <w:r>
        <w:rPr>
          <w:b/>
          <w:lang w:val="fr-FR"/>
        </w:rPr>
        <w:t>3. Faire de la santé organisationnelle un objet de gouvernance.</w:t>
      </w:r>
      <w:r>
        <w:rPr>
          <w:lang w:val="fr-FR"/>
        </w:rPr>
        <w:t xml:space="preserve"> Le Conseil peut inscrire dans les objectifs annuels un suivi d'indicateurs humains présentés au même niveau que les volumes d'activité : rotation, absentéisme, ancienneté, motifs de départ recueillis par une personne extérieure au service. Ces indicateurs peuvent aussi être intégrés au contrat de prestations conclu avec le DSAS, afin que la gouvernance à distance ne repose plus sur les seuls volumes (Giauque, 2024). Ce qui dispose d'un canal peut enfin être vu (</w:t>
      </w:r>
      <w:proofErr w:type="spellStart"/>
      <w:r>
        <w:rPr>
          <w:lang w:val="fr-FR"/>
        </w:rPr>
        <w:t>Ocasio</w:t>
      </w:r>
      <w:proofErr w:type="spellEnd"/>
      <w:r>
        <w:rPr>
          <w:lang w:val="fr-FR"/>
        </w:rPr>
        <w:t>, 1997), et les questions de personnel entrent dans le travail du Conseil (</w:t>
      </w:r>
      <w:proofErr w:type="spellStart"/>
      <w:r>
        <w:rPr>
          <w:lang w:val="fr-FR"/>
        </w:rPr>
        <w:t>Hilb</w:t>
      </w:r>
      <w:proofErr w:type="spellEnd"/>
      <w:r>
        <w:rPr>
          <w:lang w:val="fr-FR"/>
        </w:rPr>
        <w:t>, 2016).</w:t>
      </w:r>
    </w:p>
    <w:p w:rsidR="003366FB" w:rsidRDefault="006D531D">
      <w:pPr>
        <w:rPr>
          <w:lang w:val="fr-FR"/>
        </w:rPr>
      </w:pPr>
      <w:r>
        <w:rPr>
          <w:b/>
          <w:lang w:val="fr-FR"/>
        </w:rPr>
        <w:t>4. Fidéliser en reconnaissant l'expertise de régulation.</w:t>
      </w:r>
      <w:r>
        <w:rPr>
          <w:lang w:val="fr-FR"/>
        </w:rPr>
        <w:t xml:space="preserve"> Dans un marché infirmier en pénurie (section 2.3), le Conseil peut inscrire dans les objectifs annuels la création d'un référentiel de compétences et d'une certification </w:t>
      </w:r>
      <w:r w:rsidR="00E236BC">
        <w:rPr>
          <w:lang w:val="fr-FR"/>
        </w:rPr>
        <w:t>développée par Unisanté reconnaissant</w:t>
      </w:r>
      <w:r>
        <w:rPr>
          <w:lang w:val="fr-FR"/>
        </w:rPr>
        <w:t xml:space="preserve"> l'expertise de régulation sanitaire</w:t>
      </w:r>
      <w:r w:rsidR="00E236BC">
        <w:rPr>
          <w:lang w:val="fr-FR"/>
        </w:rPr>
        <w:t xml:space="preserve"> à la CTMG</w:t>
      </w:r>
      <w:r>
        <w:rPr>
          <w:lang w:val="fr-FR"/>
        </w:rPr>
        <w:t xml:space="preserve">, compétence unique acquise à l'interne. Intégrée à un parcours professionnel qui valorise les </w:t>
      </w:r>
      <w:r w:rsidR="004E1787">
        <w:rPr>
          <w:lang w:val="fr-FR"/>
        </w:rPr>
        <w:t>régulateurs sanitaires infirmiers</w:t>
      </w:r>
      <w:r>
        <w:rPr>
          <w:lang w:val="fr-FR"/>
        </w:rPr>
        <w:t>, cette certification formalise un savoir aujourd'hui tacite (</w:t>
      </w:r>
      <w:proofErr w:type="spellStart"/>
      <w:r>
        <w:rPr>
          <w:lang w:val="fr-FR"/>
        </w:rPr>
        <w:t>Nonaka</w:t>
      </w:r>
      <w:proofErr w:type="spellEnd"/>
      <w:r>
        <w:rPr>
          <w:lang w:val="fr-FR"/>
        </w:rPr>
        <w:t xml:space="preserve"> &amp; </w:t>
      </w:r>
      <w:proofErr w:type="spellStart"/>
      <w:r>
        <w:rPr>
          <w:lang w:val="fr-FR"/>
        </w:rPr>
        <w:t>Takeuchi</w:t>
      </w:r>
      <w:proofErr w:type="spellEnd"/>
      <w:r>
        <w:rPr>
          <w:lang w:val="fr-FR"/>
        </w:rPr>
        <w:t xml:space="preserve">, 1995), renforce la loyauté des </w:t>
      </w:r>
      <w:r w:rsidR="004E1787">
        <w:rPr>
          <w:lang w:val="fr-FR"/>
        </w:rPr>
        <w:t>agents (</w:t>
      </w:r>
      <w:proofErr w:type="spellStart"/>
      <w:r w:rsidR="004E1787">
        <w:rPr>
          <w:lang w:val="fr-FR"/>
        </w:rPr>
        <w:t>Assanti</w:t>
      </w:r>
      <w:proofErr w:type="spellEnd"/>
      <w:r w:rsidR="004E1787">
        <w:rPr>
          <w:lang w:val="fr-FR"/>
        </w:rPr>
        <w:t xml:space="preserve"> &amp; Giauque, 2026</w:t>
      </w:r>
      <w:r w:rsidR="00E236BC">
        <w:rPr>
          <w:lang w:val="fr-FR"/>
        </w:rPr>
        <w:t>)</w:t>
      </w:r>
      <w:r>
        <w:rPr>
          <w:lang w:val="fr-FR"/>
        </w:rPr>
        <w:t xml:space="preserve">. Pour </w:t>
      </w:r>
      <w:r w:rsidR="004E1787">
        <w:rPr>
          <w:lang w:val="fr-FR"/>
        </w:rPr>
        <w:t>en augmenter l’effet de fidélisation</w:t>
      </w:r>
      <w:r>
        <w:rPr>
          <w:lang w:val="fr-FR"/>
        </w:rPr>
        <w:t>, elle doit être liée à des perspectives d'évolution internes.</w:t>
      </w:r>
    </w:p>
    <w:p w:rsidR="003366FB" w:rsidRDefault="006D531D">
      <w:pPr>
        <w:rPr>
          <w:lang w:val="fr-FR"/>
        </w:rPr>
      </w:pPr>
      <w:r>
        <w:rPr>
          <w:b/>
          <w:lang w:val="fr-FR"/>
        </w:rPr>
        <w:t>5. Intégrer les ressources humaines au travail du Conseil.</w:t>
      </w:r>
      <w:r>
        <w:rPr>
          <w:lang w:val="fr-FR"/>
        </w:rPr>
        <w:t xml:space="preserve"> Le Conseil peut créer une commission consacrée aux ressources humaines ou désigner parmi ses membres un référent RH, chargé d'examiner les indicateurs humains et les questions de personnel. Les enjeux humains ne dépendraient plus du seul choix de l'exécutif de les porter devant lui (</w:t>
      </w:r>
      <w:proofErr w:type="spellStart"/>
      <w:r>
        <w:rPr>
          <w:lang w:val="fr-FR"/>
        </w:rPr>
        <w:t>Hilb</w:t>
      </w:r>
      <w:proofErr w:type="spellEnd"/>
      <w:r>
        <w:rPr>
          <w:lang w:val="fr-FR"/>
        </w:rPr>
        <w:t xml:space="preserve">, 2016 ; Petrovic et </w:t>
      </w:r>
      <w:proofErr w:type="gramStart"/>
      <w:r>
        <w:rPr>
          <w:lang w:val="fr-FR"/>
        </w:rPr>
        <w:t>al.,</w:t>
      </w:r>
      <w:proofErr w:type="gramEnd"/>
      <w:r>
        <w:rPr>
          <w:lang w:val="fr-FR"/>
        </w:rPr>
        <w:t xml:space="preserve"> 2018).</w:t>
      </w:r>
    </w:p>
    <w:p w:rsidR="00B01F9F" w:rsidRPr="00B72B4E" w:rsidRDefault="00886E3A">
      <w:pPr>
        <w:rPr>
          <w:lang w:val="fr-FR"/>
        </w:rPr>
      </w:pPr>
      <w:r>
        <w:rPr>
          <w:b/>
          <w:lang w:val="fr-FR"/>
        </w:rPr>
        <w:t>6. Outiller les décisions touchant les personnes contre les biais.</w:t>
      </w:r>
      <w:r>
        <w:rPr>
          <w:lang w:val="fr-FR"/>
        </w:rPr>
        <w:t xml:space="preserve"> Avant de réaffirmer une confiance ou de clore un dossier sensible, la direction générale et les RH peuvent utiliser la grille de </w:t>
      </w:r>
      <w:proofErr w:type="spellStart"/>
      <w:r>
        <w:rPr>
          <w:lang w:val="fr-FR"/>
        </w:rPr>
        <w:t>Kahneman</w:t>
      </w:r>
      <w:proofErr w:type="spellEnd"/>
      <w:r>
        <w:rPr>
          <w:lang w:val="fr-FR"/>
        </w:rPr>
        <w:t xml:space="preserve">, </w:t>
      </w:r>
      <w:proofErr w:type="spellStart"/>
      <w:r>
        <w:rPr>
          <w:lang w:val="fr-FR"/>
        </w:rPr>
        <w:t>Lovallo</w:t>
      </w:r>
      <w:proofErr w:type="spellEnd"/>
      <w:r>
        <w:rPr>
          <w:lang w:val="fr-FR"/>
        </w:rPr>
        <w:t xml:space="preserve"> et </w:t>
      </w:r>
      <w:proofErr w:type="spellStart"/>
      <w:r>
        <w:rPr>
          <w:lang w:val="fr-FR"/>
        </w:rPr>
        <w:t>Sibony</w:t>
      </w:r>
      <w:proofErr w:type="spellEnd"/>
      <w:r>
        <w:rPr>
          <w:lang w:val="fr-FR"/>
        </w:rPr>
        <w:t xml:space="preserve"> (2011), ainsi que l'analyse pré-mortem (Klein, 2007). Fixer à l'avance des seuils d'alerte, par exemple un niveau de départs déclenchant une revue externe, réduit le risque d'escalade (</w:t>
      </w:r>
      <w:proofErr w:type="spellStart"/>
      <w:r>
        <w:rPr>
          <w:lang w:val="fr-FR"/>
        </w:rPr>
        <w:t>Simonson</w:t>
      </w:r>
      <w:proofErr w:type="spellEnd"/>
      <w:r>
        <w:rPr>
          <w:lang w:val="fr-FR"/>
        </w:rPr>
        <w:t xml:space="preserve"> &amp; </w:t>
      </w:r>
      <w:proofErr w:type="spellStart"/>
      <w:r>
        <w:rPr>
          <w:lang w:val="fr-FR"/>
        </w:rPr>
        <w:t>Staw</w:t>
      </w:r>
      <w:proofErr w:type="spellEnd"/>
      <w:r>
        <w:rPr>
          <w:lang w:val="fr-FR"/>
        </w:rPr>
        <w:t>, 1992).</w:t>
      </w:r>
    </w:p>
    <w:p w:rsidR="003366FB" w:rsidRDefault="006D531D">
      <w:pPr>
        <w:rPr>
          <w:lang w:val="fr-FR"/>
        </w:rPr>
      </w:pPr>
      <w:r>
        <w:rPr>
          <w:b/>
          <w:lang w:val="fr-FR"/>
        </w:rPr>
        <w:t>7. Exiger un plan d'action sur la délégation RH et la santé au travail.</w:t>
      </w:r>
      <w:r>
        <w:rPr>
          <w:lang w:val="fr-FR"/>
        </w:rPr>
        <w:t xml:space="preserve"> Le Conseil peut demander à la direction générale un plan d'action, dont il suit l'avancement : former les cadres de proximité à la gestion des personnes et à l'accueil de la critique ; reconnaître le rôle de relais </w:t>
      </w:r>
      <w:r>
        <w:rPr>
          <w:lang w:val="fr-FR"/>
        </w:rPr>
        <w:lastRenderedPageBreak/>
        <w:t>des chefs de salle en ajoutant à leurs comptes rendus une remontée qualitative ; fixer des délais pour les décisions contractuelles ; institutionnaliser le débriefing après les appels difficiles, avec l'appui des compétences d'Unisanté en santé au travail.</w:t>
      </w:r>
    </w:p>
    <w:p w:rsidR="00B01F9F" w:rsidRPr="00B72B4E" w:rsidRDefault="00886E3A">
      <w:pPr>
        <w:rPr>
          <w:lang w:val="fr-FR"/>
        </w:rPr>
      </w:pPr>
      <w:r>
        <w:rPr>
          <w:b/>
          <w:lang w:val="fr-FR"/>
        </w:rPr>
        <w:t>8. Évaluer après douze mois</w:t>
      </w:r>
      <w:r>
        <w:rPr>
          <w:lang w:val="fr-FR"/>
        </w:rPr>
        <w:t xml:space="preserve">, par un tiers externe au service, avec cette fois une restitution aux équipes. C'est à cette condition que les collaborateurs pourront voir, selon les mots </w:t>
      </w:r>
      <w:proofErr w:type="gramStart"/>
      <w:r>
        <w:rPr>
          <w:lang w:val="fr-FR"/>
        </w:rPr>
        <w:t>de E1</w:t>
      </w:r>
      <w:proofErr w:type="gramEnd"/>
      <w:r>
        <w:rPr>
          <w:lang w:val="fr-FR"/>
        </w:rPr>
        <w:t>, « que leur parole peut réellement avoir un effet sur le fonctionnement du service ».</w:t>
      </w:r>
    </w:p>
    <w:p w:rsidR="00B01F9F" w:rsidRPr="00B72B4E" w:rsidRDefault="00886E3A">
      <w:pPr>
        <w:rPr>
          <w:lang w:val="fr-FR"/>
        </w:rPr>
      </w:pPr>
      <w:r>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4" w:name="_Toc241271697"/>
      <w:r>
        <w:rPr>
          <w:lang w:val="fr-FR"/>
        </w:rPr>
        <w:t>Conclusion</w:t>
      </w:r>
      <w:bookmarkEnd w:id="34"/>
    </w:p>
    <w:p w:rsidR="00B01F9F" w:rsidRPr="00B72B4E" w:rsidRDefault="00886E3A">
      <w:pPr>
        <w:rPr>
          <w:lang w:val="fr-FR"/>
        </w:rPr>
      </w:pPr>
      <w:r>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w:t>
      </w:r>
      <w:r w:rsidR="00570F35">
        <w:rPr>
          <w:lang w:val="fr-FR"/>
        </w:rPr>
        <w:t xml:space="preserve">, </w:t>
      </w:r>
      <w:r w:rsidR="00570F35" w:rsidRPr="00570F35">
        <w:rPr>
          <w:rStyle w:val="lev"/>
          <w:b w:val="0"/>
          <w:lang w:val="fr-FR"/>
        </w:rPr>
        <w:t>le tout dans un marché infirmier en pénurie qui rend chaque départ plus coûteux</w:t>
      </w:r>
      <w:r w:rsidR="00570F35" w:rsidRPr="00570F35">
        <w:rPr>
          <w:lang w:val="fr-FR"/>
        </w:rPr>
        <w:t xml:space="preserve">. </w:t>
      </w:r>
      <w:r>
        <w:rPr>
          <w:lang w:val="fr-FR"/>
        </w:rPr>
        <w:t>Les recommandations visent à réparer un circuit : que ce que voit le terrain atteigne ceux qui gouvernent, et que ces derniers y répondent visiblement.</w:t>
      </w:r>
    </w:p>
    <w:p w:rsidR="00B01F9F" w:rsidRDefault="00886E3A">
      <w:pPr>
        <w:rPr>
          <w:lang w:val="fr-FR"/>
        </w:rPr>
      </w:pPr>
      <w:r>
        <w:rPr>
          <w:lang w:val="fr-FR"/>
        </w:rPr>
        <w:t>Ce travail repose sur deux entretiens et sur nos observations en qualité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p>
    <w:p w:rsidR="004E1787" w:rsidRDefault="004E178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4E1787" w:rsidRPr="00B72B4E" w:rsidRDefault="004E1787">
      <w:pPr>
        <w:rPr>
          <w:lang w:val="fr-FR"/>
        </w:rPr>
      </w:pPr>
    </w:p>
    <w:p w:rsidR="00B01F9F" w:rsidRPr="00B72B4E" w:rsidRDefault="00886E3A">
      <w:pPr>
        <w:pStyle w:val="Titre1"/>
        <w:rPr>
          <w:lang w:val="fr-FR"/>
        </w:rPr>
      </w:pPr>
      <w:bookmarkStart w:id="35" w:name="_Toc241271698"/>
      <w:r>
        <w:rPr>
          <w:lang w:val="fr-FR"/>
        </w:rPr>
        <w:lastRenderedPageBreak/>
        <w:t>Bibliographie</w:t>
      </w:r>
      <w:bookmarkEnd w:id="35"/>
    </w:p>
    <w:p w:rsidR="00B01F9F" w:rsidRPr="00B72B4E" w:rsidRDefault="00886E3A">
      <w:pPr>
        <w:pStyle w:val="Titre3"/>
        <w:rPr>
          <w:lang w:val="fr-FR"/>
        </w:rPr>
      </w:pPr>
      <w:r>
        <w:rPr>
          <w:lang w:val="fr-FR"/>
        </w:rPr>
        <w:t>Références scientifiques</w:t>
      </w:r>
    </w:p>
    <w:p w:rsidR="00B01F9F" w:rsidRDefault="00886E3A">
      <w:pPr>
        <w:spacing w:after="80" w:line="240" w:lineRule="auto"/>
        <w:ind w:left="709" w:hanging="709"/>
        <w:jc w:val="left"/>
      </w:pPr>
      <w:r>
        <w:rPr>
          <w:lang w:val="fr-FR"/>
        </w:rPr>
        <w:t xml:space="preserve">Aldrich, P., </w:t>
      </w:r>
      <w:proofErr w:type="spellStart"/>
      <w:r>
        <w:rPr>
          <w:lang w:val="fr-FR"/>
        </w:rPr>
        <w:t>Dietz</w:t>
      </w:r>
      <w:proofErr w:type="spellEnd"/>
      <w:r>
        <w:rPr>
          <w:lang w:val="fr-FR"/>
        </w:rPr>
        <w:t xml:space="preserve">, G., Clark, T., &amp; Hamilton, P. (2015). </w:t>
      </w:r>
      <w:r>
        <w:t xml:space="preserve">Establishing HR professionals' influence and credibility: Lessons from the capital markets and investment banking sector. </w:t>
      </w:r>
      <w:r>
        <w:rPr>
          <w:i/>
        </w:rPr>
        <w:t>Human Resource Management, 54</w:t>
      </w:r>
      <w:r>
        <w:t>(1), 105–130.</w:t>
      </w:r>
    </w:p>
    <w:p w:rsidR="003366FB" w:rsidRDefault="006D531D">
      <w:pPr>
        <w:spacing w:after="80" w:line="240" w:lineRule="auto"/>
        <w:ind w:left="709" w:hanging="709"/>
        <w:jc w:val="left"/>
      </w:pPr>
      <w:proofErr w:type="spellStart"/>
      <w:r>
        <w:t>Assanti</w:t>
      </w:r>
      <w:proofErr w:type="spellEnd"/>
      <w:r>
        <w:t xml:space="preserve">, S., &amp; Giauque, D. (2026). Building loyalty among public employees: The impact of high-performance work practices. </w:t>
      </w:r>
      <w:r>
        <w:rPr>
          <w:i/>
        </w:rPr>
        <w:t>Review of Public Personnel Administration</w:t>
      </w:r>
      <w:r>
        <w:t xml:space="preserve">. Publication </w:t>
      </w:r>
      <w:proofErr w:type="spellStart"/>
      <w:r>
        <w:t>anticipée</w:t>
      </w:r>
      <w:proofErr w:type="spellEnd"/>
      <w:r>
        <w:t xml:space="preserve"> </w:t>
      </w:r>
      <w:proofErr w:type="spellStart"/>
      <w:r>
        <w:t>en</w:t>
      </w:r>
      <w:proofErr w:type="spellEnd"/>
      <w:r>
        <w:t xml:space="preserve"> </w:t>
      </w:r>
      <w:proofErr w:type="spellStart"/>
      <w:r>
        <w:t>ligne</w:t>
      </w:r>
      <w:proofErr w:type="spellEnd"/>
      <w:r>
        <w:t>.</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proofErr w:type="spellStart"/>
      <w:r>
        <w:rPr>
          <w:i/>
          <w:lang w:val="fr-FR"/>
        </w:rPr>
        <w:t>Human</w:t>
      </w:r>
      <w:proofErr w:type="spellEnd"/>
      <w:r>
        <w:rPr>
          <w:i/>
          <w:lang w:val="fr-FR"/>
        </w:rPr>
        <w:t xml:space="preserve"> Resource Management, 37</w:t>
      </w:r>
      <w:r>
        <w:rPr>
          <w:lang w:val="fr-FR"/>
        </w:rPr>
        <w:t>(1), 31–46.</w:t>
      </w:r>
    </w:p>
    <w:p w:rsidR="00B01F9F" w:rsidRDefault="00886E3A">
      <w:pPr>
        <w:spacing w:after="80" w:line="240" w:lineRule="auto"/>
        <w:ind w:left="709" w:hanging="709"/>
        <w:jc w:val="left"/>
      </w:pPr>
      <w:r>
        <w:rPr>
          <w:lang w:val="fr-FR"/>
        </w:rPr>
        <w:t xml:space="preserve">Bonnet, C., Séville, M., &amp; </w:t>
      </w:r>
      <w:proofErr w:type="spellStart"/>
      <w:r>
        <w:rPr>
          <w:lang w:val="fr-FR"/>
        </w:rPr>
        <w:t>Wirtz</w:t>
      </w:r>
      <w:proofErr w:type="spellEnd"/>
      <w:r>
        <w:rPr>
          <w:lang w:val="fr-FR"/>
        </w:rPr>
        <w:t xml:space="preserve">, P. (2017). Genèse et fonctionnement du conseil d'administration d'une firme entrepreneuriale : le rôle des identifications sociales des administrateurs. </w:t>
      </w:r>
      <w:r>
        <w:rPr>
          <w:i/>
        </w:rPr>
        <w:t xml:space="preserve">Finance </w:t>
      </w:r>
      <w:proofErr w:type="spellStart"/>
      <w:r>
        <w:rPr>
          <w:i/>
        </w:rPr>
        <w:t>Contrôle</w:t>
      </w:r>
      <w:proofErr w:type="spellEnd"/>
      <w:r>
        <w:rPr>
          <w:i/>
        </w:rPr>
        <w:t xml:space="preserve"> </w:t>
      </w:r>
      <w:proofErr w:type="spellStart"/>
      <w:r>
        <w:rPr>
          <w:i/>
        </w:rPr>
        <w:t>Stratégie</w:t>
      </w:r>
      <w:proofErr w:type="spellEnd"/>
      <w:r>
        <w:rPr>
          <w:i/>
        </w:rPr>
        <w:t>,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proofErr w:type="spellStart"/>
      <w:r>
        <w:t>Brandl</w:t>
      </w:r>
      <w:proofErr w:type="spellEnd"/>
      <w:r>
        <w:t xml:space="preserve">, J., &amp; </w:t>
      </w:r>
      <w:proofErr w:type="spellStart"/>
      <w:r>
        <w:t>Pohler</w:t>
      </w:r>
      <w:proofErr w:type="spellEnd"/>
      <w:r>
        <w:t xml:space="preserve">,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proofErr w:type="spellStart"/>
      <w:r>
        <w:t>Bédat</w:t>
      </w:r>
      <w:proofErr w:type="spellEnd"/>
      <w:r>
        <w:t xml:space="preserve">, J. (2024). </w:t>
      </w:r>
      <w:r>
        <w:rPr>
          <w:i/>
        </w:rPr>
        <w:t>The influence of the board of directors on HR strategy: Three qualitative studies in a Swiss context</w:t>
      </w:r>
      <w:r>
        <w:t xml:space="preserve"> [</w:t>
      </w:r>
      <w:proofErr w:type="spellStart"/>
      <w:r>
        <w:t>Thèse</w:t>
      </w:r>
      <w:proofErr w:type="spellEnd"/>
      <w:r>
        <w:t xml:space="preserve"> de </w:t>
      </w:r>
      <w:proofErr w:type="spellStart"/>
      <w:r>
        <w:t>doctorat</w:t>
      </w:r>
      <w:proofErr w:type="spellEnd"/>
      <w:r>
        <w:t xml:space="preserve">, </w:t>
      </w:r>
      <w:proofErr w:type="spellStart"/>
      <w:r>
        <w:t>Université</w:t>
      </w:r>
      <w:proofErr w:type="spellEnd"/>
      <w:r>
        <w:t xml:space="preserve"> Jean Moulin Lyon III].</w:t>
      </w:r>
    </w:p>
    <w:p w:rsidR="00B01F9F" w:rsidRPr="00B72B4E" w:rsidRDefault="00886E3A">
      <w:pPr>
        <w:spacing w:after="80" w:line="240" w:lineRule="auto"/>
        <w:ind w:left="709" w:hanging="709"/>
        <w:jc w:val="left"/>
        <w:rPr>
          <w:lang w:val="fr-FR"/>
        </w:rPr>
      </w:pPr>
      <w:proofErr w:type="spellStart"/>
      <w:r>
        <w:rPr>
          <w:lang w:val="fr-FR"/>
        </w:rPr>
        <w:t>Charreaux</w:t>
      </w:r>
      <w:proofErr w:type="spellEnd"/>
      <w:r>
        <w:rPr>
          <w:lang w:val="fr-FR"/>
        </w:rPr>
        <w:t xml:space="preserve">, G. (2005). Pour une gouvernance d'entreprise « comportementale » : une réflexion exploratoire... </w:t>
      </w:r>
      <w:r>
        <w:rPr>
          <w:i/>
          <w:lang w:val="fr-FR"/>
        </w:rPr>
        <w:t>Revue française de gestion, 157</w:t>
      </w:r>
      <w:r>
        <w:rPr>
          <w:lang w:val="fr-FR"/>
        </w:rPr>
        <w:t>(4), 215–238.</w:t>
      </w:r>
    </w:p>
    <w:p w:rsidR="00B01F9F" w:rsidRPr="00B72B4E" w:rsidRDefault="00886E3A">
      <w:pPr>
        <w:spacing w:after="80" w:line="240" w:lineRule="auto"/>
        <w:ind w:left="709" w:hanging="709"/>
        <w:jc w:val="left"/>
        <w:rPr>
          <w:lang w:val="fr-FR"/>
        </w:rPr>
      </w:pPr>
      <w:r>
        <w:rPr>
          <w:lang w:val="fr-FR"/>
        </w:rPr>
        <w:t xml:space="preserve">Emery, Y., &amp; Giauque, D. (2003). Emergence of </w:t>
      </w:r>
      <w:proofErr w:type="spellStart"/>
      <w:r>
        <w:rPr>
          <w:lang w:val="fr-FR"/>
        </w:rPr>
        <w:t>contradictory</w:t>
      </w:r>
      <w:proofErr w:type="spellEnd"/>
      <w:r>
        <w:rPr>
          <w:lang w:val="fr-FR"/>
        </w:rPr>
        <w:t xml:space="preserve"> </w:t>
      </w:r>
      <w:proofErr w:type="spellStart"/>
      <w:r>
        <w:rPr>
          <w:lang w:val="fr-FR"/>
        </w:rPr>
        <w:t>injunctions</w:t>
      </w:r>
      <w:proofErr w:type="spellEnd"/>
      <w:r>
        <w:rPr>
          <w:lang w:val="fr-FR"/>
        </w:rPr>
        <w:t xml:space="preserve"> in </w:t>
      </w:r>
      <w:proofErr w:type="spellStart"/>
      <w:r>
        <w:rPr>
          <w:lang w:val="fr-FR"/>
        </w:rPr>
        <w:t>Swiss</w:t>
      </w:r>
      <w:proofErr w:type="spellEnd"/>
      <w:r>
        <w:rPr>
          <w:lang w:val="fr-FR"/>
        </w:rPr>
        <w:t xml:space="preserve"> NPM </w:t>
      </w:r>
      <w:proofErr w:type="spellStart"/>
      <w:r>
        <w:rPr>
          <w:lang w:val="fr-FR"/>
        </w:rPr>
        <w:t>projects</w:t>
      </w:r>
      <w:proofErr w:type="spellEnd"/>
      <w:r>
        <w:rPr>
          <w:lang w:val="fr-FR"/>
        </w:rPr>
        <w:t xml:space="preserve">. </w:t>
      </w:r>
      <w:r>
        <w:rPr>
          <w:i/>
          <w:lang w:val="fr-FR"/>
        </w:rPr>
        <w:t xml:space="preserve">International Journal of Public </w:t>
      </w:r>
      <w:proofErr w:type="spellStart"/>
      <w:r>
        <w:rPr>
          <w:i/>
          <w:lang w:val="fr-FR"/>
        </w:rPr>
        <w:t>Sector</w:t>
      </w:r>
      <w:proofErr w:type="spellEnd"/>
      <w:r>
        <w:rPr>
          <w:i/>
          <w:lang w:val="fr-FR"/>
        </w:rPr>
        <w:t xml:space="preserve"> Management, 16</w:t>
      </w:r>
      <w:r>
        <w:rPr>
          <w:lang w:val="fr-FR"/>
        </w:rPr>
        <w:t>(6), 468–481.</w:t>
      </w:r>
    </w:p>
    <w:p w:rsidR="00B01F9F" w:rsidRPr="00B72B4E" w:rsidRDefault="00886E3A">
      <w:pPr>
        <w:spacing w:after="80" w:line="240" w:lineRule="auto"/>
        <w:ind w:left="709" w:hanging="709"/>
        <w:jc w:val="left"/>
        <w:rPr>
          <w:lang w:val="fr-FR"/>
        </w:rPr>
      </w:pPr>
      <w:r>
        <w:rPr>
          <w:lang w:val="fr-FR"/>
        </w:rPr>
        <w:t xml:space="preserve">Emery, Y., &amp; Giauque, D. (2014). L'univers hybride de l'administration au XXIe siècle. Introduction. </w:t>
      </w:r>
      <w:r>
        <w:rPr>
          <w:i/>
          <w:lang w:val="fr-FR"/>
        </w:rPr>
        <w:t>Revue Internationale des Sciences Administratives, 80</w:t>
      </w:r>
      <w:r>
        <w:rPr>
          <w:lang w:val="fr-FR"/>
        </w:rPr>
        <w:t>(1), 25–34.</w:t>
      </w:r>
    </w:p>
    <w:p w:rsidR="00B01F9F" w:rsidRPr="00B72B4E" w:rsidRDefault="00886E3A">
      <w:pPr>
        <w:spacing w:after="80" w:line="240" w:lineRule="auto"/>
        <w:ind w:left="709" w:hanging="709"/>
        <w:jc w:val="left"/>
        <w:rPr>
          <w:lang w:val="fr-FR"/>
        </w:rPr>
      </w:pPr>
      <w:r>
        <w:rPr>
          <w:lang w:val="fr-FR"/>
        </w:rPr>
        <w:t xml:space="preserve">Emery, Y., &amp; Giauque, D. (2019). Les paradoxes d'une gouvernance publique à distance par les indicateurs. In </w:t>
      </w:r>
      <w:r>
        <w:rPr>
          <w:i/>
          <w:lang w:val="fr-FR"/>
        </w:rPr>
        <w:t>Manager les paradoxes dans le secteur public</w:t>
      </w:r>
      <w:r>
        <w:rPr>
          <w:lang w:val="fr-FR"/>
        </w:rPr>
        <w:t xml:space="preserve"> (pp. 9–30).</w:t>
      </w:r>
    </w:p>
    <w:p w:rsidR="00B01F9F" w:rsidRDefault="00886E3A">
      <w:pPr>
        <w:spacing w:after="80" w:line="240" w:lineRule="auto"/>
        <w:ind w:left="709" w:hanging="709"/>
        <w:jc w:val="left"/>
      </w:pPr>
      <w:proofErr w:type="spellStart"/>
      <w:r>
        <w:rPr>
          <w:lang w:val="fr-FR"/>
        </w:rPr>
        <w:t>Fama</w:t>
      </w:r>
      <w:proofErr w:type="spellEnd"/>
      <w:r>
        <w:rPr>
          <w:lang w:val="fr-FR"/>
        </w:rPr>
        <w:t xml:space="preserve">,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Pr>
          <w:i/>
          <w:lang w:val="fr-FR"/>
        </w:rPr>
        <w:t xml:space="preserve">International </w:t>
      </w:r>
      <w:proofErr w:type="spellStart"/>
      <w:r>
        <w:rPr>
          <w:i/>
          <w:lang w:val="fr-FR"/>
        </w:rPr>
        <w:t>Review</w:t>
      </w:r>
      <w:proofErr w:type="spellEnd"/>
      <w:r>
        <w:rPr>
          <w:i/>
          <w:lang w:val="fr-FR"/>
        </w:rPr>
        <w:t xml:space="preserve"> of Administrative Sciences, 69</w:t>
      </w:r>
      <w:r>
        <w:rPr>
          <w:lang w:val="fr-FR"/>
        </w:rPr>
        <w:t>(4), 567–592.</w:t>
      </w:r>
    </w:p>
    <w:p w:rsidR="00B01F9F" w:rsidRDefault="00886E3A">
      <w:pPr>
        <w:spacing w:after="80" w:line="240" w:lineRule="auto"/>
        <w:ind w:left="709" w:hanging="709"/>
        <w:jc w:val="left"/>
      </w:pPr>
      <w:r>
        <w:rPr>
          <w:lang w:val="fr-FR"/>
        </w:rPr>
        <w:t xml:space="preserve">Giauque, D. (2024). Une nouvelle économie politique des administrations publiques : la gouvernance à distance. </w:t>
      </w:r>
      <w:proofErr w:type="spellStart"/>
      <w:r>
        <w:rPr>
          <w:i/>
        </w:rPr>
        <w:t>Éthique</w:t>
      </w:r>
      <w:proofErr w:type="spellEnd"/>
      <w:r>
        <w:rPr>
          <w:i/>
        </w:rPr>
        <w:t xml:space="preserve"> </w:t>
      </w:r>
      <w:proofErr w:type="spellStart"/>
      <w:r>
        <w:rPr>
          <w:i/>
        </w:rPr>
        <w:t>publique</w:t>
      </w:r>
      <w:proofErr w:type="spellEnd"/>
      <w:r>
        <w:rPr>
          <w:i/>
        </w:rPr>
        <w:t>, 25</w:t>
      </w:r>
      <w:r>
        <w:t>(2).</w:t>
      </w:r>
    </w:p>
    <w:p w:rsidR="00B01F9F" w:rsidRDefault="00886E3A">
      <w:pPr>
        <w:spacing w:after="80" w:line="240" w:lineRule="auto"/>
        <w:ind w:left="709" w:hanging="709"/>
        <w:jc w:val="left"/>
      </w:pPr>
      <w:r>
        <w:lastRenderedPageBreak/>
        <w:t xml:space="preserve">Giauque, D., </w:t>
      </w:r>
      <w:proofErr w:type="spellStart"/>
      <w:r>
        <w:t>Anderfuhren-Biget</w:t>
      </w:r>
      <w:proofErr w:type="spellEnd"/>
      <w:r>
        <w:t xml:space="preserve">, S., &amp; </w:t>
      </w:r>
      <w:proofErr w:type="spellStart"/>
      <w:r>
        <w:t>Varone</w:t>
      </w:r>
      <w:proofErr w:type="spellEnd"/>
      <w:r>
        <w:t xml:space="preserv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proofErr w:type="spellStart"/>
      <w:r>
        <w:t>Gioia</w:t>
      </w:r>
      <w:proofErr w:type="spellEnd"/>
      <w:r>
        <w:t xml:space="preserve">, D. A., &amp; </w:t>
      </w:r>
      <w:proofErr w:type="spellStart"/>
      <w:r>
        <w:t>Chittipeddi</w:t>
      </w:r>
      <w:proofErr w:type="spellEnd"/>
      <w:r>
        <w:t xml:space="preserve">, K. (1991). </w:t>
      </w:r>
      <w:proofErr w:type="spellStart"/>
      <w:r>
        <w:t>Sensemaking</w:t>
      </w:r>
      <w:proofErr w:type="spellEnd"/>
      <w:r>
        <w:t xml:space="preserve"> and </w:t>
      </w:r>
      <w:proofErr w:type="spellStart"/>
      <w:r>
        <w:t>sensegiving</w:t>
      </w:r>
      <w:proofErr w:type="spellEnd"/>
      <w:r>
        <w:t xml:space="preserve"> in strategic change initiation. </w:t>
      </w:r>
      <w:r>
        <w:rPr>
          <w:i/>
          <w:lang w:val="fr-FR"/>
        </w:rPr>
        <w:t>Strategic Management Journal, 12</w:t>
      </w:r>
      <w:r>
        <w:rPr>
          <w:lang w:val="fr-FR"/>
        </w:rPr>
        <w:t>(6), 433–448.</w:t>
      </w:r>
    </w:p>
    <w:p w:rsidR="00B01F9F" w:rsidRDefault="00886E3A">
      <w:pPr>
        <w:spacing w:after="80" w:line="240" w:lineRule="auto"/>
        <w:ind w:left="709" w:hanging="709"/>
        <w:jc w:val="left"/>
      </w:pPr>
      <w:proofErr w:type="spellStart"/>
      <w:r>
        <w:rPr>
          <w:lang w:val="fr-FR"/>
        </w:rPr>
        <w:t>Giovannini</w:t>
      </w:r>
      <w:proofErr w:type="spellEnd"/>
      <w:r>
        <w:rPr>
          <w:lang w:val="fr-FR"/>
        </w:rPr>
        <w:t xml:space="preserve">,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proofErr w:type="spellStart"/>
      <w:r>
        <w:t>Haleblian</w:t>
      </w:r>
      <w:proofErr w:type="spellEnd"/>
      <w:r>
        <w:t xml:space="preserve">, J., &amp; </w:t>
      </w:r>
      <w:proofErr w:type="spellStart"/>
      <w:r>
        <w:t>Rajagopalan</w:t>
      </w:r>
      <w:proofErr w:type="spellEnd"/>
      <w:r>
        <w:t xml:space="preserve">,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w:t>
      </w:r>
      <w:proofErr w:type="spellStart"/>
      <w:r>
        <w:t>éd</w:t>
      </w:r>
      <w:proofErr w:type="spellEnd"/>
      <w:r>
        <w:t>.).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w:t>
      </w:r>
      <w:proofErr w:type="spellStart"/>
      <w:r>
        <w:t>Meckling</w:t>
      </w:r>
      <w:proofErr w:type="spellEnd"/>
      <w:r>
        <w:t xml:space="preserve">,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proofErr w:type="spellStart"/>
      <w:r>
        <w:t>Jungmann</w:t>
      </w:r>
      <w:proofErr w:type="spellEnd"/>
      <w:r>
        <w:t xml:space="preserve">,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proofErr w:type="spellStart"/>
      <w:r>
        <w:t>Kahneman</w:t>
      </w:r>
      <w:proofErr w:type="spellEnd"/>
      <w:r>
        <w:t xml:space="preserve">, D. (2012). Two systems in the mind. </w:t>
      </w:r>
      <w:r>
        <w:rPr>
          <w:i/>
        </w:rPr>
        <w:t>Bulletin of the American Academy of Arts and Sciences, 65</w:t>
      </w:r>
      <w:r>
        <w:t>(2), 55–59.</w:t>
      </w:r>
    </w:p>
    <w:p w:rsidR="00B01F9F" w:rsidRDefault="00886E3A">
      <w:pPr>
        <w:spacing w:after="80" w:line="240" w:lineRule="auto"/>
        <w:ind w:left="709" w:hanging="709"/>
        <w:jc w:val="left"/>
      </w:pPr>
      <w:proofErr w:type="spellStart"/>
      <w:r>
        <w:t>Kahneman</w:t>
      </w:r>
      <w:proofErr w:type="spellEnd"/>
      <w:r>
        <w:t xml:space="preserve">, D., </w:t>
      </w:r>
      <w:proofErr w:type="spellStart"/>
      <w:r>
        <w:t>Lovallo</w:t>
      </w:r>
      <w:proofErr w:type="spellEnd"/>
      <w:r>
        <w:t xml:space="preserve">, D., &amp; </w:t>
      </w:r>
      <w:proofErr w:type="spellStart"/>
      <w:r>
        <w:t>Sibony</w:t>
      </w:r>
      <w:proofErr w:type="spellEnd"/>
      <w:r>
        <w:t xml:space="preserve">,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w:t>
      </w:r>
      <w:proofErr w:type="spellStart"/>
      <w:r>
        <w:t>premortem</w:t>
      </w:r>
      <w:proofErr w:type="spellEnd"/>
      <w:r>
        <w:t xml:space="preserve">. </w:t>
      </w:r>
      <w:r>
        <w:rPr>
          <w:i/>
        </w:rPr>
        <w:t>Harvard Business Review, 85</w:t>
      </w:r>
      <w:r>
        <w:t>(9), 18–19.</w:t>
      </w:r>
    </w:p>
    <w:p w:rsidR="00B01F9F" w:rsidRPr="00E4697C" w:rsidRDefault="00886E3A">
      <w:pPr>
        <w:spacing w:after="80" w:line="240" w:lineRule="auto"/>
        <w:ind w:left="709" w:hanging="709"/>
        <w:jc w:val="left"/>
      </w:pPr>
      <w:proofErr w:type="spellStart"/>
      <w:r>
        <w:rPr>
          <w:lang w:val="fr-FR"/>
        </w:rPr>
        <w:t>Lamari</w:t>
      </w:r>
      <w:proofErr w:type="spellEnd"/>
      <w:r>
        <w:rPr>
          <w:lang w:val="fr-FR"/>
        </w:rPr>
        <w:t xml:space="preserve">, M. (2010). Le transfert intergénérationnel des connaissances tacites : les concepts utilisés et les évidences empiriques démontrées. </w:t>
      </w:r>
      <w:proofErr w:type="spellStart"/>
      <w:r>
        <w:rPr>
          <w:i/>
        </w:rPr>
        <w:t>Télescope</w:t>
      </w:r>
      <w:proofErr w:type="spellEnd"/>
      <w:r>
        <w:rPr>
          <w:i/>
        </w:rPr>
        <w:t>, 16</w:t>
      </w:r>
      <w:r>
        <w:t>(1), 39–65.</w:t>
      </w:r>
    </w:p>
    <w:p w:rsidR="00B01F9F" w:rsidRDefault="00886E3A">
      <w:pPr>
        <w:spacing w:after="80" w:line="240" w:lineRule="auto"/>
        <w:ind w:left="709" w:hanging="709"/>
        <w:jc w:val="left"/>
      </w:pPr>
      <w:r>
        <w:t xml:space="preserve">McCormick, M. J., &amp; </w:t>
      </w:r>
      <w:proofErr w:type="spellStart"/>
      <w:r>
        <w:t>Martinko</w:t>
      </w:r>
      <w:proofErr w:type="spellEnd"/>
      <w:r>
        <w:t xml:space="preserve">, M. J. (2004). Identifying leader social cognitions: Integrating the causal reasoning perspective into social cognitive theory. </w:t>
      </w:r>
      <w:r>
        <w:rPr>
          <w:i/>
        </w:rPr>
        <w:t>Journal of Leadership &amp; Organizational Studies, 10</w:t>
      </w:r>
      <w:r>
        <w:t>(4), 2–11.</w:t>
      </w:r>
    </w:p>
    <w:p w:rsidR="003366FB" w:rsidRPr="004E1787" w:rsidRDefault="006D531D">
      <w:pPr>
        <w:spacing w:after="80" w:line="240" w:lineRule="auto"/>
        <w:ind w:left="709" w:hanging="709"/>
        <w:jc w:val="left"/>
        <w:rPr>
          <w:lang w:val="fr-FR"/>
        </w:rPr>
      </w:pPr>
      <w:proofErr w:type="spellStart"/>
      <w:r>
        <w:t>Merçay</w:t>
      </w:r>
      <w:proofErr w:type="spellEnd"/>
      <w:r>
        <w:t xml:space="preserve">, C., </w:t>
      </w:r>
      <w:proofErr w:type="spellStart"/>
      <w:r>
        <w:t>Grünig</w:t>
      </w:r>
      <w:proofErr w:type="spellEnd"/>
      <w:r>
        <w:t xml:space="preserve">, A., &amp; </w:t>
      </w:r>
      <w:proofErr w:type="spellStart"/>
      <w:r>
        <w:t>Dolder</w:t>
      </w:r>
      <w:proofErr w:type="spellEnd"/>
      <w:r>
        <w:t xml:space="preserve">, P. (2021). </w:t>
      </w:r>
      <w:r w:rsidRPr="004E1787">
        <w:rPr>
          <w:i/>
          <w:lang w:val="fr-FR"/>
        </w:rPr>
        <w:t>Personnel de santé en Suisse – Rapport national 2021 : effectifs, besoins, offre et mesures pour assurer la relève</w:t>
      </w:r>
      <w:r w:rsidRPr="004E1787">
        <w:rPr>
          <w:lang w:val="fr-FR"/>
        </w:rPr>
        <w:t xml:space="preserve"> (</w:t>
      </w:r>
      <w:proofErr w:type="spellStart"/>
      <w:r w:rsidRPr="004E1787">
        <w:rPr>
          <w:lang w:val="fr-FR"/>
        </w:rPr>
        <w:t>Obsan</w:t>
      </w:r>
      <w:proofErr w:type="spellEnd"/>
      <w:r w:rsidRPr="004E1787">
        <w:rPr>
          <w:lang w:val="fr-FR"/>
        </w:rPr>
        <w:t xml:space="preserve"> Rapport 03/2021). Observatoire suisse de la santé.</w:t>
      </w:r>
    </w:p>
    <w:p w:rsidR="00B01F9F" w:rsidRDefault="00886E3A">
      <w:pPr>
        <w:spacing w:after="80" w:line="240" w:lineRule="auto"/>
        <w:ind w:left="709" w:hanging="709"/>
        <w:jc w:val="left"/>
      </w:pPr>
      <w:r w:rsidRPr="004E1787">
        <w:rPr>
          <w:lang w:val="fr-FR"/>
        </w:rPr>
        <w:t xml:space="preserve">Meyer, J. W., &amp; </w:t>
      </w:r>
      <w:proofErr w:type="spellStart"/>
      <w:r w:rsidRPr="004E1787">
        <w:rPr>
          <w:lang w:val="fr-FR"/>
        </w:rPr>
        <w:t>Rowan</w:t>
      </w:r>
      <w:proofErr w:type="spellEnd"/>
      <w:r w:rsidRPr="004E1787">
        <w:rPr>
          <w:lang w:val="fr-FR"/>
        </w:rPr>
        <w:t xml:space="preserve">, B. (1977). </w:t>
      </w:r>
      <w:r>
        <w:t xml:space="preserve">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proofErr w:type="spellStart"/>
      <w:r>
        <w:t>Petrovic</w:t>
      </w:r>
      <w:proofErr w:type="spellEnd"/>
      <w:r>
        <w:t xml:space="preserve">, J., </w:t>
      </w:r>
      <w:proofErr w:type="spellStart"/>
      <w:r>
        <w:t>Saridakis</w:t>
      </w:r>
      <w:proofErr w:type="spellEnd"/>
      <w:r>
        <w:t xml:space="preserve">,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proofErr w:type="spellStart"/>
      <w:r>
        <w:t>Pfeffer</w:t>
      </w:r>
      <w:proofErr w:type="spellEnd"/>
      <w:r>
        <w:t xml:space="preserve">,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lastRenderedPageBreak/>
        <w:t xml:space="preserve">Polanyi, M. (1966). The logic of tacit inference. </w:t>
      </w:r>
      <w:proofErr w:type="spellStart"/>
      <w:r>
        <w:rPr>
          <w:i/>
          <w:lang w:val="fr-FR"/>
        </w:rPr>
        <w:t>Philosophy</w:t>
      </w:r>
      <w:proofErr w:type="spellEnd"/>
      <w:r>
        <w:rPr>
          <w:i/>
          <w:lang w:val="fr-FR"/>
        </w:rPr>
        <w:t>, 41</w:t>
      </w:r>
      <w:r>
        <w:rPr>
          <w:lang w:val="fr-FR"/>
        </w:rPr>
        <w:t>(155), 1–18.</w:t>
      </w:r>
    </w:p>
    <w:p w:rsidR="00B01F9F" w:rsidRDefault="00886E3A">
      <w:pPr>
        <w:spacing w:after="80" w:line="240" w:lineRule="auto"/>
        <w:ind w:left="709" w:hanging="709"/>
        <w:jc w:val="left"/>
      </w:pPr>
      <w:proofErr w:type="spellStart"/>
      <w:r>
        <w:rPr>
          <w:lang w:val="fr-FR"/>
        </w:rPr>
        <w:t>Prévot</w:t>
      </w:r>
      <w:proofErr w:type="spellEnd"/>
      <w:r>
        <w:rPr>
          <w:lang w:val="fr-FR"/>
        </w:rPr>
        <w:t xml:space="preserve">, F., </w:t>
      </w:r>
      <w:proofErr w:type="spellStart"/>
      <w:r>
        <w:rPr>
          <w:lang w:val="fr-FR"/>
        </w:rPr>
        <w:t>Brulhart</w:t>
      </w:r>
      <w:proofErr w:type="spellEnd"/>
      <w:r>
        <w:rPr>
          <w:lang w:val="fr-FR"/>
        </w:rPr>
        <w:t xml:space="preserve">, F., &amp; </w:t>
      </w:r>
      <w:proofErr w:type="spellStart"/>
      <w:r>
        <w:rPr>
          <w:lang w:val="fr-FR"/>
        </w:rPr>
        <w:t>Guieu</w:t>
      </w:r>
      <w:proofErr w:type="spellEnd"/>
      <w:r>
        <w:rPr>
          <w:lang w:val="fr-FR"/>
        </w:rPr>
        <w:t xml:space="preserve">, G. (2010). Perspectives fondées sur les ressources : proposition de synthèse. </w:t>
      </w:r>
      <w:r>
        <w:rPr>
          <w:i/>
        </w:rPr>
        <w:t xml:space="preserve">Revue </w:t>
      </w:r>
      <w:proofErr w:type="spellStart"/>
      <w:r>
        <w:rPr>
          <w:i/>
        </w:rPr>
        <w:t>française</w:t>
      </w:r>
      <w:proofErr w:type="spellEnd"/>
      <w:r>
        <w:rPr>
          <w:i/>
        </w:rPr>
        <w:t xml:space="preserve"> de </w:t>
      </w:r>
      <w:proofErr w:type="spellStart"/>
      <w:r>
        <w:rPr>
          <w:i/>
        </w:rPr>
        <w:t>gestion</w:t>
      </w:r>
      <w:proofErr w:type="spellEnd"/>
      <w:r>
        <w:rPr>
          <w:i/>
        </w:rPr>
        <w:t>, 204</w:t>
      </w:r>
      <w:r>
        <w:t>(5), 87–103.</w:t>
      </w:r>
    </w:p>
    <w:p w:rsidR="00B01F9F" w:rsidRPr="00B72B4E" w:rsidRDefault="00886E3A">
      <w:pPr>
        <w:spacing w:after="80" w:line="240" w:lineRule="auto"/>
        <w:ind w:left="709" w:hanging="709"/>
        <w:jc w:val="left"/>
        <w:rPr>
          <w:lang w:val="fr-FR"/>
        </w:rPr>
      </w:pPr>
      <w:proofErr w:type="spellStart"/>
      <w:r>
        <w:t>Reichel</w:t>
      </w:r>
      <w:proofErr w:type="spellEnd"/>
      <w:r>
        <w:t xml:space="preserve">, A., &amp; </w:t>
      </w:r>
      <w:proofErr w:type="spellStart"/>
      <w:r>
        <w:t>Lazarova</w:t>
      </w:r>
      <w:proofErr w:type="spellEnd"/>
      <w:r>
        <w:t xml:space="preserve">, M. (2013). The effects of outsourcing and devolvement on the strategic position of HR departments. </w:t>
      </w:r>
      <w:proofErr w:type="spellStart"/>
      <w:r>
        <w:rPr>
          <w:i/>
          <w:lang w:val="fr-FR"/>
        </w:rPr>
        <w:t>Human</w:t>
      </w:r>
      <w:proofErr w:type="spellEnd"/>
      <w:r>
        <w:rPr>
          <w:i/>
          <w:lang w:val="fr-FR"/>
        </w:rPr>
        <w:t xml:space="preserve"> Resource Management, 52</w:t>
      </w:r>
      <w:r>
        <w:rPr>
          <w:lang w:val="fr-FR"/>
        </w:rPr>
        <w:t>(6), 923–946.</w:t>
      </w:r>
    </w:p>
    <w:p w:rsidR="00B01F9F" w:rsidRPr="00B72B4E" w:rsidRDefault="00886E3A">
      <w:pPr>
        <w:spacing w:after="80" w:line="240" w:lineRule="auto"/>
        <w:ind w:left="709" w:hanging="709"/>
        <w:jc w:val="left"/>
        <w:rPr>
          <w:lang w:val="fr-FR"/>
        </w:rPr>
      </w:pPr>
      <w:r>
        <w:rPr>
          <w:lang w:val="fr-FR"/>
        </w:rPr>
        <w:t xml:space="preserve">Ritz, A. (2009). La motivation de service public et la performance organisationnelle au sein de l'administration fédérale suisse. </w:t>
      </w:r>
      <w:r>
        <w:rPr>
          <w:i/>
          <w:lang w:val="fr-FR"/>
        </w:rPr>
        <w:t>Revue Internationale des Sciences Administratives, 75</w:t>
      </w:r>
      <w:r>
        <w:rPr>
          <w:lang w:val="fr-FR"/>
        </w:rPr>
        <w:t>(1), 59–86.</w:t>
      </w:r>
    </w:p>
    <w:p w:rsidR="00B01F9F" w:rsidRDefault="00886E3A">
      <w:pPr>
        <w:spacing w:after="80" w:line="240" w:lineRule="auto"/>
        <w:ind w:left="709" w:hanging="709"/>
        <w:jc w:val="left"/>
      </w:pPr>
      <w:r>
        <w:rPr>
          <w:lang w:val="fr-FR"/>
        </w:rPr>
        <w:t xml:space="preserve">Schmid, M. M., &amp; Zimmermann, H. (2008). </w:t>
      </w:r>
      <w:r>
        <w:t xml:space="preserve">Should chairman and CEO be separated? Leadership structure and firm performance in Switzerland. </w:t>
      </w:r>
      <w:proofErr w:type="spellStart"/>
      <w:r>
        <w:rPr>
          <w:i/>
        </w:rPr>
        <w:t>Schmalenbach</w:t>
      </w:r>
      <w:proofErr w:type="spellEnd"/>
      <w:r>
        <w:rPr>
          <w:i/>
        </w:rPr>
        <w:t xml:space="preserve"> Business Review, 60</w:t>
      </w:r>
      <w:r>
        <w:t>(2), 182–204.</w:t>
      </w:r>
    </w:p>
    <w:p w:rsidR="00B01F9F" w:rsidRDefault="00886E3A">
      <w:pPr>
        <w:spacing w:after="80" w:line="240" w:lineRule="auto"/>
        <w:ind w:left="709" w:hanging="709"/>
        <w:jc w:val="left"/>
      </w:pPr>
      <w:proofErr w:type="spellStart"/>
      <w:r>
        <w:t>Schwenk</w:t>
      </w:r>
      <w:proofErr w:type="spellEnd"/>
      <w:r>
        <w:t xml:space="preserve">,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w:t>
      </w:r>
      <w:proofErr w:type="spellStart"/>
      <w:r>
        <w:t>Cieri</w:t>
      </w:r>
      <w:proofErr w:type="spellEnd"/>
      <w:r>
        <w:t xml:space="preserve">,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w:t>
      </w:r>
      <w:proofErr w:type="spellStart"/>
      <w:r>
        <w:t>Staw</w:t>
      </w:r>
      <w:proofErr w:type="spellEnd"/>
      <w:r>
        <w:t xml:space="preserve">, B. M. (1992). </w:t>
      </w:r>
      <w:proofErr w:type="spellStart"/>
      <w:r>
        <w:t>Deescalation</w:t>
      </w:r>
      <w:proofErr w:type="spellEnd"/>
      <w:r>
        <w:t xml:space="preserve">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proofErr w:type="spellStart"/>
      <w:r>
        <w:t>Sirmon</w:t>
      </w:r>
      <w:proofErr w:type="spellEnd"/>
      <w:r>
        <w:t xml:space="preserve">, D. G., </w:t>
      </w:r>
      <w:proofErr w:type="spellStart"/>
      <w:r>
        <w:t>Hitt</w:t>
      </w:r>
      <w:proofErr w:type="spellEnd"/>
      <w:r>
        <w:t xml:space="preserve">,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proofErr w:type="spellStart"/>
      <w:r>
        <w:t>Stinchcombe</w:t>
      </w:r>
      <w:proofErr w:type="spellEnd"/>
      <w:r>
        <w:t xml:space="preserv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proofErr w:type="spellStart"/>
      <w:r>
        <w:t>Tetlock</w:t>
      </w:r>
      <w:proofErr w:type="spellEnd"/>
      <w:r>
        <w:t xml:space="preserve">,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proofErr w:type="spellStart"/>
      <w:r>
        <w:t>Tversky</w:t>
      </w:r>
      <w:proofErr w:type="spellEnd"/>
      <w:r>
        <w:t xml:space="preserve">, A., &amp; </w:t>
      </w:r>
      <w:proofErr w:type="spellStart"/>
      <w:r>
        <w:t>Kahneman</w:t>
      </w:r>
      <w:proofErr w:type="spellEnd"/>
      <w:r>
        <w:t xml:space="preserve">,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proofErr w:type="spellStart"/>
      <w:r>
        <w:t>Vandenabeele</w:t>
      </w:r>
      <w:proofErr w:type="spellEnd"/>
      <w:r>
        <w:t xml:space="preserve">, W., Brewer, G. A., &amp; Ritz, A. (2014). Past, present, and future of public service motivation research. </w:t>
      </w:r>
      <w:r>
        <w:rPr>
          <w:i/>
          <w:lang w:val="fr-FR"/>
        </w:rPr>
        <w:t>Public Administration, 92</w:t>
      </w:r>
      <w:r>
        <w:rPr>
          <w:lang w:val="fr-FR"/>
        </w:rPr>
        <w:t>(4), 779–789.</w:t>
      </w:r>
    </w:p>
    <w:p w:rsidR="00B01F9F" w:rsidRPr="00B72B4E" w:rsidRDefault="00886E3A">
      <w:pPr>
        <w:spacing w:after="80" w:line="240" w:lineRule="auto"/>
        <w:ind w:left="709" w:hanging="709"/>
        <w:jc w:val="left"/>
        <w:rPr>
          <w:lang w:val="fr-FR"/>
        </w:rPr>
      </w:pPr>
      <w:r>
        <w:rPr>
          <w:lang w:val="fr-FR"/>
        </w:rPr>
        <w:t xml:space="preserve">Walker, J. (2026, 23 juin). Le rôle des ressources humaines est-il d'aider les employés ? Voici ce que les jeunes professionnels doivent savoir. </w:t>
      </w:r>
      <w:r>
        <w:rPr>
          <w:i/>
          <w:lang w:val="fr-FR"/>
        </w:rPr>
        <w:t>The Conversation</w:t>
      </w:r>
      <w:r>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proofErr w:type="spellStart"/>
      <w:r>
        <w:t>Weick</w:t>
      </w:r>
      <w:proofErr w:type="spellEnd"/>
      <w:r>
        <w:t xml:space="preserve">, K. E. (1995). </w:t>
      </w:r>
      <w:proofErr w:type="spellStart"/>
      <w:r>
        <w:rPr>
          <w:i/>
        </w:rPr>
        <w:t>Sensemaking</w:t>
      </w:r>
      <w:proofErr w:type="spellEnd"/>
      <w:r>
        <w:rPr>
          <w:i/>
        </w:rPr>
        <w:t xml:space="preserve"> in organizations</w:t>
      </w:r>
      <w:r>
        <w:t xml:space="preserve">. </w:t>
      </w:r>
      <w:r>
        <w:rPr>
          <w:lang w:val="fr-FR"/>
        </w:rPr>
        <w:t>Sage.</w:t>
      </w:r>
    </w:p>
    <w:p w:rsidR="00B01F9F" w:rsidRPr="00B72B4E" w:rsidRDefault="00886E3A">
      <w:pPr>
        <w:pStyle w:val="Titre3"/>
        <w:rPr>
          <w:lang w:val="fr-FR"/>
        </w:rPr>
      </w:pPr>
      <w:r>
        <w:rPr>
          <w:lang w:val="fr-FR"/>
        </w:rPr>
        <w:t>Supports de cours et sources institutionnelles</w:t>
      </w:r>
    </w:p>
    <w:p w:rsidR="00B01F9F" w:rsidRPr="00B72B4E" w:rsidRDefault="00886E3A">
      <w:pPr>
        <w:spacing w:after="80" w:line="240" w:lineRule="auto"/>
        <w:ind w:left="709" w:hanging="709"/>
        <w:jc w:val="left"/>
        <w:rPr>
          <w:lang w:val="fr-FR"/>
        </w:rPr>
      </w:pPr>
      <w:r>
        <w:rPr>
          <w:lang w:val="fr-FR"/>
        </w:rPr>
        <w:t xml:space="preserve">Bédat, J. (2026). </w:t>
      </w:r>
      <w:r>
        <w:rPr>
          <w:i/>
          <w:lang w:val="fr-FR"/>
        </w:rPr>
        <w:t>Orchestration stratégique RH</w:t>
      </w:r>
      <w:r>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Pr>
          <w:lang w:val="fr-FR"/>
        </w:rPr>
        <w:t>CHUV. (</w:t>
      </w:r>
      <w:proofErr w:type="spellStart"/>
      <w:r>
        <w:rPr>
          <w:lang w:val="fr-FR"/>
        </w:rPr>
        <w:t>s.d</w:t>
      </w:r>
      <w:proofErr w:type="spellEnd"/>
      <w:r>
        <w:rPr>
          <w:lang w:val="fr-FR"/>
        </w:rPr>
        <w:t xml:space="preserve">.). </w:t>
      </w:r>
      <w:r>
        <w:rPr>
          <w:i/>
          <w:lang w:val="fr-FR"/>
        </w:rPr>
        <w:t xml:space="preserve">Le 144 </w:t>
      </w:r>
      <w:proofErr w:type="gramStart"/>
      <w:r>
        <w:rPr>
          <w:i/>
          <w:lang w:val="fr-FR"/>
        </w:rPr>
        <w:t>sera</w:t>
      </w:r>
      <w:proofErr w:type="gramEnd"/>
      <w:r>
        <w:rPr>
          <w:i/>
          <w:lang w:val="fr-FR"/>
        </w:rPr>
        <w:t xml:space="preserve"> rattaché au CHUV et la Centrale téléphonique des médecins de garde à Unisanté</w:t>
      </w:r>
      <w:r>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Pr>
          <w:lang w:val="fr-FR"/>
        </w:rPr>
        <w:lastRenderedPageBreak/>
        <w:t>État de Vaud. (</w:t>
      </w:r>
      <w:proofErr w:type="spellStart"/>
      <w:r>
        <w:rPr>
          <w:lang w:val="fr-FR"/>
        </w:rPr>
        <w:t>s.d</w:t>
      </w:r>
      <w:proofErr w:type="spellEnd"/>
      <w:r>
        <w:rPr>
          <w:lang w:val="fr-FR"/>
        </w:rPr>
        <w:t xml:space="preserve">.-a). </w:t>
      </w:r>
      <w:r>
        <w:rPr>
          <w:i/>
          <w:lang w:val="fr-FR"/>
        </w:rPr>
        <w:t>Fondation Urgences Santé : rattachements des centrales d'appel</w:t>
      </w:r>
      <w:r>
        <w:rPr>
          <w:lang w:val="fr-FR"/>
        </w:rPr>
        <w:t>. https://www.vd.ch/toutes-les-actualites/news/i-fondation-urgences-sante</w:t>
      </w:r>
    </w:p>
    <w:p w:rsidR="00B01F9F" w:rsidRPr="00B72B4E" w:rsidRDefault="00886E3A">
      <w:pPr>
        <w:spacing w:after="80" w:line="240" w:lineRule="auto"/>
        <w:ind w:left="709" w:hanging="709"/>
        <w:jc w:val="left"/>
        <w:rPr>
          <w:lang w:val="fr-FR"/>
        </w:rPr>
      </w:pPr>
      <w:r>
        <w:rPr>
          <w:lang w:val="fr-FR"/>
        </w:rPr>
        <w:t>État de Vaud. (</w:t>
      </w:r>
      <w:proofErr w:type="spellStart"/>
      <w:r>
        <w:rPr>
          <w:lang w:val="fr-FR"/>
        </w:rPr>
        <w:t>s.d</w:t>
      </w:r>
      <w:proofErr w:type="spellEnd"/>
      <w:r>
        <w:rPr>
          <w:lang w:val="fr-FR"/>
        </w:rPr>
        <w:t xml:space="preserve">.-b). </w:t>
      </w:r>
      <w:r>
        <w:rPr>
          <w:i/>
          <w:lang w:val="fr-FR"/>
        </w:rPr>
        <w:t>Le Conseil d'État désigne le directeur général d'Unisanté</w:t>
      </w:r>
      <w:r>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Pr>
          <w:lang w:val="fr-FR"/>
        </w:rPr>
        <w:t>État de Vaud. (</w:t>
      </w:r>
      <w:proofErr w:type="spellStart"/>
      <w:r>
        <w:rPr>
          <w:lang w:val="fr-FR"/>
        </w:rPr>
        <w:t>s.d</w:t>
      </w:r>
      <w:proofErr w:type="spellEnd"/>
      <w:r>
        <w:rPr>
          <w:lang w:val="fr-FR"/>
        </w:rPr>
        <w:t xml:space="preserve">.-c). </w:t>
      </w:r>
      <w:r>
        <w:rPr>
          <w:i/>
          <w:lang w:val="fr-FR"/>
        </w:rPr>
        <w:t>Membres du Conseil d'Unisanté pour 2022-2027</w:t>
      </w:r>
      <w:r>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Pr>
          <w:lang w:val="fr-FR"/>
        </w:rPr>
        <w:t xml:space="preserve">Unisanté. (2022). </w:t>
      </w:r>
      <w:r>
        <w:rPr>
          <w:i/>
          <w:lang w:val="fr-FR"/>
        </w:rPr>
        <w:t>Plan stratégique 2020-2024 : bilan intermédiaire 2022</w:t>
      </w:r>
      <w:r>
        <w:rPr>
          <w:lang w:val="fr-FR"/>
        </w:rPr>
        <w:t>. https://www.unisante.ch/fr/media/1208/download</w:t>
      </w:r>
    </w:p>
    <w:p w:rsidR="00B01F9F" w:rsidRPr="00B72B4E" w:rsidRDefault="00886E3A">
      <w:pPr>
        <w:spacing w:after="80" w:line="240" w:lineRule="auto"/>
        <w:ind w:left="709" w:hanging="709"/>
        <w:jc w:val="left"/>
        <w:rPr>
          <w:lang w:val="fr-FR"/>
        </w:rPr>
      </w:pPr>
      <w:r>
        <w:rPr>
          <w:lang w:val="fr-FR"/>
        </w:rPr>
        <w:t>Unisanté. (</w:t>
      </w:r>
      <w:proofErr w:type="spellStart"/>
      <w:r>
        <w:rPr>
          <w:lang w:val="fr-FR"/>
        </w:rPr>
        <w:t>s.d</w:t>
      </w:r>
      <w:proofErr w:type="spellEnd"/>
      <w:r>
        <w:rPr>
          <w:lang w:val="fr-FR"/>
        </w:rPr>
        <w:t xml:space="preserve">.-a). </w:t>
      </w:r>
      <w:r>
        <w:rPr>
          <w:i/>
          <w:lang w:val="fr-FR"/>
        </w:rPr>
        <w:t>Comité de direction</w:t>
      </w:r>
      <w:r>
        <w:rPr>
          <w:lang w:val="fr-FR"/>
        </w:rPr>
        <w:t>. https://www.unisante.ch/fr/propos-dunisante/unisante-bref/comite-direction</w:t>
      </w:r>
    </w:p>
    <w:p w:rsidR="00B01F9F" w:rsidRPr="00B72B4E" w:rsidRDefault="00886E3A">
      <w:pPr>
        <w:spacing w:after="80" w:line="240" w:lineRule="auto"/>
        <w:ind w:left="709" w:hanging="709"/>
        <w:jc w:val="left"/>
        <w:rPr>
          <w:lang w:val="fr-FR"/>
        </w:rPr>
      </w:pPr>
      <w:r>
        <w:rPr>
          <w:lang w:val="fr-FR"/>
        </w:rPr>
        <w:t>Unisanté. (</w:t>
      </w:r>
      <w:proofErr w:type="spellStart"/>
      <w:r>
        <w:rPr>
          <w:lang w:val="fr-FR"/>
        </w:rPr>
        <w:t>s.d</w:t>
      </w:r>
      <w:proofErr w:type="spellEnd"/>
      <w:r>
        <w:rPr>
          <w:lang w:val="fr-FR"/>
        </w:rPr>
        <w:t xml:space="preserve">.-b). </w:t>
      </w:r>
      <w:r>
        <w:rPr>
          <w:i/>
          <w:lang w:val="fr-FR"/>
        </w:rPr>
        <w:t>Conseil d'Unisanté</w:t>
      </w:r>
      <w:r>
        <w:rPr>
          <w:lang w:val="fr-FR"/>
        </w:rPr>
        <w:t>. https://www.unisante.ch/fr/propos-dunisante/unisante-bref/conseil-dunisante</w:t>
      </w:r>
    </w:p>
    <w:p w:rsidR="00B01F9F" w:rsidRPr="00B72B4E" w:rsidRDefault="00886E3A">
      <w:pPr>
        <w:spacing w:after="80" w:line="240" w:lineRule="auto"/>
        <w:ind w:left="709" w:hanging="709"/>
        <w:jc w:val="left"/>
        <w:rPr>
          <w:lang w:val="fr-FR"/>
        </w:rPr>
      </w:pPr>
      <w:r>
        <w:rPr>
          <w:lang w:val="fr-FR"/>
        </w:rPr>
        <w:t>Unisanté. (</w:t>
      </w:r>
      <w:proofErr w:type="spellStart"/>
      <w:r>
        <w:rPr>
          <w:lang w:val="fr-FR"/>
        </w:rPr>
        <w:t>s.d</w:t>
      </w:r>
      <w:proofErr w:type="spellEnd"/>
      <w:r>
        <w:rPr>
          <w:lang w:val="fr-FR"/>
        </w:rPr>
        <w:t xml:space="preserve">.-c). </w:t>
      </w:r>
      <w:r>
        <w:rPr>
          <w:i/>
          <w:lang w:val="fr-FR"/>
        </w:rPr>
        <w:t>Département urgences et santé communautaires (DUSC)</w:t>
      </w:r>
      <w:r>
        <w:rPr>
          <w:lang w:val="fr-FR"/>
        </w:rPr>
        <w:t>. https://www.unisante.ch/fr/propos-dunisante/unisante-bref/departements/departement-urgences-sante-communautaires-dusc</w:t>
      </w:r>
      <w:r>
        <w:rPr>
          <w:lang w:val="fr-FR"/>
        </w:rPr>
        <w:br w:type="page"/>
      </w:r>
    </w:p>
    <w:p w:rsidR="00B01F9F" w:rsidRPr="00B72B4E" w:rsidRDefault="00886E3A">
      <w:pPr>
        <w:pStyle w:val="Titre1"/>
        <w:rPr>
          <w:lang w:val="fr-FR"/>
        </w:rPr>
      </w:pPr>
      <w:bookmarkStart w:id="36" w:name="_Toc241271699"/>
      <w:r>
        <w:rPr>
          <w:lang w:val="fr-FR"/>
        </w:rPr>
        <w:lastRenderedPageBreak/>
        <w:t>Annexes</w:t>
      </w:r>
      <w:bookmarkEnd w:id="36"/>
    </w:p>
    <w:p w:rsidR="00B01F9F" w:rsidRPr="00B72B4E" w:rsidRDefault="00886E3A">
      <w:pPr>
        <w:pStyle w:val="Titre2"/>
        <w:rPr>
          <w:lang w:val="fr-FR"/>
        </w:rPr>
      </w:pPr>
      <w:bookmarkStart w:id="37" w:name="_Toc241271700"/>
      <w:r>
        <w:rPr>
          <w:lang w:val="fr-FR"/>
        </w:rPr>
        <w:t>Annexe A – Organigrammes</w:t>
      </w:r>
      <w:bookmarkEnd w:id="37"/>
    </w:p>
    <w:p w:rsidR="00B01F9F" w:rsidRPr="00B72B4E" w:rsidRDefault="00886E3A">
      <w:pPr>
        <w:rPr>
          <w:lang w:val="fr-FR"/>
        </w:rPr>
      </w:pPr>
      <w:r>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Exemple CTMG / Unisanté</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Gouvernance</w:t>
            </w:r>
          </w:p>
        </w:tc>
        <w:tc>
          <w:tcPr>
            <w:tcW w:w="3024" w:type="dxa"/>
          </w:tcPr>
          <w:p w:rsidR="00B01F9F" w:rsidRPr="001416F3" w:rsidRDefault="00886E3A">
            <w:pPr>
              <w:spacing w:after="40" w:line="240" w:lineRule="auto"/>
              <w:jc w:val="left"/>
              <w:rPr>
                <w:lang w:val="fr-FR"/>
              </w:rPr>
            </w:pPr>
            <w:r>
              <w:rPr>
                <w:sz w:val="20"/>
                <w:lang w:val="fr-FR"/>
              </w:rPr>
              <w:t>Définir, superviser, contrôler</w:t>
            </w:r>
          </w:p>
        </w:tc>
        <w:tc>
          <w:tcPr>
            <w:tcW w:w="3024" w:type="dxa"/>
          </w:tcPr>
          <w:p w:rsidR="00B01F9F" w:rsidRPr="001416F3" w:rsidRDefault="00886E3A">
            <w:pPr>
              <w:spacing w:after="40" w:line="240" w:lineRule="auto"/>
              <w:jc w:val="left"/>
              <w:rPr>
                <w:lang w:val="fr-FR"/>
              </w:rPr>
            </w:pPr>
            <w:r>
              <w:rPr>
                <w:sz w:val="20"/>
                <w:lang w:val="fr-FR"/>
              </w:rPr>
              <w:t>Conseil d'Unisanté</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Stratégique / exécutif</w:t>
            </w:r>
          </w:p>
        </w:tc>
        <w:tc>
          <w:tcPr>
            <w:tcW w:w="3024" w:type="dxa"/>
          </w:tcPr>
          <w:p w:rsidR="00B01F9F" w:rsidRPr="001416F3" w:rsidRDefault="00886E3A">
            <w:pPr>
              <w:spacing w:after="40" w:line="240" w:lineRule="auto"/>
              <w:jc w:val="left"/>
              <w:rPr>
                <w:lang w:val="fr-FR"/>
              </w:rPr>
            </w:pPr>
            <w:r>
              <w:rPr>
                <w:sz w:val="20"/>
                <w:lang w:val="fr-FR"/>
              </w:rPr>
              <w:t>Traduire la stratégie et diriger l'institution</w:t>
            </w:r>
          </w:p>
        </w:tc>
        <w:tc>
          <w:tcPr>
            <w:tcW w:w="3024" w:type="dxa"/>
          </w:tcPr>
          <w:p w:rsidR="00B01F9F" w:rsidRPr="001416F3" w:rsidRDefault="00886E3A">
            <w:pPr>
              <w:spacing w:after="40" w:line="240" w:lineRule="auto"/>
              <w:jc w:val="left"/>
              <w:rPr>
                <w:lang w:val="fr-FR"/>
              </w:rPr>
            </w:pPr>
            <w:r>
              <w:rPr>
                <w:sz w:val="20"/>
                <w:lang w:val="fr-FR"/>
              </w:rPr>
              <w:t>Direction générale, comité de direction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Tactique</w:t>
            </w:r>
          </w:p>
        </w:tc>
        <w:tc>
          <w:tcPr>
            <w:tcW w:w="3024" w:type="dxa"/>
          </w:tcPr>
          <w:p w:rsidR="00B01F9F" w:rsidRPr="001416F3" w:rsidRDefault="00886E3A">
            <w:pPr>
              <w:spacing w:after="40" w:line="240" w:lineRule="auto"/>
              <w:jc w:val="left"/>
              <w:rPr>
                <w:lang w:val="fr-FR"/>
              </w:rPr>
            </w:pPr>
            <w:r>
              <w:rPr>
                <w:sz w:val="20"/>
                <w:lang w:val="fr-FR"/>
              </w:rPr>
              <w:t>Piloter un domaine ou un département</w:t>
            </w:r>
          </w:p>
        </w:tc>
        <w:tc>
          <w:tcPr>
            <w:tcW w:w="3024" w:type="dxa"/>
          </w:tcPr>
          <w:p w:rsidR="00B01F9F" w:rsidRPr="001416F3" w:rsidRDefault="00886E3A">
            <w:pPr>
              <w:spacing w:after="40" w:line="240" w:lineRule="auto"/>
              <w:jc w:val="left"/>
              <w:rPr>
                <w:lang w:val="fr-FR"/>
              </w:rPr>
            </w:pPr>
            <w:r>
              <w:rPr>
                <w:sz w:val="20"/>
                <w:lang w:val="fr-FR"/>
              </w:rPr>
              <w:t>DUSC, responsables départementaux</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w:t>
            </w:r>
          </w:p>
        </w:tc>
        <w:tc>
          <w:tcPr>
            <w:tcW w:w="3024" w:type="dxa"/>
          </w:tcPr>
          <w:p w:rsidR="00B01F9F" w:rsidRPr="001416F3" w:rsidRDefault="00886E3A">
            <w:pPr>
              <w:spacing w:after="40" w:line="240" w:lineRule="auto"/>
              <w:jc w:val="left"/>
              <w:rPr>
                <w:lang w:val="fr-FR"/>
              </w:rPr>
            </w:pPr>
            <w:r>
              <w:rPr>
                <w:sz w:val="20"/>
                <w:lang w:val="fr-FR"/>
              </w:rPr>
              <w:t>Faire fonctionner l'activité au quotidien</w:t>
            </w:r>
          </w:p>
        </w:tc>
        <w:tc>
          <w:tcPr>
            <w:tcW w:w="3024" w:type="dxa"/>
          </w:tcPr>
          <w:p w:rsidR="00B01F9F" w:rsidRPr="001416F3" w:rsidRDefault="00886E3A">
            <w:pPr>
              <w:spacing w:after="40" w:line="240" w:lineRule="auto"/>
              <w:jc w:val="left"/>
              <w:rPr>
                <w:lang w:val="fr-FR"/>
              </w:rPr>
            </w:pPr>
            <w:r>
              <w:rPr>
                <w:sz w:val="20"/>
                <w:lang w:val="fr-FR"/>
              </w:rPr>
              <w:t>CTMG</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 de proximité</w:t>
            </w:r>
          </w:p>
        </w:tc>
        <w:tc>
          <w:tcPr>
            <w:tcW w:w="3024" w:type="dxa"/>
          </w:tcPr>
          <w:p w:rsidR="00B01F9F" w:rsidRPr="001416F3" w:rsidRDefault="00886E3A">
            <w:pPr>
              <w:spacing w:after="40" w:line="240" w:lineRule="auto"/>
              <w:jc w:val="left"/>
              <w:rPr>
                <w:lang w:val="fr-FR"/>
              </w:rPr>
            </w:pPr>
            <w:r>
              <w:rPr>
                <w:sz w:val="20"/>
                <w:lang w:val="fr-FR"/>
              </w:rPr>
              <w:t>Conduire l'activité en temps réel</w:t>
            </w:r>
          </w:p>
        </w:tc>
        <w:tc>
          <w:tcPr>
            <w:tcW w:w="3024" w:type="dxa"/>
          </w:tcPr>
          <w:p w:rsidR="00B01F9F" w:rsidRPr="001416F3" w:rsidRDefault="00886E3A">
            <w:pPr>
              <w:spacing w:after="40" w:line="240" w:lineRule="auto"/>
              <w:jc w:val="left"/>
              <w:rPr>
                <w:lang w:val="fr-FR"/>
              </w:rPr>
            </w:pPr>
            <w:r>
              <w:rPr>
                <w:sz w:val="20"/>
                <w:lang w:val="fr-FR"/>
              </w:rPr>
              <w:t>Chef de salle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Exécution spécialisée</w:t>
            </w:r>
          </w:p>
        </w:tc>
        <w:tc>
          <w:tcPr>
            <w:tcW w:w="3024" w:type="dxa"/>
          </w:tcPr>
          <w:p w:rsidR="00B01F9F" w:rsidRPr="001416F3" w:rsidRDefault="00886E3A">
            <w:pPr>
              <w:spacing w:after="40" w:line="240" w:lineRule="auto"/>
              <w:jc w:val="left"/>
              <w:rPr>
                <w:lang w:val="fr-FR"/>
              </w:rPr>
            </w:pPr>
            <w:r>
              <w:rPr>
                <w:sz w:val="20"/>
                <w:lang w:val="fr-FR"/>
              </w:rPr>
              <w:t>Réaliser la prestation</w:t>
            </w:r>
          </w:p>
        </w:tc>
        <w:tc>
          <w:tcPr>
            <w:tcW w:w="3024" w:type="dxa"/>
          </w:tcPr>
          <w:p w:rsidR="00B01F9F" w:rsidRPr="001416F3" w:rsidRDefault="00886E3A">
            <w:pPr>
              <w:spacing w:after="40" w:line="240" w:lineRule="auto"/>
              <w:jc w:val="left"/>
              <w:rPr>
                <w:lang w:val="fr-FR"/>
              </w:rPr>
            </w:pPr>
            <w:r>
              <w:rPr>
                <w:sz w:val="20"/>
                <w:lang w:val="fr-FR"/>
              </w:rPr>
              <w:t>Régulateurs sanitaires</w:t>
            </w:r>
          </w:p>
        </w:tc>
      </w:tr>
    </w:tbl>
    <w:p w:rsidR="00B01F9F" w:rsidRDefault="00B01F9F">
      <w:pPr>
        <w:spacing w:after="0"/>
      </w:pPr>
    </w:p>
    <w:p w:rsidR="00B01F9F" w:rsidRPr="00B72B4E" w:rsidRDefault="00886E3A">
      <w:pPr>
        <w:rPr>
          <w:lang w:val="fr-FR"/>
        </w:rPr>
      </w:pPr>
      <w:r>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Composition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1. Direction / stratégique</w:t>
            </w:r>
          </w:p>
        </w:tc>
        <w:tc>
          <w:tcPr>
            <w:tcW w:w="3024" w:type="dxa"/>
          </w:tcPr>
          <w:p w:rsidR="00B01F9F" w:rsidRPr="001416F3" w:rsidRDefault="00886E3A">
            <w:pPr>
              <w:spacing w:after="40" w:line="240" w:lineRule="auto"/>
              <w:jc w:val="left"/>
              <w:rPr>
                <w:lang w:val="fr-FR"/>
              </w:rPr>
            </w:pPr>
            <w:r>
              <w:rPr>
                <w:sz w:val="20"/>
                <w:lang w:val="fr-FR"/>
              </w:rPr>
              <w:t>Définir les orientations du service, garantir l'atteinte des objectifs, arbitrer les ressources, assurer l'interface avec la hiérarchie d'Unisanté</w:t>
            </w:r>
          </w:p>
        </w:tc>
        <w:tc>
          <w:tcPr>
            <w:tcW w:w="3024" w:type="dxa"/>
          </w:tcPr>
          <w:p w:rsidR="00B01F9F" w:rsidRPr="001416F3" w:rsidRDefault="00886E3A">
            <w:pPr>
              <w:spacing w:after="40" w:line="240" w:lineRule="auto"/>
              <w:jc w:val="left"/>
              <w:rPr>
                <w:lang w:val="fr-FR"/>
              </w:rPr>
            </w:pPr>
            <w:r>
              <w:rPr>
                <w:sz w:val="20"/>
                <w:lang w:val="fr-FR"/>
              </w:rPr>
              <w:t>Cheffe de service</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2. Encadrement supérieur / médico-managérial</w:t>
            </w:r>
          </w:p>
        </w:tc>
        <w:tc>
          <w:tcPr>
            <w:tcW w:w="3024" w:type="dxa"/>
          </w:tcPr>
          <w:p w:rsidR="00B01F9F" w:rsidRPr="001416F3" w:rsidRDefault="00886E3A">
            <w:pPr>
              <w:spacing w:after="40" w:line="240" w:lineRule="auto"/>
              <w:jc w:val="left"/>
              <w:rPr>
                <w:lang w:val="fr-FR"/>
              </w:rPr>
            </w:pPr>
            <w:r>
              <w:rPr>
                <w:sz w:val="20"/>
                <w:lang w:val="fr-FR"/>
              </w:rPr>
              <w:t>Décliner les orientations, superviser les activités, assurer le pilotage médical et managérial, accompagner les évolutions organisationnelles</w:t>
            </w:r>
          </w:p>
        </w:tc>
        <w:tc>
          <w:tcPr>
            <w:tcW w:w="3024" w:type="dxa"/>
          </w:tcPr>
          <w:p w:rsidR="00B01F9F" w:rsidRPr="001416F3" w:rsidRDefault="00255DA7">
            <w:pPr>
              <w:spacing w:after="40" w:line="240" w:lineRule="auto"/>
              <w:jc w:val="left"/>
              <w:rPr>
                <w:lang w:val="fr-FR"/>
              </w:rPr>
            </w:pPr>
            <w:r>
              <w:rPr>
                <w:sz w:val="20"/>
                <w:lang w:val="fr-FR"/>
              </w:rPr>
              <w:t>3 cadres et un</w:t>
            </w:r>
            <w:r w:rsidR="00886E3A">
              <w:rPr>
                <w:sz w:val="20"/>
                <w:lang w:val="fr-FR"/>
              </w:rPr>
              <w:t xml:space="preserve"> médecin responsable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3. Encadrement opérationnel</w:t>
            </w:r>
          </w:p>
        </w:tc>
        <w:tc>
          <w:tcPr>
            <w:tcW w:w="3024" w:type="dxa"/>
          </w:tcPr>
          <w:p w:rsidR="00B01F9F" w:rsidRPr="001416F3" w:rsidRDefault="00886E3A">
            <w:pPr>
              <w:spacing w:after="40" w:line="240" w:lineRule="auto"/>
              <w:jc w:val="left"/>
              <w:rPr>
                <w:lang w:val="fr-FR"/>
              </w:rPr>
            </w:pPr>
            <w:r>
              <w:rPr>
                <w:sz w:val="20"/>
                <w:lang w:val="fr-FR"/>
              </w:rPr>
              <w:t>Piloter l'activité en temps réel, organiser les ressources, répartir les flux, garantir la continuité et la qualité opérationnelle</w:t>
            </w:r>
          </w:p>
        </w:tc>
        <w:tc>
          <w:tcPr>
            <w:tcW w:w="3024" w:type="dxa"/>
          </w:tcPr>
          <w:p w:rsidR="00B01F9F" w:rsidRPr="001416F3" w:rsidRDefault="00886E3A">
            <w:pPr>
              <w:spacing w:after="40" w:line="240" w:lineRule="auto"/>
              <w:jc w:val="left"/>
              <w:rPr>
                <w:lang w:val="fr-FR"/>
              </w:rPr>
            </w:pPr>
            <w:r>
              <w:rPr>
                <w:sz w:val="20"/>
                <w:lang w:val="fr-FR"/>
              </w:rPr>
              <w:t>7 chefs de salle</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4. Fonctions expertes / support</w:t>
            </w:r>
          </w:p>
        </w:tc>
        <w:tc>
          <w:tcPr>
            <w:tcW w:w="3024" w:type="dxa"/>
          </w:tcPr>
          <w:p w:rsidR="00B01F9F" w:rsidRPr="001416F3" w:rsidRDefault="00886E3A">
            <w:pPr>
              <w:spacing w:after="40" w:line="240" w:lineRule="auto"/>
              <w:jc w:val="left"/>
              <w:rPr>
                <w:lang w:val="fr-FR"/>
              </w:rPr>
            </w:pPr>
            <w:r>
              <w:rPr>
                <w:sz w:val="20"/>
                <w:lang w:val="fr-FR"/>
              </w:rPr>
              <w:t>Soutenir l'activité par l'administration, la formation, l'expertise médicale et le développement des compétences</w:t>
            </w:r>
          </w:p>
        </w:tc>
        <w:tc>
          <w:tcPr>
            <w:tcW w:w="3024" w:type="dxa"/>
          </w:tcPr>
          <w:p w:rsidR="00B01F9F" w:rsidRPr="001416F3" w:rsidRDefault="00886E3A">
            <w:pPr>
              <w:spacing w:after="40" w:line="240" w:lineRule="auto"/>
              <w:jc w:val="left"/>
              <w:rPr>
                <w:lang w:val="fr-FR"/>
              </w:rPr>
            </w:pPr>
            <w:r>
              <w:rPr>
                <w:sz w:val="20"/>
                <w:lang w:val="fr-FR"/>
              </w:rPr>
              <w:t>Équipe administrative (2) et médecins formateurs</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5. Production opérationnelle spécialisée</w:t>
            </w:r>
          </w:p>
        </w:tc>
        <w:tc>
          <w:tcPr>
            <w:tcW w:w="3024" w:type="dxa"/>
          </w:tcPr>
          <w:p w:rsidR="00B01F9F" w:rsidRPr="001416F3" w:rsidRDefault="00886E3A">
            <w:pPr>
              <w:spacing w:after="40" w:line="240" w:lineRule="auto"/>
              <w:jc w:val="left"/>
              <w:rPr>
                <w:lang w:val="fr-FR"/>
              </w:rPr>
            </w:pPr>
            <w:r>
              <w:rPr>
                <w:sz w:val="20"/>
                <w:lang w:val="fr-FR"/>
              </w:rPr>
              <w:t>Assurer la réception, l'évaluation, la régulation et l'orientation des demandes sanitaires</w:t>
            </w:r>
          </w:p>
        </w:tc>
        <w:tc>
          <w:tcPr>
            <w:tcW w:w="3024" w:type="dxa"/>
          </w:tcPr>
          <w:p w:rsidR="00B01F9F" w:rsidRPr="001416F3" w:rsidRDefault="00886E3A">
            <w:pPr>
              <w:spacing w:after="40" w:line="240" w:lineRule="auto"/>
              <w:jc w:val="left"/>
              <w:rPr>
                <w:lang w:val="fr-FR"/>
              </w:rPr>
            </w:pPr>
            <w:r>
              <w:rPr>
                <w:sz w:val="20"/>
                <w:lang w:val="fr-FR"/>
              </w:rPr>
              <w:t>16 agents de front-office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Pr>
          <w:i/>
          <w:lang w:val="fr-FR"/>
        </w:rPr>
        <w:t>Source : organigramme établi par l'auteur à partir de sa connaissance du service.</w:t>
      </w:r>
      <w:r>
        <w:rPr>
          <w:lang w:val="fr-FR"/>
        </w:rPr>
        <w:br w:type="page"/>
      </w:r>
    </w:p>
    <w:p w:rsidR="00B01F9F" w:rsidRPr="00B72B4E" w:rsidRDefault="00886E3A">
      <w:pPr>
        <w:pStyle w:val="Titre2"/>
        <w:rPr>
          <w:lang w:val="fr-FR"/>
        </w:rPr>
      </w:pPr>
      <w:bookmarkStart w:id="38" w:name="_Toc241271701"/>
      <w:r>
        <w:rPr>
          <w:lang w:val="fr-FR"/>
        </w:rPr>
        <w:lastRenderedPageBreak/>
        <w:t>Annexe B – Schéma de l'orchestration stratégique RH, de la CTMG à Unisanté</w:t>
      </w:r>
      <w:bookmarkEnd w:id="38"/>
    </w:p>
    <w:p w:rsidR="00B01F9F" w:rsidRDefault="00886E3A">
      <w:pPr>
        <w:keepNext/>
        <w:jc w:val="center"/>
      </w:pPr>
      <w:bookmarkStart w:id="39" w:name="_GoBack"/>
      <w:r>
        <w:rPr>
          <w:noProof/>
          <w:lang w:val="fr-FR" w:eastAsia="fr-FR"/>
        </w:rPr>
        <w:drawing>
          <wp:inline distT="0" distB="0" distL="0" distR="0">
            <wp:extent cx="5303520" cy="734788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324585" cy="7377072"/>
                    </a:xfrm>
                    <a:prstGeom prst="rect">
                      <a:avLst/>
                    </a:prstGeom>
                  </pic:spPr>
                </pic:pic>
              </a:graphicData>
            </a:graphic>
          </wp:inline>
        </w:drawing>
      </w:r>
      <w:bookmarkEnd w:id="39"/>
    </w:p>
    <w:p w:rsidR="00B01F9F" w:rsidRPr="00B72B4E" w:rsidRDefault="00886E3A">
      <w:pPr>
        <w:jc w:val="center"/>
        <w:rPr>
          <w:lang w:val="fr-FR"/>
        </w:rPr>
      </w:pPr>
      <w:r>
        <w:rPr>
          <w:i/>
          <w:sz w:val="19"/>
          <w:lang w:val="fr-FR"/>
        </w:rPr>
        <w:t>Figure 1. Structure de gouvernance de la CTMG jusqu'à Unisanté et orchestration stratégique RH observée (synthèse de l'auteur).</w:t>
      </w:r>
    </w:p>
    <w:p w:rsidR="00B01F9F" w:rsidRPr="00B72B4E" w:rsidRDefault="00886E3A">
      <w:pPr>
        <w:rPr>
          <w:lang w:val="fr-FR"/>
        </w:rPr>
      </w:pPr>
      <w:r>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Pr>
          <w:lang w:val="fr-FR"/>
        </w:rPr>
        <w:br w:type="page"/>
      </w:r>
    </w:p>
    <w:p w:rsidR="00B01F9F" w:rsidRPr="00B72B4E" w:rsidRDefault="00886E3A">
      <w:pPr>
        <w:pStyle w:val="Titre2"/>
        <w:rPr>
          <w:lang w:val="fr-FR"/>
        </w:rPr>
      </w:pPr>
      <w:bookmarkStart w:id="40" w:name="_Toc241271702"/>
      <w:r>
        <w:rPr>
          <w:lang w:val="fr-FR"/>
        </w:rPr>
        <w:lastRenderedPageBreak/>
        <w:t>Annexe C – Entretiens</w:t>
      </w:r>
      <w:bookmarkEnd w:id="40"/>
    </w:p>
    <w:p w:rsidR="00B01F9F" w:rsidRPr="00B72B4E" w:rsidRDefault="00886E3A">
      <w:pPr>
        <w:rPr>
          <w:lang w:val="fr-FR"/>
        </w:rPr>
      </w:pPr>
      <w:r>
        <w:rPr>
          <w:b/>
          <w:lang w:val="fr-FR"/>
        </w:rPr>
        <w:t>C1. Entretien avec un chef de salle, infirmier régulateur sanitaire (E1)</w:t>
      </w:r>
    </w:p>
    <w:p w:rsidR="00B01F9F" w:rsidRPr="00B72B4E" w:rsidRDefault="00886E3A">
      <w:pPr>
        <w:rPr>
          <w:lang w:val="fr-FR"/>
        </w:rPr>
      </w:pPr>
      <w:r>
        <w:rPr>
          <w:i/>
          <w:lang w:val="fr-FR"/>
        </w:rPr>
        <w:t>Date : 16.09.2026. Cadre : entretien téléphonique, consentement recueilli en début d'entretien. Restitution : retranscription automatique (</w:t>
      </w:r>
      <w:proofErr w:type="spellStart"/>
      <w:r>
        <w:rPr>
          <w:i/>
          <w:lang w:val="fr-FR"/>
        </w:rPr>
        <w:t>Turboscribe</w:t>
      </w:r>
      <w:proofErr w:type="spellEnd"/>
      <w:r>
        <w:rPr>
          <w:i/>
          <w:lang w:val="fr-FR"/>
        </w:rPr>
        <w:t>), corrigée et complétée par réécoute. Le prénom de la personne interrogée a été remplacé par « E1 ».</w:t>
      </w:r>
    </w:p>
    <w:p w:rsidR="00B01F9F" w:rsidRPr="00B72B4E" w:rsidRDefault="00886E3A">
      <w:pPr>
        <w:rPr>
          <w:lang w:val="fr-FR"/>
        </w:rPr>
      </w:pPr>
      <w:r>
        <w:rPr>
          <w:b/>
          <w:lang w:val="fr-FR"/>
        </w:rPr>
        <w:t>Auteur :</w:t>
      </w:r>
      <w:r>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Pr>
          <w:b/>
          <w:lang w:val="fr-FR"/>
        </w:rPr>
        <w:t>E1 :</w:t>
      </w:r>
      <w:r>
        <w:rPr>
          <w:lang w:val="fr-FR"/>
        </w:rPr>
        <w:t xml:space="preserve"> Oui pas de soucis.</w:t>
      </w:r>
    </w:p>
    <w:p w:rsidR="00B01F9F" w:rsidRPr="00B72B4E" w:rsidRDefault="00B72B4E">
      <w:pPr>
        <w:rPr>
          <w:lang w:val="fr-FR"/>
        </w:rPr>
      </w:pPr>
      <w:r>
        <w:rPr>
          <w:b/>
          <w:lang w:val="fr-FR"/>
        </w:rPr>
        <w:t>Auteur </w:t>
      </w:r>
      <w:r>
        <w:rPr>
          <w:lang w:val="fr-FR"/>
        </w:rPr>
        <w:t>: Très bien, je t'en remercie. Euh donc du coup, je te rappelle l’idée de l’entretien est de répondre de manière concise et très factuels. Pour commencer, peux-tu présenter rapidement ton rôle à la CTMG ?</w:t>
      </w:r>
    </w:p>
    <w:p w:rsidR="00B01F9F" w:rsidRPr="00B72B4E" w:rsidRDefault="00886E3A">
      <w:pPr>
        <w:rPr>
          <w:lang w:val="fr-FR"/>
        </w:rPr>
      </w:pPr>
      <w:r>
        <w:rPr>
          <w:b/>
          <w:lang w:val="fr-FR"/>
        </w:rPr>
        <w:t>E1 :</w:t>
      </w:r>
      <w:r>
        <w:rPr>
          <w:lang w:val="fr-FR"/>
        </w:rPr>
        <w:t xml:space="preserve"> Oui, et bien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Pr>
          <w:b/>
          <w:lang w:val="fr-FR"/>
        </w:rPr>
        <w:t>Auteur :</w:t>
      </w:r>
      <w:r>
        <w:rPr>
          <w:lang w:val="fr-FR"/>
        </w:rPr>
        <w:t xml:space="preserve"> La CTMG a connu plusieurs changements ces dernières années. Comment tu les as vécus ?</w:t>
      </w:r>
    </w:p>
    <w:p w:rsidR="00B01F9F" w:rsidRPr="00B72B4E" w:rsidRDefault="00886E3A">
      <w:pPr>
        <w:rPr>
          <w:lang w:val="fr-FR"/>
        </w:rPr>
      </w:pPr>
      <w:r>
        <w:rPr>
          <w:b/>
          <w:lang w:val="fr-FR"/>
        </w:rPr>
        <w:t>E1 :</w:t>
      </w:r>
      <w:r>
        <w:rPr>
          <w:lang w:val="fr-FR"/>
        </w:rPr>
        <w:t xml:space="preserve"> Ah oui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Pr>
          <w:b/>
          <w:lang w:val="fr-FR"/>
        </w:rPr>
        <w:t>Auteur :</w:t>
      </w:r>
      <w:r>
        <w:rPr>
          <w:lang w:val="fr-FR"/>
        </w:rPr>
        <w:t xml:space="preserve"> Qu'est-ce qui a changé selon toi ?</w:t>
      </w:r>
    </w:p>
    <w:p w:rsidR="00B01F9F" w:rsidRPr="00B72B4E" w:rsidRDefault="00886E3A">
      <w:pPr>
        <w:rPr>
          <w:lang w:val="fr-FR"/>
        </w:rPr>
      </w:pPr>
      <w:r>
        <w:rPr>
          <w:b/>
          <w:lang w:val="fr-FR"/>
        </w:rPr>
        <w:t>E1 :</w:t>
      </w:r>
      <w:r>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Pr>
          <w:b/>
          <w:lang w:val="fr-FR"/>
        </w:rPr>
        <w:t>Auteur :</w:t>
      </w:r>
      <w:r>
        <w:rPr>
          <w:lang w:val="fr-FR"/>
        </w:rPr>
        <w:t xml:space="preserve"> Est-ce que tu peux me donner une situation qui t'a particulièrement marqué ?</w:t>
      </w:r>
    </w:p>
    <w:p w:rsidR="00B01F9F" w:rsidRPr="00B72B4E" w:rsidRDefault="00886E3A">
      <w:pPr>
        <w:rPr>
          <w:lang w:val="fr-FR"/>
        </w:rPr>
      </w:pPr>
      <w:r>
        <w:rPr>
          <w:b/>
          <w:lang w:val="fr-FR"/>
        </w:rPr>
        <w:t>E1 :</w:t>
      </w:r>
      <w:r>
        <w:rPr>
          <w:lang w:val="fr-FR"/>
        </w:rPr>
        <w:t xml:space="preserve"> La vague de départs. Quand plusieurs personnes partent et que ça continue dans le temps, forcément on se pose des questions. Unisanté a finalement lancé un audit interne. Pour nous, c'était plutôt positif parce qu'on s'est dit que l'institution allait regarder ce qui se passait.</w:t>
      </w:r>
    </w:p>
    <w:p w:rsidR="00B01F9F" w:rsidRPr="00B72B4E" w:rsidRDefault="00886E3A">
      <w:pPr>
        <w:rPr>
          <w:lang w:val="fr-FR"/>
        </w:rPr>
      </w:pPr>
      <w:r>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Pr>
          <w:b/>
          <w:lang w:val="fr-FR"/>
        </w:rPr>
        <w:t>Auteur :</w:t>
      </w:r>
      <w:r>
        <w:rPr>
          <w:lang w:val="fr-FR"/>
        </w:rPr>
        <w:t xml:space="preserve"> Comment ce message </w:t>
      </w:r>
      <w:proofErr w:type="spellStart"/>
      <w:r>
        <w:rPr>
          <w:lang w:val="fr-FR"/>
        </w:rPr>
        <w:t>a-t-il</w:t>
      </w:r>
      <w:proofErr w:type="spellEnd"/>
      <w:r>
        <w:rPr>
          <w:lang w:val="fr-FR"/>
        </w:rPr>
        <w:t xml:space="preserve"> été reçu ?</w:t>
      </w:r>
    </w:p>
    <w:p w:rsidR="00B01F9F" w:rsidRPr="00B72B4E" w:rsidRDefault="00886E3A">
      <w:pPr>
        <w:rPr>
          <w:lang w:val="fr-FR"/>
        </w:rPr>
      </w:pPr>
      <w:r>
        <w:rPr>
          <w:b/>
          <w:lang w:val="fr-FR"/>
        </w:rPr>
        <w:lastRenderedPageBreak/>
        <w:t>E1 :</w:t>
      </w:r>
      <w:r>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Pr>
          <w:b/>
          <w:lang w:val="fr-FR"/>
        </w:rPr>
        <w:t>Auteur :</w:t>
      </w:r>
      <w:r>
        <w:rPr>
          <w:lang w:val="fr-FR"/>
        </w:rPr>
        <w:t xml:space="preserve"> Est-ce qu'il y a quand même eu des changements après cet audit ?</w:t>
      </w:r>
    </w:p>
    <w:p w:rsidR="00B01F9F" w:rsidRPr="00B72B4E" w:rsidRDefault="00886E3A">
      <w:pPr>
        <w:rPr>
          <w:lang w:val="fr-FR"/>
        </w:rPr>
      </w:pPr>
      <w:r>
        <w:rPr>
          <w:b/>
          <w:lang w:val="fr-FR"/>
        </w:rPr>
        <w:t>E1 :</w:t>
      </w:r>
      <w:r>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Pr>
          <w:lang w:val="fr-FR"/>
        </w:rPr>
        <w:t>Mais dans la façon de communiquer, oui, il y a eu une amélioration. C'est plus mesuré, plus calme, certaines choses sont mieux formulées.</w:t>
      </w:r>
    </w:p>
    <w:p w:rsidR="00B01F9F" w:rsidRPr="00B72B4E" w:rsidRDefault="00886E3A">
      <w:pPr>
        <w:rPr>
          <w:lang w:val="fr-FR"/>
        </w:rPr>
      </w:pPr>
      <w:r>
        <w:rPr>
          <w:b/>
          <w:lang w:val="fr-FR"/>
        </w:rPr>
        <w:t>Auteur :</w:t>
      </w:r>
      <w:r>
        <w:rPr>
          <w:lang w:val="fr-FR"/>
        </w:rPr>
        <w:t xml:space="preserve"> Et dans le fonctionnement ?</w:t>
      </w:r>
    </w:p>
    <w:p w:rsidR="00B01F9F" w:rsidRPr="00B72B4E" w:rsidRDefault="00886E3A">
      <w:pPr>
        <w:rPr>
          <w:lang w:val="fr-FR"/>
        </w:rPr>
      </w:pPr>
      <w:r>
        <w:rPr>
          <w:b/>
          <w:lang w:val="fr-FR"/>
        </w:rPr>
        <w:t>E1 :</w:t>
      </w:r>
      <w:r>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Pr>
          <w:b/>
          <w:lang w:val="fr-FR"/>
        </w:rPr>
        <w:t>Auteur :</w:t>
      </w:r>
      <w:r>
        <w:rPr>
          <w:lang w:val="fr-FR"/>
        </w:rPr>
        <w:t xml:space="preserve"> Et les cadres, comment sont-ils perçus dans cette situation ?</w:t>
      </w:r>
    </w:p>
    <w:p w:rsidR="00B01F9F" w:rsidRPr="00B72B4E" w:rsidRDefault="00886E3A">
      <w:pPr>
        <w:rPr>
          <w:lang w:val="fr-FR"/>
        </w:rPr>
      </w:pPr>
      <w:r>
        <w:rPr>
          <w:b/>
          <w:lang w:val="fr-FR"/>
        </w:rPr>
        <w:t>E1 :</w:t>
      </w:r>
      <w:r>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Pr>
          <w:b/>
          <w:lang w:val="fr-FR"/>
        </w:rPr>
        <w:t>Auteur :</w:t>
      </w:r>
      <w:r>
        <w:rPr>
          <w:lang w:val="fr-FR"/>
        </w:rPr>
        <w:t xml:space="preserve"> Et les RH d'Unisanté, quelle place </w:t>
      </w:r>
      <w:proofErr w:type="spellStart"/>
      <w:r>
        <w:rPr>
          <w:lang w:val="fr-FR"/>
        </w:rPr>
        <w:t>ont-elles</w:t>
      </w:r>
      <w:proofErr w:type="spellEnd"/>
      <w:r>
        <w:rPr>
          <w:lang w:val="fr-FR"/>
        </w:rPr>
        <w:t xml:space="preserve"> pour vous ?</w:t>
      </w:r>
    </w:p>
    <w:p w:rsidR="00B01F9F" w:rsidRPr="00B72B4E" w:rsidRDefault="00886E3A">
      <w:pPr>
        <w:rPr>
          <w:lang w:val="fr-FR"/>
        </w:rPr>
      </w:pPr>
      <w:r>
        <w:rPr>
          <w:b/>
          <w:lang w:val="fr-FR"/>
        </w:rPr>
        <w:t>E1 :</w:t>
      </w:r>
      <w:r>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Pr>
          <w:b/>
          <w:lang w:val="fr-FR"/>
        </w:rPr>
        <w:t>Auteur :</w:t>
      </w:r>
      <w:r>
        <w:rPr>
          <w:lang w:val="fr-FR"/>
        </w:rPr>
        <w:t xml:space="preserve"> Pourquoi ?</w:t>
      </w:r>
    </w:p>
    <w:p w:rsidR="00B01F9F" w:rsidRPr="00B72B4E" w:rsidRDefault="00886E3A">
      <w:pPr>
        <w:rPr>
          <w:lang w:val="fr-FR"/>
        </w:rPr>
      </w:pPr>
      <w:r>
        <w:rPr>
          <w:b/>
          <w:lang w:val="fr-FR"/>
        </w:rPr>
        <w:t>E1 :</w:t>
      </w:r>
      <w:r>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Pr>
          <w:b/>
          <w:lang w:val="fr-FR"/>
        </w:rPr>
        <w:t>Auteur :</w:t>
      </w:r>
      <w:r>
        <w:rPr>
          <w:lang w:val="fr-FR"/>
        </w:rPr>
        <w:t xml:space="preserve"> Qu'est-ce que les RH auraient pu faire différemment selon toi ?</w:t>
      </w:r>
    </w:p>
    <w:p w:rsidR="00B01F9F" w:rsidRPr="00B72B4E" w:rsidRDefault="00886E3A">
      <w:pPr>
        <w:rPr>
          <w:lang w:val="fr-FR"/>
        </w:rPr>
      </w:pPr>
      <w:r>
        <w:rPr>
          <w:b/>
          <w:lang w:val="fr-FR"/>
        </w:rPr>
        <w:t>E1 :</w:t>
      </w:r>
      <w:r>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Pr>
          <w:b/>
          <w:lang w:val="fr-FR"/>
        </w:rPr>
        <w:t>Auteur :</w:t>
      </w:r>
      <w:r>
        <w:rPr>
          <w:lang w:val="fr-FR"/>
        </w:rPr>
        <w:t xml:space="preserve"> Qu'est-ce qui permettrait aujourd'hui de rétablir la confiance ?</w:t>
      </w:r>
    </w:p>
    <w:p w:rsidR="00B01F9F" w:rsidRPr="00B72B4E" w:rsidRDefault="00886E3A">
      <w:pPr>
        <w:rPr>
          <w:lang w:val="fr-FR"/>
        </w:rPr>
      </w:pPr>
      <w:r>
        <w:rPr>
          <w:b/>
          <w:lang w:val="fr-FR"/>
        </w:rPr>
        <w:t>E1 :</w:t>
      </w:r>
      <w:r>
        <w:rPr>
          <w:lang w:val="fr-FR"/>
        </w:rPr>
        <w:t xml:space="preserve"> Pour moi, il faudrait surtout de la transparence et des actes dans la durée. Les collaborateurs doivent pouvoir voir que lorsqu'un problème remonte, il est entendu, </w:t>
      </w:r>
      <w:proofErr w:type="gramStart"/>
      <w:r>
        <w:rPr>
          <w:lang w:val="fr-FR"/>
        </w:rPr>
        <w:t>traité</w:t>
      </w:r>
      <w:proofErr w:type="gramEnd"/>
      <w:r>
        <w:rPr>
          <w:lang w:val="fr-FR"/>
        </w:rPr>
        <w:t xml:space="preserve"> et qu'il y a un retour.</w:t>
      </w:r>
    </w:p>
    <w:p w:rsidR="00B01F9F" w:rsidRPr="00B72B4E" w:rsidRDefault="00886E3A">
      <w:pPr>
        <w:rPr>
          <w:lang w:val="fr-FR"/>
        </w:rPr>
      </w:pPr>
      <w:r>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Pr>
          <w:b/>
          <w:lang w:val="fr-FR"/>
        </w:rPr>
        <w:t>Auteur :</w:t>
      </w:r>
      <w:r>
        <w:rPr>
          <w:lang w:val="fr-FR"/>
        </w:rPr>
        <w:t xml:space="preserve"> Et si tu devais résumer la situation actuelle ?</w:t>
      </w:r>
    </w:p>
    <w:p w:rsidR="00B01F9F" w:rsidRPr="00B72B4E" w:rsidRDefault="00886E3A">
      <w:pPr>
        <w:rPr>
          <w:lang w:val="fr-FR"/>
        </w:rPr>
      </w:pPr>
      <w:r>
        <w:rPr>
          <w:b/>
          <w:lang w:val="fr-FR"/>
        </w:rPr>
        <w:t>E1 :</w:t>
      </w:r>
      <w:r>
        <w:rPr>
          <w:lang w:val="fr-F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Pr>
          <w:b/>
          <w:lang w:val="fr-FR"/>
        </w:rPr>
        <w:t>Auteur :</w:t>
      </w:r>
      <w:r>
        <w:rPr>
          <w:lang w:val="fr-FR"/>
        </w:rPr>
        <w:t xml:space="preserve"> Super, l'entretien touche à sa fin, je te remercie d'y avoir participé et te rappelle encore une fois que cela reste strictement confidentiel dans le cadre de mon devoir de CAS.</w:t>
      </w:r>
    </w:p>
    <w:p w:rsidR="00B01F9F" w:rsidRDefault="004C305D">
      <w:pPr>
        <w:rPr>
          <w:lang w:val="fr-FR"/>
        </w:rPr>
      </w:pPr>
      <w:r>
        <w:rPr>
          <w:b/>
          <w:lang w:val="fr-FR"/>
        </w:rPr>
        <w:t>E1 :</w:t>
      </w:r>
      <w:r>
        <w:rPr>
          <w:lang w:val="fr-FR"/>
        </w:rPr>
        <w:t xml:space="preserve"> Je t'en prie, merci à toi pour cet échange.</w:t>
      </w:r>
    </w:p>
    <w:p w:rsidR="00BC57EC" w:rsidRDefault="00BC57EC">
      <w:pPr>
        <w:rPr>
          <w:lang w:val="fr-FR"/>
        </w:rPr>
      </w:pPr>
    </w:p>
    <w:p w:rsidR="005B4ED2" w:rsidRDefault="005B4ED2">
      <w:pPr>
        <w:rPr>
          <w:lang w:val="fr-FR"/>
        </w:rPr>
      </w:pPr>
    </w:p>
    <w:p w:rsidR="005B4ED2" w:rsidRDefault="005B4ED2">
      <w:pPr>
        <w:rPr>
          <w:lang w:val="fr-FR"/>
        </w:rPr>
      </w:pPr>
    </w:p>
    <w:p w:rsidR="00BC57EC" w:rsidRPr="00B72B4E" w:rsidRDefault="00BC57EC">
      <w:pPr>
        <w:rPr>
          <w:lang w:val="fr-FR"/>
        </w:rPr>
      </w:pPr>
    </w:p>
    <w:p w:rsidR="00B01F9F" w:rsidRPr="00B72B4E" w:rsidRDefault="00886E3A">
      <w:pPr>
        <w:rPr>
          <w:lang w:val="fr-FR"/>
        </w:rPr>
      </w:pPr>
      <w:r>
        <w:rPr>
          <w:b/>
          <w:lang w:val="fr-FR"/>
        </w:rPr>
        <w:t xml:space="preserve">C2. Entretien avec </w:t>
      </w:r>
      <w:proofErr w:type="gramStart"/>
      <w:r>
        <w:rPr>
          <w:b/>
          <w:lang w:val="fr-FR"/>
        </w:rPr>
        <w:t>une régulatrice</w:t>
      </w:r>
      <w:proofErr w:type="gramEnd"/>
      <w:r>
        <w:rPr>
          <w:b/>
          <w:lang w:val="fr-FR"/>
        </w:rPr>
        <w:t xml:space="preserve"> sanitaire, praticienne formatrice (E2)</w:t>
      </w:r>
    </w:p>
    <w:p w:rsidR="00B01F9F" w:rsidRDefault="00886E3A">
      <w:pPr>
        <w:rPr>
          <w:i/>
          <w:lang w:val="fr-FR"/>
        </w:rPr>
      </w:pPr>
      <w:r>
        <w:rPr>
          <w:i/>
          <w:lang w:val="fr-FR"/>
        </w:rPr>
        <w:t>Date : 28.11.2024. Cadre : entretien téléphonique réalisé selon la technique des incidents critiques pour le module 002 (Comportements organisationnels), consentement recueilli en début d'entretien. Restitution : retranscription automatique (</w:t>
      </w:r>
      <w:proofErr w:type="spellStart"/>
      <w:r>
        <w:rPr>
          <w:i/>
          <w:lang w:val="fr-FR"/>
        </w:rPr>
        <w:t>Turboscribe</w:t>
      </w:r>
      <w:proofErr w:type="spellEnd"/>
      <w:r>
        <w:rPr>
          <w:i/>
          <w:lang w:val="fr-FR"/>
        </w:rPr>
        <w:t>),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p>
    <w:p w:rsidR="006219C3" w:rsidRDefault="006219C3">
      <w:pPr>
        <w:rPr>
          <w:rFonts w:cs="Times New Roman"/>
          <w:b/>
          <w:i/>
          <w:lang w:val="fr-FR"/>
        </w:rPr>
      </w:pPr>
      <w:r>
        <w:rPr>
          <w:rFonts w:cs="Times New Roman"/>
          <w:b/>
          <w:i/>
          <w:lang w:val="fr-FR"/>
        </w:rPr>
        <w:t>L’entretien a été plus long que prévu afin de respecter la parole et l’écoute de « E2 » qui a exprimé, après coupure de l’enregistrement, ce besoin.</w:t>
      </w:r>
    </w:p>
    <w:p w:rsidR="006219C3" w:rsidRPr="006219C3" w:rsidRDefault="006219C3">
      <w:pPr>
        <w:rPr>
          <w:b/>
          <w:i/>
          <w:lang w:val="fr-FR"/>
        </w:rPr>
      </w:pPr>
    </w:p>
    <w:p w:rsidR="00102852" w:rsidRPr="005B4ED2" w:rsidRDefault="001D2A45">
      <w:pPr>
        <w:rPr>
          <w:lang w:val="fr-FR"/>
        </w:rPr>
      </w:pPr>
      <w:r>
        <w:rPr>
          <w:b/>
          <w:lang w:val="fr-FR"/>
        </w:rPr>
        <w:t>Échange du 17.09.2026 – autorisation de réutilisation</w:t>
      </w:r>
    </w:p>
    <w:p w:rsidR="00102852" w:rsidRPr="005B4ED2" w:rsidRDefault="001D2A45">
      <w:pPr>
        <w:rPr>
          <w:lang w:val="fr-FR"/>
        </w:rPr>
      </w:pPr>
      <w:r>
        <w:rPr>
          <w:b/>
          <w:lang w:val="fr-FR"/>
        </w:rPr>
        <w:t>Auteur :</w:t>
      </w:r>
      <w:r>
        <w:rPr>
          <w:lang w:val="fr-FR"/>
        </w:rPr>
        <w:t xml:space="preserve"> Salut [E2], comme je t’avais expliqué, pour un devoir du module Orchestration stratégique RH de mon CAS, je souhaite réutiliser l’entretien qu’on avait fait et pour cela je te </w:t>
      </w:r>
      <w:r>
        <w:rPr>
          <w:lang w:val="fr-FR"/>
        </w:rPr>
        <w:lastRenderedPageBreak/>
        <w:t>demande l’autorisation et te confirme que son utilisation sera confidentiel restera dans le cadre de ce devoir.</w:t>
      </w:r>
    </w:p>
    <w:p w:rsidR="00102852" w:rsidRPr="005B4ED2" w:rsidRDefault="001D2A45">
      <w:pPr>
        <w:rPr>
          <w:lang w:val="fr-FR"/>
        </w:rPr>
      </w:pPr>
      <w:r>
        <w:rPr>
          <w:b/>
          <w:lang w:val="fr-FR"/>
        </w:rPr>
        <w:t>E2 :</w:t>
      </w:r>
      <w:r>
        <w:rPr>
          <w:lang w:val="fr-FR"/>
        </w:rPr>
        <w:t xml:space="preserve"> Mais oui avec plaisir, je t’autorise solennellement à utiliser notre entretien si ça peut t’aider pour ton devoir.</w:t>
      </w:r>
    </w:p>
    <w:p w:rsidR="00102852" w:rsidRDefault="001D2A45">
      <w:pPr>
        <w:rPr>
          <w:lang w:val="fr-FR"/>
        </w:rPr>
      </w:pPr>
      <w:r>
        <w:rPr>
          <w:b/>
          <w:lang w:val="fr-FR"/>
        </w:rPr>
        <w:t>Auteur :</w:t>
      </w:r>
      <w:r>
        <w:rPr>
          <w:lang w:val="fr-FR"/>
        </w:rPr>
        <w:t xml:space="preserve"> Je t’en remercie, j’ajouterai la retranscription de ton accord sur le document. [</w:t>
      </w:r>
      <w:proofErr w:type="gramStart"/>
      <w:r>
        <w:rPr>
          <w:lang w:val="fr-FR"/>
        </w:rPr>
        <w:t>suite</w:t>
      </w:r>
      <w:proofErr w:type="gramEnd"/>
      <w:r>
        <w:rPr>
          <w:lang w:val="fr-FR"/>
        </w:rPr>
        <w:t xml:space="preserve"> de la conversation hors-cadre du travail].</w:t>
      </w:r>
    </w:p>
    <w:p w:rsidR="006219C3" w:rsidRPr="005B4ED2" w:rsidRDefault="006219C3">
      <w:pPr>
        <w:rPr>
          <w:lang w:val="fr-FR"/>
        </w:rPr>
      </w:pPr>
    </w:p>
    <w:p w:rsidR="00102852" w:rsidRPr="005B4ED2" w:rsidRDefault="001D2A45">
      <w:pPr>
        <w:rPr>
          <w:lang w:val="fr-FR"/>
        </w:rPr>
      </w:pPr>
      <w:r>
        <w:rPr>
          <w:b/>
          <w:lang w:val="fr-FR"/>
        </w:rPr>
        <w:t>Entretien du 28.11.2024</w:t>
      </w:r>
    </w:p>
    <w:p w:rsidR="00102852" w:rsidRPr="005B4ED2" w:rsidRDefault="001D2A45">
      <w:pPr>
        <w:rPr>
          <w:lang w:val="fr-FR"/>
        </w:rPr>
      </w:pPr>
      <w:r>
        <w:rPr>
          <w:b/>
          <w:lang w:val="fr-FR"/>
        </w:rPr>
        <w:t>Auteur :</w:t>
      </w:r>
      <w:r>
        <w:rPr>
          <w:lang w:val="fr-FR"/>
        </w:rPr>
        <w:t xml:space="preserve"> Salut [E2].</w:t>
      </w:r>
    </w:p>
    <w:p w:rsidR="00102852" w:rsidRPr="005B4ED2" w:rsidRDefault="001D2A45">
      <w:pPr>
        <w:rPr>
          <w:lang w:val="fr-FR"/>
        </w:rPr>
      </w:pPr>
      <w:r>
        <w:rPr>
          <w:b/>
          <w:lang w:val="fr-FR"/>
        </w:rPr>
        <w:t>E2 :</w:t>
      </w:r>
      <w:r>
        <w:rPr>
          <w:lang w:val="fr-FR"/>
        </w:rPr>
        <w:t xml:space="preserve"> Salut [Auteur].</w:t>
      </w:r>
    </w:p>
    <w:p w:rsidR="00102852" w:rsidRPr="005B4ED2" w:rsidRDefault="001D2A45">
      <w:pPr>
        <w:rPr>
          <w:lang w:val="fr-FR"/>
        </w:rPr>
      </w:pPr>
      <w:r>
        <w:rPr>
          <w:b/>
          <w:lang w:val="fr-FR"/>
        </w:rPr>
        <w:t>Auteur :</w:t>
      </w:r>
      <w:r>
        <w:rPr>
          <w:lang w:val="fr-FR"/>
        </w:rP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02852" w:rsidRPr="005B4ED2" w:rsidRDefault="001D2A45">
      <w:pPr>
        <w:rPr>
          <w:lang w:val="fr-FR"/>
        </w:rPr>
      </w:pPr>
      <w:r>
        <w:rPr>
          <w:lang w:val="fr-FR"/>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02852" w:rsidRPr="005B4ED2" w:rsidRDefault="001D2A45">
      <w:pPr>
        <w:rPr>
          <w:lang w:val="fr-FR"/>
        </w:rPr>
      </w:pPr>
      <w:r>
        <w:rPr>
          <w:lang w:val="fr-FR"/>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02852" w:rsidRPr="005B4ED2" w:rsidRDefault="001D2A45">
      <w:pPr>
        <w:rPr>
          <w:lang w:val="fr-FR"/>
        </w:rPr>
      </w:pPr>
      <w:r>
        <w:rPr>
          <w:lang w:val="fr-FR"/>
        </w:rPr>
        <w:t>Donc, il y a un enregistreur vocal qui tourne, et c'est strictement confidentiel. C'est-à-dire qu'il y aura seulement les correcteurs de ce module-là, le module numéro 2, et puis moi-même qui aurons accès à ces données-là. Donc voilà, c'est une garantie.</w:t>
      </w:r>
    </w:p>
    <w:p w:rsidR="00102852" w:rsidRPr="005B4ED2" w:rsidRDefault="001D2A45">
      <w:pPr>
        <w:rPr>
          <w:lang w:val="fr-FR"/>
        </w:rPr>
      </w:pPr>
      <w:r>
        <w:rPr>
          <w:lang w:val="fr-FR"/>
        </w:rPr>
        <w:t>Donc, acceptes-tu de faire cet entretien dans le cadre de ce travail ?</w:t>
      </w:r>
    </w:p>
    <w:p w:rsidR="00102852" w:rsidRPr="005B4ED2" w:rsidRDefault="001D2A45">
      <w:pPr>
        <w:rPr>
          <w:lang w:val="fr-FR"/>
        </w:rPr>
      </w:pPr>
      <w:r>
        <w:rPr>
          <w:b/>
          <w:lang w:val="fr-FR"/>
        </w:rPr>
        <w:t>E2 :</w:t>
      </w:r>
      <w:r>
        <w:rPr>
          <w:lang w:val="fr-FR"/>
        </w:rPr>
        <w:t xml:space="preserve"> Oui, avec plaisir</w:t>
      </w:r>
    </w:p>
    <w:p w:rsidR="00102852" w:rsidRPr="005B4ED2" w:rsidRDefault="001D2A45">
      <w:pPr>
        <w:rPr>
          <w:lang w:val="fr-FR"/>
        </w:rPr>
      </w:pPr>
      <w:r>
        <w:rPr>
          <w:b/>
          <w:lang w:val="fr-FR"/>
        </w:rPr>
        <w:t>Auteur :</w:t>
      </w:r>
      <w:r>
        <w:rPr>
          <w:lang w:val="fr-FR"/>
        </w:rPr>
        <w:t xml:space="preserve"> Super, je t'en remercie. Alors, on va commencer ce questionnaire.</w:t>
      </w:r>
    </w:p>
    <w:p w:rsidR="00102852" w:rsidRPr="005B4ED2" w:rsidRDefault="001D2A45">
      <w:pPr>
        <w:rPr>
          <w:lang w:val="fr-FR"/>
        </w:rPr>
      </w:pPr>
      <w:r>
        <w:rPr>
          <w:lang w:val="fr-FR"/>
        </w:rPr>
        <w:t>Tout d'abord, est-ce que tu peux déjà te présenter, toi, de manière générale, et puis au sein de la CTMG, de l'entreprise CTMG ?</w:t>
      </w:r>
    </w:p>
    <w:p w:rsidR="00102852" w:rsidRPr="005B4ED2" w:rsidRDefault="001D2A45">
      <w:pPr>
        <w:rPr>
          <w:lang w:val="fr-FR"/>
        </w:rPr>
      </w:pPr>
      <w:r>
        <w:rPr>
          <w:b/>
          <w:lang w:val="fr-FR"/>
        </w:rPr>
        <w:t>E2 :</w:t>
      </w:r>
      <w:r>
        <w:rPr>
          <w:lang w:val="fr-FR"/>
        </w:rPr>
        <w:t xml:space="preserve"> Oui, quand je dis de manière générale, c'est perso, le statut et le passé professionnel.</w:t>
      </w:r>
    </w:p>
    <w:p w:rsidR="00102852" w:rsidRPr="005B4ED2" w:rsidRDefault="001D2A45">
      <w:pPr>
        <w:rPr>
          <w:lang w:val="fr-FR"/>
        </w:rPr>
      </w:pPr>
      <w:r>
        <w:rPr>
          <w:b/>
          <w:lang w:val="fr-FR"/>
        </w:rPr>
        <w:t>Auteur :</w:t>
      </w:r>
      <w:r>
        <w:rPr>
          <w:lang w:val="fr-FR"/>
        </w:rPr>
        <w:t xml:space="preserve"> Alors, c'est surtout au niveau professionnel. Et en fait, plus précisément dans le cadre de la CTMG.</w:t>
      </w:r>
    </w:p>
    <w:p w:rsidR="00102852" w:rsidRPr="005B4ED2" w:rsidRDefault="001D2A45">
      <w:pPr>
        <w:rPr>
          <w:lang w:val="fr-FR"/>
        </w:rPr>
      </w:pPr>
      <w:r>
        <w:rPr>
          <w:b/>
          <w:lang w:val="fr-FR"/>
        </w:rPr>
        <w:t>E2 :</w:t>
      </w:r>
      <w:r>
        <w:rPr>
          <w:lang w:val="fr-FR"/>
        </w:rPr>
        <w:t xml:space="preserve"> Ok. Moi, je suis infirmière régulatrice à la centrale des médecins de garde. Je suis rentrée à la centrale en juin 2023, après être rentrée de mes missions à l'international.</w:t>
      </w:r>
    </w:p>
    <w:p w:rsidR="00102852" w:rsidRPr="005B4ED2" w:rsidRDefault="001D2A45">
      <w:pPr>
        <w:rPr>
          <w:lang w:val="fr-FR"/>
        </w:rPr>
      </w:pPr>
      <w:r>
        <w:rPr>
          <w:lang w:val="fr-FR"/>
        </w:rPr>
        <w:lastRenderedPageBreak/>
        <w:t>Depuis que je suis à la centrale, j'ai travaillé à 100% jusqu'à ce mois. Maintenant, je suis à 80% et depuis le mois de juin et manière officielle à présent, je suis aussi praticien formateur à la centrale.</w:t>
      </w:r>
    </w:p>
    <w:p w:rsidR="00102852" w:rsidRPr="005B4ED2" w:rsidRDefault="001D2A45">
      <w:pPr>
        <w:rPr>
          <w:lang w:val="fr-FR"/>
        </w:rPr>
      </w:pPr>
      <w:r>
        <w:rPr>
          <w:b/>
          <w:lang w:val="fr-FR"/>
        </w:rPr>
        <w:t>Auteur :</w:t>
      </w:r>
      <w:r>
        <w:rPr>
          <w:lang w:val="fr-FR"/>
        </w:rPr>
        <w:t xml:space="preserve"> Super.</w:t>
      </w:r>
    </w:p>
    <w:p w:rsidR="00102852" w:rsidRPr="005B4ED2" w:rsidRDefault="001D2A45">
      <w:pPr>
        <w:rPr>
          <w:lang w:val="fr-FR"/>
        </w:rPr>
      </w:pPr>
      <w:r>
        <w:rPr>
          <w:b/>
          <w:lang w:val="fr-FR"/>
        </w:rPr>
        <w:t>E2 :</w:t>
      </w:r>
      <w:r>
        <w:rPr>
          <w:lang w:val="fr-FR"/>
        </w:rPr>
        <w:t xml:space="preserve"> [Données personnelles retirées pour préserver l'anonymat.]</w:t>
      </w:r>
    </w:p>
    <w:p w:rsidR="00102852" w:rsidRPr="005B4ED2" w:rsidRDefault="001D2A45">
      <w:pPr>
        <w:rPr>
          <w:lang w:val="fr-FR"/>
        </w:rPr>
      </w:pPr>
      <w:r>
        <w:rPr>
          <w:b/>
          <w:lang w:val="fr-FR"/>
        </w:rPr>
        <w:t>Auteur :</w:t>
      </w:r>
      <w:r>
        <w:rPr>
          <w:lang w:val="fr-FR"/>
        </w:rPr>
        <w:t xml:space="preserve"> Super. Donc, au niveau de tes responsabilités, est-ce que tu peux juste décrire brièvement quelles sont tes fonctions, donc en tant que régulatrice et en tant que praticienne formatrice ?</w:t>
      </w:r>
    </w:p>
    <w:p w:rsidR="00102852" w:rsidRPr="005B4ED2" w:rsidRDefault="001D2A45">
      <w:pPr>
        <w:rPr>
          <w:lang w:val="fr-FR"/>
        </w:rPr>
      </w:pPr>
      <w:r>
        <w:rPr>
          <w:b/>
          <w:lang w:val="fr-FR"/>
        </w:rPr>
        <w:t>E2 :</w:t>
      </w:r>
      <w:r>
        <w:rPr>
          <w:lang w:val="fr-FR"/>
        </w:rPr>
        <w:t xml:space="preserve"> Alors, en tant que régulatrice, on travaille est de répondre aux appels de la population du canton de Vaud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02852" w:rsidRPr="005B4ED2" w:rsidRDefault="001D2A45">
      <w:pPr>
        <w:rPr>
          <w:lang w:val="fr-FR"/>
        </w:rPr>
      </w:pPr>
      <w:r>
        <w:rPr>
          <w:lang w:val="fr-FR"/>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02852" w:rsidRPr="005B4ED2" w:rsidRDefault="001D2A45">
      <w:pPr>
        <w:rPr>
          <w:lang w:val="fr-FR"/>
        </w:rPr>
      </w:pPr>
      <w:r>
        <w:rPr>
          <w:b/>
          <w:lang w:val="fr-FR"/>
        </w:rPr>
        <w:t>Auteur :</w:t>
      </w:r>
      <w:r>
        <w:rPr>
          <w:lang w:val="fr-FR"/>
        </w:rPr>
        <w:t xml:space="preserve"> Super. Comment peux-tu décrire une journée type dans ton travail ?</w:t>
      </w:r>
    </w:p>
    <w:p w:rsidR="00102852" w:rsidRPr="005B4ED2" w:rsidRDefault="001D2A45">
      <w:pPr>
        <w:rPr>
          <w:lang w:val="fr-FR"/>
        </w:rPr>
      </w:pPr>
      <w:r>
        <w:rPr>
          <w:b/>
          <w:lang w:val="fr-FR"/>
        </w:rPr>
        <w:t>E2 :</w:t>
      </w:r>
      <w:r>
        <w:rPr>
          <w:lang w:val="fr-FR"/>
        </w:rPr>
        <w:t xml:space="preserve"> Alors justement, ce que j'aime, c'est qu'il n'y a pas vraiment de journée type. La seule chose qui soit type, c'est l'heure d'arrivée et l’heure de départ. On arrive le matin, on prend nos postes, il n’y a pas de transmissions à proprement parlé.</w:t>
      </w:r>
    </w:p>
    <w:p w:rsidR="00102852" w:rsidRPr="005B4ED2" w:rsidRDefault="001D2A45">
      <w:pPr>
        <w:rPr>
          <w:lang w:val="fr-FR"/>
        </w:rPr>
      </w:pPr>
      <w:r>
        <w:rPr>
          <w:lang w:val="fr-FR"/>
        </w:rPr>
        <w:t xml:space="preserve">On consacre une dizaine de minutes à se connecter sur nos ordinateurs, puisqu'on travaille en face d'écran avec des casques. Et puis, une fois qu'on est logué pour pouvoir recevoir les appels de la population, appels téléphoniques ou des appels d’urgence, des alarmes </w:t>
      </w:r>
      <w:proofErr w:type="spellStart"/>
      <w:r>
        <w:rPr>
          <w:lang w:val="fr-FR"/>
        </w:rPr>
        <w:t>secutel</w:t>
      </w:r>
      <w:proofErr w:type="spellEnd"/>
      <w:r>
        <w:rPr>
          <w:lang w:val="fr-FR"/>
        </w:rPr>
        <w:t>, des personnes fragiles qui ont des bracelets d’alarme Secutel. C’est un ordinateur qui décide qui reçoit un appel de manière on va dire que ce soit assez équilibré et que ce ne soit pas tout le temps les mêmes personnes qui reçoivent les appels.</w:t>
      </w:r>
    </w:p>
    <w:p w:rsidR="00102852" w:rsidRPr="005B4ED2" w:rsidRDefault="001D2A45">
      <w:pPr>
        <w:rPr>
          <w:lang w:val="fr-FR"/>
        </w:rPr>
      </w:pPr>
      <w:r>
        <w:rPr>
          <w:lang w:val="fr-FR"/>
        </w:rPr>
        <w:lastRenderedPageBreak/>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02852" w:rsidRPr="005B4ED2" w:rsidRDefault="001D2A45">
      <w:pPr>
        <w:rPr>
          <w:lang w:val="fr-FR"/>
        </w:rPr>
      </w:pPr>
      <w:r>
        <w:rPr>
          <w:lang w:val="fr-FR"/>
        </w:rPr>
        <w:t>Voilà, on travaille, en fonction du pourcentage de temps, de 2 à 4 jours par semaine. De jour, de 7h à 19h, ou de nuit, de 19h à 7h.</w:t>
      </w:r>
    </w:p>
    <w:p w:rsidR="00102852" w:rsidRPr="005B4ED2" w:rsidRDefault="001D2A45">
      <w:pPr>
        <w:rPr>
          <w:lang w:val="fr-FR"/>
        </w:rPr>
      </w:pPr>
      <w:r>
        <w:rPr>
          <w:b/>
          <w:lang w:val="fr-FR"/>
        </w:rPr>
        <w:t>Auteur :</w:t>
      </w:r>
      <w:r>
        <w:rPr>
          <w:lang w:val="fr-FR"/>
        </w:rPr>
        <w:t xml:space="preserve"> Super ! Je te remercie pour cette description très complète. Maintenant, peux-tu me dire qu’est-ce qui te motive le plus dans ton travail ?</w:t>
      </w:r>
    </w:p>
    <w:p w:rsidR="00102852" w:rsidRPr="005B4ED2" w:rsidRDefault="001D2A45">
      <w:pPr>
        <w:rPr>
          <w:lang w:val="fr-FR"/>
        </w:rPr>
      </w:pPr>
      <w:r>
        <w:rPr>
          <w:b/>
          <w:lang w:val="fr-FR"/>
        </w:rPr>
        <w:t>E2 :</w:t>
      </w:r>
      <w:r>
        <w:rPr>
          <w:lang w:val="fr-FR"/>
        </w:rPr>
        <w:t xml:space="preserve"> Ce qui me motive le plus dans mon travail, ça reste d'aider les gens. Parce que quand on est soignant, on est soignant. On veut pouvoir venir en aide aux gens, c’est la première motivation</w:t>
      </w:r>
    </w:p>
    <w:p w:rsidR="00102852" w:rsidRPr="005B4ED2" w:rsidRDefault="001D2A45">
      <w:pPr>
        <w:rPr>
          <w:lang w:val="fr-FR"/>
        </w:rPr>
      </w:pPr>
      <w:r>
        <w:rPr>
          <w:lang w:val="fr-FR"/>
        </w:rPr>
        <w:t xml:space="preserve">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w:t>
      </w:r>
      <w:proofErr w:type="gramStart"/>
      <w:r>
        <w:rPr>
          <w:lang w:val="fr-FR"/>
        </w:rPr>
        <w:t>tu sais</w:t>
      </w:r>
      <w:proofErr w:type="gramEnd"/>
      <w:r>
        <w:rPr>
          <w:lang w:val="fr-FR"/>
        </w:rPr>
        <w:t xml:space="preserve">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w:t>
      </w:r>
      <w:proofErr w:type="gramStart"/>
      <w:r>
        <w:rPr>
          <w:lang w:val="fr-FR"/>
        </w:rPr>
        <w:t>des salle</w:t>
      </w:r>
      <w:proofErr w:type="gramEnd"/>
      <w:r>
        <w:rPr>
          <w:lang w:val="fr-FR"/>
        </w:rPr>
        <w:t>.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02852" w:rsidRPr="005B4ED2" w:rsidRDefault="001D2A45">
      <w:pPr>
        <w:rPr>
          <w:lang w:val="fr-FR"/>
        </w:rPr>
      </w:pPr>
      <w:r>
        <w:rPr>
          <w:b/>
          <w:lang w:val="fr-FR"/>
        </w:rPr>
        <w:t>Auteur :</w:t>
      </w:r>
      <w:r>
        <w:rPr>
          <w:lang w:val="fr-FR"/>
        </w:rPr>
        <w:t xml:space="preserve"> Finalement, c'est un petit peu plus le côté autonomie tout en gardant, en préservant la cohésion d'équipe.</w:t>
      </w:r>
    </w:p>
    <w:p w:rsidR="00102852" w:rsidRPr="005B4ED2" w:rsidRDefault="001D2A45">
      <w:pPr>
        <w:rPr>
          <w:lang w:val="fr-FR"/>
        </w:rPr>
      </w:pPr>
      <w:r>
        <w:rPr>
          <w:b/>
          <w:lang w:val="fr-FR"/>
        </w:rPr>
        <w:t>E2 :</w:t>
      </w:r>
      <w:r>
        <w:rPr>
          <w:lang w:val="fr-FR"/>
        </w:rPr>
        <w:t xml:space="preserve"> Oui, c'est ça. C'est le côté autonome et qu'il faut qu'on fasse fonctionner nos deux rôles. C'est un appel, c’est à nous de faire une anamnèse, de poser des questions, de faire notre analyse.</w:t>
      </w:r>
    </w:p>
    <w:p w:rsidR="00102852" w:rsidRPr="005B4ED2" w:rsidRDefault="001D2A45">
      <w:pPr>
        <w:rPr>
          <w:lang w:val="fr-FR"/>
        </w:rPr>
      </w:pPr>
      <w:r>
        <w:rPr>
          <w:lang w:val="fr-FR"/>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02852" w:rsidRPr="005B4ED2" w:rsidRDefault="001D2A45">
      <w:pPr>
        <w:rPr>
          <w:lang w:val="fr-FR"/>
        </w:rPr>
      </w:pPr>
      <w:r>
        <w:rPr>
          <w:b/>
          <w:lang w:val="fr-FR"/>
        </w:rPr>
        <w:t>Auteur :</w:t>
      </w:r>
      <w:r>
        <w:rPr>
          <w:lang w:val="fr-FR"/>
        </w:rPr>
        <w:t xml:space="preserve"> A l'inverse, qu'est-ce que tu trouves le plus démotivant ou tout simplement démotivant ? Alors, ça peut être une chose, ça peut être plusieurs choses.</w:t>
      </w:r>
    </w:p>
    <w:p w:rsidR="00102852" w:rsidRPr="005B4ED2" w:rsidRDefault="001D2A45">
      <w:pPr>
        <w:rPr>
          <w:lang w:val="fr-FR"/>
        </w:rPr>
      </w:pPr>
      <w:r>
        <w:rPr>
          <w:b/>
          <w:lang w:val="fr-FR"/>
        </w:rPr>
        <w:t>E2 :</w:t>
      </w:r>
      <w:r>
        <w:rPr>
          <w:lang w:val="fr-FR"/>
        </w:rPr>
        <w:t xml:space="preserve"> Alors, il y a plusieurs choses qui sont un petit peu démotivantes. Actuellement particulièrement, ce qui me démotive beaucoup, c'est quand on fait des briefings et que la seule </w:t>
      </w:r>
      <w:r>
        <w:rPr>
          <w:lang w:val="fr-FR"/>
        </w:rPr>
        <w:lastRenderedPageBreak/>
        <w:t>chose positive qu'on balance, c'est que c'est des bons chiffres. Moi, je ne suis pas là pour faire du chiffre.</w:t>
      </w:r>
    </w:p>
    <w:p w:rsidR="00102852" w:rsidRPr="005B4ED2" w:rsidRDefault="001D2A45">
      <w:pPr>
        <w:rPr>
          <w:lang w:val="fr-FR"/>
        </w:rPr>
      </w:pPr>
      <w:r>
        <w:rPr>
          <w:lang w:val="fr-FR"/>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02852" w:rsidRPr="005B4ED2" w:rsidRDefault="001D2A45">
      <w:pPr>
        <w:rPr>
          <w:lang w:val="fr-FR"/>
        </w:rPr>
      </w:pPr>
      <w:r>
        <w:rPr>
          <w:lang w:val="fr-FR"/>
        </w:rPr>
        <w:t>Et puis, ce qui me dérange, c'est que je trouve qu'on n'est pas beaucoup stimulés intellectuellement. On a des colloques, des choses, mais qui restent relativement plat qui sont enrichissantes mais, voilà, parfois, ce qui c'est compliqué, ça ne fait rien bouger.</w:t>
      </w:r>
    </w:p>
    <w:p w:rsidR="00102852" w:rsidRPr="005B4ED2" w:rsidRDefault="001D2A45">
      <w:pPr>
        <w:rPr>
          <w:lang w:val="fr-FR"/>
        </w:rPr>
      </w:pPr>
      <w:r>
        <w:rPr>
          <w:lang w:val="fr-FR"/>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02852" w:rsidRPr="005B4ED2" w:rsidRDefault="001D2A45">
      <w:pPr>
        <w:rPr>
          <w:lang w:val="fr-FR"/>
        </w:rPr>
      </w:pPr>
      <w:r>
        <w:rPr>
          <w:lang w:val="fr-FR"/>
        </w:rPr>
        <w:t>Mais si ça allait trop loin, j'ai vu des collègues qui étaient particulièrement démotivés par ce ressenti-là. C'est dommage. On perd du potentiel.</w:t>
      </w:r>
    </w:p>
    <w:p w:rsidR="00102852" w:rsidRPr="005B4ED2" w:rsidRDefault="001D2A45">
      <w:pPr>
        <w:rPr>
          <w:lang w:val="fr-FR"/>
        </w:rPr>
      </w:pPr>
      <w:r>
        <w:rPr>
          <w:lang w:val="fr-FR"/>
        </w:rPr>
        <w:t>Je pense qu'on ne tire pas vers le haut les gens en leur tapant sur la tête à tuer à toi.</w:t>
      </w:r>
    </w:p>
    <w:p w:rsidR="00102852" w:rsidRPr="005B4ED2" w:rsidRDefault="001D2A45">
      <w:pPr>
        <w:rPr>
          <w:lang w:val="fr-FR"/>
        </w:rPr>
      </w:pPr>
      <w:r>
        <w:rPr>
          <w:b/>
          <w:lang w:val="fr-FR"/>
        </w:rPr>
        <w:t>Auteur :</w:t>
      </w:r>
      <w:r>
        <w:rPr>
          <w:lang w:val="fr-FR"/>
        </w:rPr>
        <w:t xml:space="preserve"> Et puis, je vais te poser une question qui ressemble sensiblement à celle d'avant. Qu'est-ce que tu trouves le plus difficile dans ton travail ?</w:t>
      </w:r>
    </w:p>
    <w:p w:rsidR="00102852" w:rsidRPr="005B4ED2" w:rsidRDefault="001D2A45">
      <w:pPr>
        <w:rPr>
          <w:lang w:val="fr-FR"/>
        </w:rPr>
      </w:pPr>
      <w:r>
        <w:rPr>
          <w:b/>
          <w:lang w:val="fr-FR"/>
        </w:rPr>
        <w:t>E2 :</w:t>
      </w:r>
      <w:r>
        <w:rPr>
          <w:lang w:val="fr-FR"/>
        </w:rPr>
        <w:t xml:space="preserve"> Le plus dur c’est de, le plus dur, ce n'est pas tout à fait pareil comme question.</w:t>
      </w:r>
    </w:p>
    <w:p w:rsidR="00102852" w:rsidRPr="005B4ED2" w:rsidRDefault="001D2A45">
      <w:pPr>
        <w:rPr>
          <w:lang w:val="fr-FR"/>
        </w:rPr>
      </w:pPr>
      <w:r>
        <w:rPr>
          <w:b/>
          <w:lang w:val="fr-FR"/>
        </w:rPr>
        <w:t>Auteur :</w:t>
      </w:r>
      <w:r>
        <w:rPr>
          <w:lang w:val="fr-FR"/>
        </w:rPr>
        <w:t xml:space="preserve"> Oui.</w:t>
      </w:r>
    </w:p>
    <w:p w:rsidR="00102852" w:rsidRPr="005B4ED2" w:rsidRDefault="001D2A45">
      <w:pPr>
        <w:rPr>
          <w:lang w:val="fr-FR"/>
        </w:rPr>
      </w:pPr>
      <w:r>
        <w:rPr>
          <w:b/>
          <w:lang w:val="fr-FR"/>
        </w:rPr>
        <w:t>E2 :</w:t>
      </w:r>
      <w:r>
        <w:rPr>
          <w:lang w:val="fr-FR"/>
        </w:rP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02852" w:rsidRPr="005B4ED2" w:rsidRDefault="001D2A45">
      <w:pPr>
        <w:rPr>
          <w:lang w:val="fr-FR"/>
        </w:rPr>
      </w:pPr>
      <w:r>
        <w:rPr>
          <w:lang w:val="fr-FR"/>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02852" w:rsidRPr="005B4ED2" w:rsidRDefault="001D2A45">
      <w:pPr>
        <w:rPr>
          <w:lang w:val="fr-FR"/>
        </w:rPr>
      </w:pPr>
      <w:r>
        <w:rPr>
          <w:lang w:val="fr-FR"/>
        </w:rPr>
        <w:t>Là, on bouffe notre truc affreux puis voilà. A part en discuter avec son voisin et se dire « ah bah, tu te rends compte il m’a répondu comme ça ou il s’est passé ça ou j’ai eu un tel problème, ben il n’y a rien derrière.</w:t>
      </w:r>
    </w:p>
    <w:p w:rsidR="00102852" w:rsidRPr="005B4ED2" w:rsidRDefault="001D2A45">
      <w:pPr>
        <w:rPr>
          <w:lang w:val="fr-FR"/>
        </w:rPr>
      </w:pPr>
      <w:r>
        <w:rPr>
          <w:lang w:val="fr-FR"/>
        </w:rPr>
        <w:lastRenderedPageBreak/>
        <w:t>Je trouve que sur le long terme, ça doit être juste nuisant. Je me demande si ce n'est pas ça qui explique le turnover qu'on a. C'est incroyable.</w:t>
      </w:r>
    </w:p>
    <w:p w:rsidR="00102852" w:rsidRPr="005B4ED2" w:rsidRDefault="001D2A45">
      <w:pPr>
        <w:rPr>
          <w:lang w:val="fr-FR"/>
        </w:rPr>
      </w:pPr>
      <w:r>
        <w:rPr>
          <w:b/>
          <w:lang w:val="fr-FR"/>
        </w:rPr>
        <w:t>Auteur :</w:t>
      </w:r>
      <w:r>
        <w:rPr>
          <w:lang w:val="fr-FR"/>
        </w:rPr>
        <w:t xml:space="preserve"> Je te remercie pour tes réponses. On va passer gentiment à la partie 2 de notre entretien.</w:t>
      </w:r>
    </w:p>
    <w:p w:rsidR="00102852" w:rsidRPr="005B4ED2" w:rsidRDefault="001D2A45">
      <w:pPr>
        <w:rPr>
          <w:lang w:val="fr-FR"/>
        </w:rPr>
      </w:pPr>
      <w:r>
        <w:rPr>
          <w:b/>
          <w:lang w:val="fr-FR"/>
        </w:rPr>
        <w:t>E2 :</w:t>
      </w:r>
      <w:r>
        <w:rPr>
          <w:lang w:val="fr-FR"/>
        </w:rPr>
        <w:t xml:space="preserve"> Oui.</w:t>
      </w:r>
    </w:p>
    <w:p w:rsidR="00102852" w:rsidRPr="005B4ED2" w:rsidRDefault="001D2A45">
      <w:pPr>
        <w:rPr>
          <w:lang w:val="fr-FR"/>
        </w:rPr>
      </w:pPr>
      <w:r>
        <w:rPr>
          <w:b/>
          <w:lang w:val="fr-FR"/>
        </w:rPr>
        <w:t>Auteur :</w:t>
      </w:r>
      <w:r>
        <w:rPr>
          <w:lang w:val="fr-FR"/>
        </w:rP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02852" w:rsidRPr="005B4ED2" w:rsidRDefault="001D2A45">
      <w:pPr>
        <w:rPr>
          <w:lang w:val="fr-FR"/>
        </w:rPr>
      </w:pPr>
      <w:r>
        <w:rPr>
          <w:b/>
          <w:lang w:val="fr-FR"/>
        </w:rPr>
        <w:t>E2 :</w:t>
      </w:r>
      <w:r>
        <w:rPr>
          <w:lang w:val="fr-FR"/>
        </w:rPr>
        <w:t xml:space="preserve"> Alors, satisfaction... Oui. Très récemment, j'ai eu un appel d'une dame.</w:t>
      </w:r>
    </w:p>
    <w:p w:rsidR="00102852" w:rsidRPr="005B4ED2" w:rsidRDefault="001D2A45">
      <w:pPr>
        <w:rPr>
          <w:lang w:val="fr-FR"/>
        </w:rPr>
      </w:pPr>
      <w:r>
        <w:rPr>
          <w:lang w:val="fr-FR"/>
        </w:rPr>
        <w:t>Ça s'est passé par le front office, par les administratifs. La personne du front office nous dit que «  j'ai un appel psy. A qui je l'envoie.</w:t>
      </w:r>
    </w:p>
    <w:p w:rsidR="00102852" w:rsidRPr="005B4ED2" w:rsidRDefault="001D2A45">
      <w:pPr>
        <w:rPr>
          <w:lang w:val="fr-FR"/>
        </w:rPr>
      </w:pPr>
      <w:r>
        <w:rPr>
          <w:lang w:val="fr-FR"/>
        </w:rPr>
        <w:t xml:space="preserve">C'est une dame qui a l'air d'être totalement cinglée. Elle dit qu’elle a des vers qui lui </w:t>
      </w:r>
      <w:proofErr w:type="gramStart"/>
      <w:r>
        <w:rPr>
          <w:lang w:val="fr-FR"/>
        </w:rPr>
        <w:t>sort</w:t>
      </w:r>
      <w:proofErr w:type="gramEnd"/>
      <w:r>
        <w:rPr>
          <w:lang w:val="fr-FR"/>
        </w:rPr>
        <w:t xml:space="preserve">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rsidR="00102852" w:rsidRPr="005B4ED2" w:rsidRDefault="001D2A45">
      <w:pPr>
        <w:rPr>
          <w:lang w:val="fr-FR"/>
        </w:rPr>
      </w:pPr>
      <w:r>
        <w:rPr>
          <w:lang w:val="fr-FR"/>
        </w:rPr>
        <w:t>Cette dame a été plusieurs fois aux urgences. Ils se sont moqués d'elle, qui lui ont dit qu’elle était cinglée, qui lui ont dit qu'elle faisait une allergie. Personne ne l'a prise au sérieux. Elle était en larmes.</w:t>
      </w:r>
    </w:p>
    <w:p w:rsidR="00102852" w:rsidRPr="005B4ED2" w:rsidRDefault="001D2A45">
      <w:pPr>
        <w:rPr>
          <w:lang w:val="fr-FR"/>
        </w:rPr>
      </w:pPr>
      <w:r>
        <w:rPr>
          <w:lang w:val="fr-FR"/>
        </w:rPr>
        <w:t>Je lui ai dit Madame, je vous crois. Il n'y avait pas de procédure par rapport à cette maladie que je la connaissais.</w:t>
      </w:r>
    </w:p>
    <w:p w:rsidR="00102852" w:rsidRPr="005B4ED2" w:rsidRDefault="001D2A45">
      <w:pPr>
        <w:rPr>
          <w:lang w:val="fr-FR"/>
        </w:rPr>
      </w:pPr>
      <w:r>
        <w:rPr>
          <w:lang w:val="fr-FR"/>
        </w:rPr>
        <w:t>C'était un vendredi. C'était 16h15. J'ai appelé le service de médecine infectieuse et maladie hospitalière.</w:t>
      </w:r>
    </w:p>
    <w:p w:rsidR="00102852" w:rsidRPr="005B4ED2" w:rsidRDefault="001D2A45">
      <w:pPr>
        <w:rPr>
          <w:lang w:val="fr-FR"/>
        </w:rPr>
      </w:pPr>
      <w:r>
        <w:rPr>
          <w:lang w:val="fr-FR"/>
        </w:rPr>
        <w:t xml:space="preserve">J'ai eu la chance de tomber sur un médecin. J'ai expliqué au médecin ce qui se passe. </w:t>
      </w:r>
      <w:proofErr w:type="gramStart"/>
      <w:r>
        <w:rPr>
          <w:lang w:val="fr-FR"/>
        </w:rPr>
        <w:t>C'est</w:t>
      </w:r>
      <w:proofErr w:type="gramEnd"/>
      <w:r>
        <w:rPr>
          <w:lang w:val="fr-FR"/>
        </w:rPr>
        <w:t xml:space="preserve"> normalement pas du tout ce que je fais.</w:t>
      </w:r>
    </w:p>
    <w:p w:rsidR="00102852" w:rsidRPr="005B4ED2" w:rsidRDefault="001D2A45">
      <w:pPr>
        <w:rPr>
          <w:lang w:val="fr-FR"/>
        </w:rPr>
      </w:pPr>
      <w:r>
        <w:rPr>
          <w:lang w:val="fr-FR"/>
        </w:rPr>
        <w:t>J'ai expliqué au médecin ce qui se passe. Je lui ai dit « écoutez franchement. Je pense que cette dame n’est pas folle, elle est très cohérente dans ce qu’elle me décrit ».</w:t>
      </w:r>
    </w:p>
    <w:p w:rsidR="00102852" w:rsidRPr="005B4ED2" w:rsidRDefault="001D2A45">
      <w:pPr>
        <w:rPr>
          <w:lang w:val="fr-FR"/>
        </w:rPr>
      </w:pPr>
      <w:r>
        <w:rPr>
          <w:lang w:val="fr-FR"/>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02852" w:rsidRPr="005B4ED2" w:rsidRDefault="001D2A45">
      <w:pPr>
        <w:rPr>
          <w:lang w:val="fr-FR"/>
        </w:rPr>
      </w:pPr>
      <w:r>
        <w:rPr>
          <w:lang w:val="fr-FR"/>
        </w:rPr>
        <w:t>J'étais fière de moi. J'ai réussi à... C'était une maladie tropicale que je connais.</w:t>
      </w:r>
    </w:p>
    <w:p w:rsidR="00102852" w:rsidRPr="005B4ED2" w:rsidRDefault="001D2A45">
      <w:pPr>
        <w:rPr>
          <w:lang w:val="fr-FR"/>
        </w:rPr>
      </w:pPr>
      <w:r>
        <w:rPr>
          <w:lang w:val="fr-FR"/>
        </w:rPr>
        <w:t>J'ai réussi à bien l'orienter alors même que tout le monde pensait qu'elle était dingue. Donc voilà, j'étais super contente.</w:t>
      </w:r>
    </w:p>
    <w:p w:rsidR="00102852" w:rsidRPr="005B4ED2" w:rsidRDefault="001D2A45">
      <w:pPr>
        <w:rPr>
          <w:lang w:val="fr-FR"/>
        </w:rPr>
      </w:pPr>
      <w:r>
        <w:rPr>
          <w:lang w:val="fr-FR"/>
        </w:rPr>
        <w:t xml:space="preserve">La dame ne m'a pas remercié, rien, mais euh, j'étais vachement contente de moi. De part... D’avoir trouvé un truc complètement improbable. Surtout en Suisse. Je comprends qu'elle n'ait </w:t>
      </w:r>
      <w:r>
        <w:rPr>
          <w:lang w:val="fr-FR"/>
        </w:rPr>
        <w:lastRenderedPageBreak/>
        <w:t xml:space="preserve">pas trouvé. C'est juste... Enfin voilà quoi, il faut avoir été en Afrique de l’ouest plus particulièrement ou bien alors, travailler en médecine tropicale pour connaître. </w:t>
      </w:r>
      <w:proofErr w:type="gramStart"/>
      <w:r>
        <w:rPr>
          <w:lang w:val="fr-FR"/>
        </w:rPr>
        <w:t>Voilà ,</w:t>
      </w:r>
      <w:proofErr w:type="gramEnd"/>
      <w:r>
        <w:rPr>
          <w:lang w:val="fr-FR"/>
        </w:rPr>
        <w:t xml:space="preserve"> ça </w:t>
      </w:r>
      <w:proofErr w:type="spellStart"/>
      <w:r>
        <w:rPr>
          <w:lang w:val="fr-FR"/>
        </w:rPr>
        <w:t>ça</w:t>
      </w:r>
      <w:proofErr w:type="spellEnd"/>
      <w:r>
        <w:rPr>
          <w:lang w:val="fr-FR"/>
        </w:rPr>
        <w:t xml:space="preserve"> a été, j’étais contente, très </w:t>
      </w:r>
      <w:proofErr w:type="spellStart"/>
      <w:r>
        <w:rPr>
          <w:lang w:val="fr-FR"/>
        </w:rPr>
        <w:t>très</w:t>
      </w:r>
      <w:proofErr w:type="spellEnd"/>
      <w:r>
        <w:rPr>
          <w:lang w:val="fr-FR"/>
        </w:rPr>
        <w:t xml:space="preserve"> contente et fière de moi.</w:t>
      </w:r>
    </w:p>
    <w:p w:rsidR="00102852" w:rsidRPr="005B4ED2" w:rsidRDefault="001D2A45">
      <w:pPr>
        <w:rPr>
          <w:lang w:val="fr-FR"/>
        </w:rPr>
      </w:pPr>
      <w:r>
        <w:rPr>
          <w:lang w:val="fr-FR"/>
        </w:rPr>
        <w:t>Très contente et fière de moi.</w:t>
      </w:r>
    </w:p>
    <w:p w:rsidR="00102852" w:rsidRPr="005B4ED2" w:rsidRDefault="001D2A45">
      <w:pPr>
        <w:rPr>
          <w:lang w:val="fr-FR"/>
        </w:rPr>
      </w:pPr>
      <w:r>
        <w:rPr>
          <w:b/>
          <w:lang w:val="fr-FR"/>
        </w:rPr>
        <w:t>Auteur :</w:t>
      </w:r>
      <w:r>
        <w:rPr>
          <w:lang w:val="fr-FR"/>
        </w:rPr>
        <w:t xml:space="preserve"> Super. Magnifique.</w:t>
      </w:r>
    </w:p>
    <w:p w:rsidR="00102852" w:rsidRPr="005B4ED2" w:rsidRDefault="001D2A45">
      <w:pPr>
        <w:rPr>
          <w:lang w:val="fr-FR"/>
        </w:rPr>
      </w:pPr>
      <w:r>
        <w:rPr>
          <w:lang w:val="fr-FR"/>
        </w:rPr>
        <w:t>Et puis, tu as déjà... Je ne veux pas interpréter. Tu as peut-être déjà un petit peu répondu à la prochaine question.</w:t>
      </w:r>
    </w:p>
    <w:p w:rsidR="00102852" w:rsidRPr="005B4ED2" w:rsidRDefault="001D2A45">
      <w:pPr>
        <w:rPr>
          <w:lang w:val="fr-FR"/>
        </w:rPr>
      </w:pPr>
      <w:r>
        <w:rPr>
          <w:lang w:val="fr-FR"/>
        </w:rPr>
        <w:t>Qu'est-ce que tu as fait pour gérer cette situation ? Comment ça ? En fait, dans le déroulé, je pense que tu as déjà répondu à la question.</w:t>
      </w:r>
    </w:p>
    <w:p w:rsidR="00102852" w:rsidRPr="005B4ED2" w:rsidRDefault="001D2A45">
      <w:pPr>
        <w:rPr>
          <w:lang w:val="fr-FR"/>
        </w:rPr>
      </w:pPr>
      <w:r>
        <w:rPr>
          <w:b/>
          <w:lang w:val="fr-FR"/>
        </w:rPr>
        <w:t>E2 :</w:t>
      </w:r>
      <w:r>
        <w:rPr>
          <w:lang w:val="fr-FR"/>
        </w:rP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rsidR="00102852" w:rsidRPr="005B4ED2" w:rsidRDefault="001D2A45">
      <w:pPr>
        <w:rPr>
          <w:lang w:val="fr-FR"/>
        </w:rPr>
      </w:pPr>
      <w:r>
        <w:rPr>
          <w:lang w:val="fr-FR"/>
        </w:rPr>
        <w:t xml:space="preserve">J'ai vraiment écouté. Puis après, par contre, j'ai sorti du cadre spécifique et j'ai fait une action qui n’était pas </w:t>
      </w:r>
      <w:proofErr w:type="spellStart"/>
      <w:r>
        <w:rPr>
          <w:lang w:val="fr-FR"/>
        </w:rPr>
        <w:t>protocolée</w:t>
      </w:r>
      <w:proofErr w:type="spellEnd"/>
      <w:r>
        <w:rPr>
          <w:lang w:val="fr-FR"/>
        </w:rPr>
        <w:t xml:space="preserve"> et après, appelé la médecine tropicale pour choper un rdv en médecine tropicale à la dame et j'ai prévenu tous les collègues. C'était un vendredi.</w:t>
      </w:r>
    </w:p>
    <w:p w:rsidR="00102852" w:rsidRPr="005B4ED2" w:rsidRDefault="001D2A45">
      <w:pPr>
        <w:rPr>
          <w:lang w:val="fr-FR"/>
        </w:rPr>
      </w:pPr>
      <w:r>
        <w:rPr>
          <w:lang w:val="fr-FR"/>
        </w:rPr>
        <w:t>Elle ne peut pas avoir son rendez-vous quand c'est dimanche. Ce qu’elle avait ça provoque quand les vers, le soir particulièrement, les vers, ils bougent. Ça rend un peu dingue.</w:t>
      </w:r>
    </w:p>
    <w:p w:rsidR="00102852" w:rsidRPr="005B4ED2" w:rsidRDefault="001D2A45">
      <w:pPr>
        <w:rPr>
          <w:lang w:val="fr-FR"/>
        </w:rPr>
      </w:pPr>
      <w:r>
        <w:rPr>
          <w:lang w:val="fr-FR"/>
        </w:rPr>
        <w:t>J'ai prévenu le chef de salle. J'ai prévenu tout le monde. J'ai dit, si cette dame vous appelle, elle n'est pas dingue. Elle ne peut être prise en charge que le lundi.</w:t>
      </w:r>
    </w:p>
    <w:p w:rsidR="00102852" w:rsidRPr="005B4ED2" w:rsidRDefault="001D2A45">
      <w:pPr>
        <w:rPr>
          <w:lang w:val="fr-FR"/>
        </w:rPr>
      </w:pPr>
      <w:r>
        <w:rPr>
          <w:lang w:val="fr-FR"/>
        </w:rPr>
        <w:t>La rassurer, la calmer, elle ne va pas mourir. Ça peut la rendre totalement folle de sentir ses verres qui bougent sous sa peau. J'ai essayé de la préserver.</w:t>
      </w:r>
    </w:p>
    <w:p w:rsidR="00102852" w:rsidRPr="005B4ED2" w:rsidRDefault="001D2A45">
      <w:pPr>
        <w:rPr>
          <w:lang w:val="fr-FR"/>
        </w:rPr>
      </w:pPr>
      <w:r>
        <w:rPr>
          <w:lang w:val="fr-FR"/>
        </w:rPr>
        <w:t>Les gens m'ont dit «  ouais mais ce n’est pas possible ce n'était pas possible ». Mais elle n'est pas cinglée, voilà. Je suis sortie du protocole.</w:t>
      </w:r>
    </w:p>
    <w:p w:rsidR="00102852" w:rsidRPr="005B4ED2" w:rsidRDefault="001D2A45">
      <w:pPr>
        <w:rPr>
          <w:lang w:val="fr-FR"/>
        </w:rPr>
      </w:pPr>
      <w:r>
        <w:rPr>
          <w:lang w:val="fr-FR"/>
        </w:rPr>
        <w:t xml:space="preserve">Ce que j'ai aimé, c'est de faire quelque chose qui n’était pas tracé sur le </w:t>
      </w:r>
      <w:proofErr w:type="spellStart"/>
      <w:r>
        <w:rPr>
          <w:lang w:val="fr-FR"/>
        </w:rPr>
        <w:t>papie</w:t>
      </w:r>
      <w:proofErr w:type="spellEnd"/>
      <w:r>
        <w:rPr>
          <w:lang w:val="fr-FR"/>
        </w:rPr>
        <w:t>. J’ai eu ma petite autonomie et puis ça a marché.</w:t>
      </w:r>
    </w:p>
    <w:p w:rsidR="00102852" w:rsidRPr="005B4ED2" w:rsidRDefault="001D2A45">
      <w:pPr>
        <w:rPr>
          <w:lang w:val="fr-FR"/>
        </w:rPr>
      </w:pPr>
      <w:r>
        <w:rPr>
          <w:b/>
          <w:lang w:val="fr-FR"/>
        </w:rPr>
        <w:t>Auteur :</w:t>
      </w:r>
      <w:r>
        <w:rPr>
          <w:lang w:val="fr-FR"/>
        </w:rPr>
        <w:t xml:space="preserve"> Peux-tu me dire quels facteurs ont contribué à ce succès ? Ça peut être personnel, ça peut être organisationnel, managérial, ou autre d'ailleurs.</w:t>
      </w:r>
    </w:p>
    <w:p w:rsidR="00102852" w:rsidRPr="005B4ED2" w:rsidRDefault="001D2A45">
      <w:pPr>
        <w:rPr>
          <w:lang w:val="fr-FR"/>
        </w:rPr>
      </w:pPr>
      <w:r>
        <w:rPr>
          <w:b/>
          <w:lang w:val="fr-FR"/>
        </w:rPr>
        <w:t>E2 :</w:t>
      </w:r>
      <w:r>
        <w:rPr>
          <w:lang w:val="fr-FR"/>
        </w:rP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02852" w:rsidRPr="005B4ED2" w:rsidRDefault="001D2A45">
      <w:pPr>
        <w:rPr>
          <w:lang w:val="fr-FR"/>
        </w:rPr>
      </w:pPr>
      <w:r>
        <w:rPr>
          <w:lang w:val="fr-FR"/>
        </w:rPr>
        <w:t xml:space="preserve">J'ai joué le jeu de « je ne suis pas un robot et j’utilise mon cerveau ». Euh l’expérience que j’avais, elle a eu du bol de tomber sur moi, parce que quand tu ne connais pas cette pathologie, tu ne peux pas imaginer qu’elle existe et puis </w:t>
      </w:r>
      <w:proofErr w:type="spellStart"/>
      <w:r>
        <w:rPr>
          <w:lang w:val="fr-FR"/>
        </w:rPr>
        <w:t>euuh</w:t>
      </w:r>
      <w:proofErr w:type="spellEnd"/>
      <w:r>
        <w:rPr>
          <w:lang w:val="fr-FR"/>
        </w:rPr>
        <w:t>,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02852" w:rsidRPr="005B4ED2" w:rsidRDefault="001D2A45">
      <w:pPr>
        <w:rPr>
          <w:lang w:val="fr-FR"/>
        </w:rPr>
      </w:pPr>
      <w:r>
        <w:rPr>
          <w:lang w:val="fr-FR"/>
        </w:rPr>
        <w:lastRenderedPageBreak/>
        <w:t>Pour une fois qu'on avait des transmissions un peu longues, ça s'est déroulé du vendredi jusqu'au lundi, ça j'ai vachement apprécié.</w:t>
      </w:r>
    </w:p>
    <w:p w:rsidR="00102852" w:rsidRPr="005B4ED2" w:rsidRDefault="001D2A45">
      <w:pPr>
        <w:rPr>
          <w:lang w:val="fr-FR"/>
        </w:rPr>
      </w:pPr>
      <w:r>
        <w:rPr>
          <w:b/>
          <w:lang w:val="fr-FR"/>
        </w:rPr>
        <w:t>Auteur :</w:t>
      </w:r>
      <w:r>
        <w:rPr>
          <w:lang w:val="fr-FR"/>
        </w:rPr>
        <w:t xml:space="preserve"> Est-ce que tu voudrais décrire une autre situation que tu as en tête ou on passe à la question suivante ?</w:t>
      </w:r>
    </w:p>
    <w:p w:rsidR="00102852" w:rsidRPr="005B4ED2" w:rsidRDefault="001D2A45">
      <w:pPr>
        <w:rPr>
          <w:lang w:val="fr-FR"/>
        </w:rPr>
      </w:pPr>
      <w:r>
        <w:rPr>
          <w:lang w:val="fr-FR"/>
        </w:rPr>
        <w:t>C'est comme tu veux.</w:t>
      </w:r>
    </w:p>
    <w:p w:rsidR="00102852" w:rsidRPr="005B4ED2" w:rsidRDefault="001D2A45">
      <w:pPr>
        <w:rPr>
          <w:lang w:val="fr-FR"/>
        </w:rPr>
      </w:pPr>
      <w:r>
        <w:rPr>
          <w:b/>
          <w:lang w:val="fr-FR"/>
        </w:rPr>
        <w:t>E2 :</w:t>
      </w:r>
      <w:r>
        <w:rPr>
          <w:lang w:val="fr-FR"/>
        </w:rPr>
        <w:t xml:space="preserve"> Une situation où ça s'est bien passé ?</w:t>
      </w:r>
    </w:p>
    <w:p w:rsidR="00102852" w:rsidRPr="005B4ED2" w:rsidRDefault="001D2A45">
      <w:pPr>
        <w:rPr>
          <w:lang w:val="fr-FR"/>
        </w:rPr>
      </w:pPr>
      <w:r>
        <w:rPr>
          <w:b/>
          <w:lang w:val="fr-FR"/>
        </w:rPr>
        <w:t>Auteur :</w:t>
      </w:r>
      <w:r>
        <w:rPr>
          <w:lang w:val="fr-FR"/>
        </w:rPr>
        <w:t xml:space="preserve"> Oui, en fait, sur ce groupe de questions-là, ça décrit plutôt une situation récente où tu as ressenti une satisfaction, une réussite particulière. Tu peux parler d'une situation ?</w:t>
      </w:r>
    </w:p>
    <w:p w:rsidR="00102852" w:rsidRPr="005B4ED2" w:rsidRDefault="001D2A45">
      <w:pPr>
        <w:rPr>
          <w:lang w:val="fr-FR"/>
        </w:rPr>
      </w:pPr>
      <w:r>
        <w:rPr>
          <w:b/>
          <w:lang w:val="fr-FR"/>
        </w:rPr>
        <w:t>E2 :</w:t>
      </w:r>
      <w:r>
        <w:rPr>
          <w:lang w:val="fr-FR"/>
        </w:rPr>
        <w:t xml:space="preserve"> J'en ai eu autre qui n'a rien à voir du tout. Je suis praticien formateur depuis le mois de juin et je n'étais pas reconnue par mon institution. Je ne suis pas toute seule, on est deux dans ce cas.</w:t>
      </w:r>
    </w:p>
    <w:p w:rsidR="00102852" w:rsidRPr="005B4ED2" w:rsidRDefault="001D2A45">
      <w:pPr>
        <w:rPr>
          <w:lang w:val="fr-FR"/>
        </w:rPr>
      </w:pPr>
      <w:r>
        <w:rPr>
          <w:lang w:val="fr-FR"/>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02852" w:rsidRPr="005B4ED2" w:rsidRDefault="001D2A45">
      <w:pPr>
        <w:rPr>
          <w:lang w:val="fr-FR"/>
        </w:rPr>
      </w:pPr>
      <w:r>
        <w:rPr>
          <w:lang w:val="fr-FR"/>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rsidR="00102852" w:rsidRPr="005B4ED2" w:rsidRDefault="001D2A45">
      <w:pPr>
        <w:rPr>
          <w:lang w:val="fr-FR"/>
        </w:rPr>
      </w:pPr>
      <w:r>
        <w:rPr>
          <w:b/>
          <w:lang w:val="fr-FR"/>
        </w:rPr>
        <w:t>Auteur :</w:t>
      </w:r>
      <w:r>
        <w:rPr>
          <w:lang w:val="fr-FR"/>
        </w:rPr>
        <w:t xml:space="preserve"> D'accord. Là encore, tu as répondu aux questions d'après. Qu'est-ce que tu as fait pour gérer cette situation ?</w:t>
      </w:r>
    </w:p>
    <w:p w:rsidR="00102852" w:rsidRPr="005B4ED2" w:rsidRDefault="001D2A45">
      <w:pPr>
        <w:rPr>
          <w:lang w:val="fr-FR"/>
        </w:rPr>
      </w:pPr>
      <w:r>
        <w:rPr>
          <w:b/>
          <w:lang w:val="fr-FR"/>
        </w:rPr>
        <w:t>E2 :</w:t>
      </w:r>
      <w:r>
        <w:rPr>
          <w:lang w:val="fr-FR"/>
        </w:rPr>
        <w:t xml:space="preserve"> D'abord, au départ, je cogitais dans ma tête, je n'ai pas trop frappé au bord de la cadre chargée de ça. De manière informelle, j'en parlais. Je ne voulais pas paraître trop intrusive.</w:t>
      </w:r>
    </w:p>
    <w:p w:rsidR="00102852" w:rsidRPr="005B4ED2" w:rsidRDefault="001D2A45">
      <w:pPr>
        <w:rPr>
          <w:lang w:val="fr-FR"/>
        </w:rPr>
      </w:pPr>
      <w:r>
        <w:rPr>
          <w:lang w:val="fr-FR"/>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02852" w:rsidRPr="005B4ED2" w:rsidRDefault="001D2A45">
      <w:pPr>
        <w:rPr>
          <w:lang w:val="fr-FR"/>
        </w:rPr>
      </w:pPr>
      <w:r>
        <w:rPr>
          <w:lang w:val="fr-FR"/>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02852" w:rsidRPr="005B4ED2" w:rsidRDefault="001D2A45">
      <w:pPr>
        <w:rPr>
          <w:lang w:val="fr-FR"/>
        </w:rPr>
      </w:pPr>
      <w:r>
        <w:rPr>
          <w:b/>
          <w:lang w:val="fr-FR"/>
        </w:rPr>
        <w:t>Auteur :</w:t>
      </w:r>
      <w:r>
        <w:rPr>
          <w:lang w:val="fr-FR"/>
        </w:rPr>
        <w:t xml:space="preserve"> Finalement, quel facteur a ou ont contribué à ce succès ? De la même manière, ça peut être personnel, organisationnel, managérial ou autre ?</w:t>
      </w:r>
    </w:p>
    <w:p w:rsidR="00102852" w:rsidRPr="005B4ED2" w:rsidRDefault="001D2A45">
      <w:pPr>
        <w:rPr>
          <w:lang w:val="fr-FR"/>
        </w:rPr>
      </w:pPr>
      <w:r>
        <w:rPr>
          <w:b/>
          <w:lang w:val="fr-FR"/>
        </w:rPr>
        <w:lastRenderedPageBreak/>
        <w:t>E2 :</w:t>
      </w:r>
      <w:r>
        <w:rPr>
          <w:lang w:val="fr-FR"/>
        </w:rPr>
        <w:t xml:space="preserve"> Organisationnel, rien d'après l'organisation. Si ça a été crescendo, puis ça a été plutôt le fait de sortir de mon isolement pour aller vers d'autres pour exprimer euh, mes inquiétudes. Et puis, ça a été ensuite euh...</w:t>
      </w:r>
    </w:p>
    <w:p w:rsidR="00102852" w:rsidRPr="005B4ED2" w:rsidRDefault="001D2A45">
      <w:pPr>
        <w:rPr>
          <w:lang w:val="fr-FR"/>
        </w:rPr>
      </w:pPr>
      <w:r>
        <w:rPr>
          <w:lang w:val="fr-FR"/>
        </w:rPr>
        <w:t xml:space="preserve">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w:t>
      </w:r>
      <w:proofErr w:type="spellStart"/>
      <w:r>
        <w:rPr>
          <w:lang w:val="fr-FR"/>
        </w:rPr>
        <w:t>fortuit.Et</w:t>
      </w:r>
      <w:proofErr w:type="spellEnd"/>
      <w:r>
        <w:rPr>
          <w:lang w:val="fr-FR"/>
        </w:rPr>
        <w:t xml:space="preserve">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rsidR="00102852" w:rsidRPr="005B4ED2" w:rsidRDefault="001D2A45">
      <w:pPr>
        <w:rPr>
          <w:lang w:val="fr-FR"/>
        </w:rPr>
      </w:pPr>
      <w:r>
        <w:rPr>
          <w:b/>
          <w:lang w:val="fr-FR"/>
        </w:rPr>
        <w:t>Auteur :</w:t>
      </w:r>
      <w:r>
        <w:rPr>
          <w:lang w:val="fr-FR"/>
        </w:rPr>
        <w:t xml:space="preserve"> Et puis ces personnes plus expérimentée, euh, est-ce que tu peux me dire, à quel niveau hiérarchique se place-t-il ? Si c’était des </w:t>
      </w:r>
      <w:proofErr w:type="spellStart"/>
      <w:r>
        <w:rPr>
          <w:lang w:val="fr-FR"/>
        </w:rPr>
        <w:t>collèg</w:t>
      </w:r>
      <w:proofErr w:type="spellEnd"/>
      <w:r>
        <w:rPr>
          <w:lang w:val="fr-FR"/>
        </w:rPr>
        <w:t>/</w:t>
      </w:r>
    </w:p>
    <w:p w:rsidR="00102852" w:rsidRPr="005B4ED2" w:rsidRDefault="001D2A45">
      <w:pPr>
        <w:rPr>
          <w:lang w:val="fr-FR"/>
        </w:rPr>
      </w:pPr>
      <w:r>
        <w:rPr>
          <w:b/>
          <w:lang w:val="fr-FR"/>
        </w:rPr>
        <w:t>E2 :</w:t>
      </w:r>
      <w:r>
        <w:rPr>
          <w:lang w:val="fr-FR"/>
        </w:rPr>
        <w:t xml:space="preserve"> En fait, </w:t>
      </w:r>
      <w:proofErr w:type="gramStart"/>
      <w:r>
        <w:rPr>
          <w:lang w:val="fr-FR"/>
        </w:rPr>
        <w:t>c’est</w:t>
      </w:r>
      <w:proofErr w:type="gramEnd"/>
      <w:r>
        <w:rPr>
          <w:lang w:val="fr-FR"/>
        </w:rPr>
        <w:t xml:space="preserve"> pas de la vraie hiérarchie, c’était un collègue chef de salle, mais c’est </w:t>
      </w:r>
      <w:proofErr w:type="spellStart"/>
      <w:r>
        <w:rPr>
          <w:lang w:val="fr-FR"/>
        </w:rPr>
        <w:t>paaas</w:t>
      </w:r>
      <w:proofErr w:type="spellEnd"/>
      <w:r>
        <w:rPr>
          <w:lang w:val="fr-FR"/>
        </w:rPr>
        <w:t>,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rsidR="00102852" w:rsidRPr="005B4ED2" w:rsidRDefault="001D2A45">
      <w:pPr>
        <w:rPr>
          <w:lang w:val="fr-FR"/>
        </w:rPr>
      </w:pPr>
      <w:r>
        <w:rPr>
          <w:lang w:val="fr-FR"/>
        </w:rPr>
        <w:t>Là, il n'y avait pas ce facteur affectif personnel du tout. Donc, j'ai expérimenté par l'ancienneté, par la formation, par la connaissance du système et puis ouais, par la meilleure connaissance du fonctionnement de l’entreprise et des leviers à utiliser.</w:t>
      </w:r>
    </w:p>
    <w:p w:rsidR="00102852" w:rsidRPr="005B4ED2" w:rsidRDefault="001D2A45">
      <w:pPr>
        <w:rPr>
          <w:lang w:val="fr-FR"/>
        </w:rPr>
      </w:pPr>
      <w:r>
        <w:rPr>
          <w:b/>
          <w:lang w:val="fr-FR"/>
        </w:rPr>
        <w:t>Auteur :</w:t>
      </w:r>
      <w:r>
        <w:rPr>
          <w:lang w:val="fr-FR"/>
        </w:rPr>
        <w:t xml:space="preserve"> D'accord. Et puis, donc là, on va passer à la prochaine question. En fait, ça ressemble au petit groupe de questions que je viens de te poser, mais c'est plutôt l'inverse.</w:t>
      </w:r>
    </w:p>
    <w:p w:rsidR="00102852" w:rsidRPr="005B4ED2" w:rsidRDefault="001D2A45">
      <w:pPr>
        <w:rPr>
          <w:lang w:val="fr-FR"/>
        </w:rPr>
      </w:pPr>
      <w:r>
        <w:rPr>
          <w:lang w:val="fr-FR"/>
        </w:rPr>
        <w:t>Donc, je te la pose. Donc, à l'inverse, peux-tu partager une situation où tu t'es senti en difficulté, stressé ou démotivé ?</w:t>
      </w:r>
    </w:p>
    <w:p w:rsidR="00102852" w:rsidRPr="005B4ED2" w:rsidRDefault="001D2A45">
      <w:pPr>
        <w:rPr>
          <w:lang w:val="fr-FR"/>
        </w:rPr>
      </w:pPr>
      <w:r>
        <w:rPr>
          <w:b/>
          <w:lang w:val="fr-FR"/>
        </w:rPr>
        <w:t>E2 :</w:t>
      </w:r>
      <w:r>
        <w:rPr>
          <w:lang w:val="fr-FR"/>
        </w:rPr>
        <w:t xml:space="preserve"> Ah bah oui. Il y a encore récemment, il y a quelques mois, j'ai été en arrêt maladie. Alors, </w:t>
      </w:r>
      <w:proofErr w:type="gramStart"/>
      <w:r>
        <w:rPr>
          <w:lang w:val="fr-FR"/>
        </w:rPr>
        <w:t>c’est</w:t>
      </w:r>
      <w:proofErr w:type="gramEnd"/>
      <w:r>
        <w:rPr>
          <w:lang w:val="fr-FR"/>
        </w:rPr>
        <w:t xml:space="preserve"> pas directement dans la centrale, ça correspond quand même à ta question ?</w:t>
      </w:r>
    </w:p>
    <w:p w:rsidR="00102852" w:rsidRPr="005B4ED2" w:rsidRDefault="001D2A45">
      <w:pPr>
        <w:rPr>
          <w:lang w:val="fr-FR"/>
        </w:rPr>
      </w:pPr>
      <w:r>
        <w:rPr>
          <w:b/>
          <w:lang w:val="fr-FR"/>
        </w:rPr>
        <w:t>Auteur :</w:t>
      </w:r>
      <w:r>
        <w:rPr>
          <w:lang w:val="fr-FR"/>
        </w:rPr>
        <w:t xml:space="preserve"> Oui, oui, complètement, oui. Ok.</w:t>
      </w:r>
    </w:p>
    <w:p w:rsidR="00102852" w:rsidRPr="005B4ED2" w:rsidRDefault="001D2A45">
      <w:pPr>
        <w:rPr>
          <w:lang w:val="fr-FR"/>
        </w:rPr>
      </w:pPr>
      <w:r>
        <w:rPr>
          <w:b/>
          <w:lang w:val="fr-FR"/>
        </w:rPr>
        <w:t>E2 :</w:t>
      </w:r>
      <w:r>
        <w:rPr>
          <w:lang w:val="fr-FR"/>
        </w:rPr>
        <w:t xml:space="preserve"> Moi, j'étais, ça faisait plus d'un an que j’étais dans la centrale, je n'étais pas en arrêt, pas d’arrêt maladie. Et puis, j'ai eu un petit problème, j'ai eu un problème de santé qui m'a empêché de me rendre au travail.</w:t>
      </w:r>
    </w:p>
    <w:p w:rsidR="00102852" w:rsidRPr="005B4ED2" w:rsidRDefault="001D2A45">
      <w:pPr>
        <w:rPr>
          <w:lang w:val="fr-FR"/>
        </w:rPr>
      </w:pPr>
      <w:r>
        <w:rPr>
          <w:lang w:val="fr-FR"/>
        </w:rPr>
        <w:t xml:space="preserve">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w:t>
      </w:r>
      <w:r>
        <w:rPr>
          <w:lang w:val="fr-FR"/>
        </w:rPr>
        <w:lastRenderedPageBreak/>
        <w:t>avec les adjoints parce que je n’avais pas les bonnes lignes mais moi je n’en savais rien. Du coup, quand j'ai eu la consultation avec le médecin qui m'a donné cinq jours d'arrêt, je me suis dit, mince, je suis en train de mettre les collègues dans la mouise.</w:t>
      </w:r>
    </w:p>
    <w:p w:rsidR="00102852" w:rsidRPr="005B4ED2" w:rsidRDefault="001D2A45">
      <w:pPr>
        <w:rPr>
          <w:lang w:val="fr-FR"/>
        </w:rPr>
      </w:pPr>
      <w:r>
        <w:rPr>
          <w:lang w:val="fr-FR"/>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02852" w:rsidRPr="005B4ED2" w:rsidRDefault="001D2A45">
      <w:pPr>
        <w:rPr>
          <w:lang w:val="fr-FR"/>
        </w:rPr>
      </w:pPr>
      <w:r>
        <w:rPr>
          <w:lang w:val="fr-FR"/>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02852" w:rsidRPr="005B4ED2" w:rsidRDefault="001D2A45">
      <w:pPr>
        <w:rPr>
          <w:lang w:val="fr-FR"/>
        </w:rPr>
      </w:pPr>
      <w:r>
        <w:rPr>
          <w:lang w:val="fr-FR"/>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02852" w:rsidRPr="005B4ED2" w:rsidRDefault="001D2A45">
      <w:pPr>
        <w:rPr>
          <w:lang w:val="fr-FR"/>
        </w:rPr>
      </w:pPr>
      <w:r>
        <w:rPr>
          <w:lang w:val="fr-FR"/>
        </w:rPr>
        <w:t>Je les ai appelés en me prosternant... Voilà. Je me suis sentie euh, pas reconnue euh, humiliée. Je ne suis pas une absentéiste forcenée.</w:t>
      </w:r>
    </w:p>
    <w:p w:rsidR="00102852" w:rsidRPr="005B4ED2" w:rsidRDefault="001D2A45">
      <w:pPr>
        <w:rPr>
          <w:lang w:val="fr-FR"/>
        </w:rPr>
      </w:pPr>
      <w:r>
        <w:rPr>
          <w:lang w:val="fr-FR"/>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02852" w:rsidRPr="005B4ED2" w:rsidRDefault="001D2A45">
      <w:pPr>
        <w:rPr>
          <w:lang w:val="fr-FR"/>
        </w:rPr>
      </w:pPr>
      <w:r>
        <w:rPr>
          <w:lang w:val="fr-FR"/>
        </w:rPr>
        <w:t>Et euh, je ne l'oublierai pas.</w:t>
      </w:r>
    </w:p>
    <w:p w:rsidR="00102852" w:rsidRPr="005B4ED2" w:rsidRDefault="001D2A45">
      <w:pPr>
        <w:rPr>
          <w:lang w:val="fr-FR"/>
        </w:rPr>
      </w:pPr>
      <w:r>
        <w:rPr>
          <w:b/>
          <w:lang w:val="fr-FR"/>
        </w:rPr>
        <w:t>Auteur :</w:t>
      </w:r>
      <w:r>
        <w:rPr>
          <w:lang w:val="fr-FR"/>
        </w:rPr>
        <w:t xml:space="preserve"> Comment as-tu réagi face à cette situation ? Quelles ont été les émotions que tu as ressenties ?</w:t>
      </w:r>
    </w:p>
    <w:p w:rsidR="00102852" w:rsidRPr="005B4ED2" w:rsidRDefault="001D2A45">
      <w:pPr>
        <w:rPr>
          <w:lang w:val="fr-FR"/>
        </w:rPr>
      </w:pPr>
      <w:r>
        <w:rPr>
          <w:b/>
          <w:lang w:val="fr-FR"/>
        </w:rPr>
        <w:t>E2 :</w:t>
      </w:r>
      <w:r>
        <w:rPr>
          <w:lang w:val="fr-FR"/>
        </w:rPr>
        <w:t xml:space="preserve"> J'ai trouvé ça très injuste. Parce que j'étais le bon petit cheval qui disait oui à tout quoi. Je me suis sentie plumée. Le dindon de la farce.</w:t>
      </w:r>
    </w:p>
    <w:p w:rsidR="00102852" w:rsidRPr="005B4ED2" w:rsidRDefault="001D2A45">
      <w:pPr>
        <w:rPr>
          <w:lang w:val="fr-FR"/>
        </w:rPr>
      </w:pPr>
      <w:r>
        <w:rPr>
          <w:lang w:val="fr-FR"/>
        </w:rPr>
        <w:t>C’est-à-dire que je n’attendais pas qu’on me dise merci, qu’on se prosterne devant moi mais qu’on tape en permanence, enfin qu’on me tape derrière le dos. Pour une fois que j'étais malade quoi !</w:t>
      </w:r>
    </w:p>
    <w:p w:rsidR="00102852" w:rsidRPr="005B4ED2" w:rsidRDefault="001D2A45">
      <w:pPr>
        <w:rPr>
          <w:lang w:val="fr-FR"/>
        </w:rPr>
      </w:pPr>
      <w:r>
        <w:rPr>
          <w:lang w:val="fr-FR"/>
        </w:rPr>
        <w:t xml:space="preserve">Je ne sais pas ce que j'ai fait de mal d’ailleurs. Et quant à la procédure, se faire </w:t>
      </w:r>
      <w:proofErr w:type="spellStart"/>
      <w:r>
        <w:rPr>
          <w:lang w:val="fr-FR"/>
        </w:rPr>
        <w:t>tenser</w:t>
      </w:r>
      <w:proofErr w:type="spellEnd"/>
      <w:r>
        <w:rPr>
          <w:lang w:val="fr-FR"/>
        </w:rPr>
        <w:t xml:space="preserve"> vertement comme ça euh, parce que je n’ai pas annoncé en temps et en heure.</w:t>
      </w:r>
    </w:p>
    <w:p w:rsidR="00102852" w:rsidRPr="005B4ED2" w:rsidRDefault="001D2A45">
      <w:pPr>
        <w:rPr>
          <w:lang w:val="fr-FR"/>
        </w:rPr>
      </w:pPr>
      <w:r>
        <w:rPr>
          <w:lang w:val="fr-FR"/>
        </w:rPr>
        <w:t xml:space="preserve">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w:t>
      </w:r>
      <w:r>
        <w:rPr>
          <w:lang w:val="fr-FR"/>
        </w:rPr>
        <w:lastRenderedPageBreak/>
        <w:t>j'aille en maladie. Encore maintenant, j'en parle de manière excessivement euh, je le sens, ça m'impacte encore. C'est de l'injustice. Au départ, j'ai pleuré.</w:t>
      </w:r>
    </w:p>
    <w:p w:rsidR="00102852" w:rsidRPr="005B4ED2" w:rsidRDefault="001D2A45">
      <w:pPr>
        <w:rPr>
          <w:lang w:val="fr-FR"/>
        </w:rPr>
      </w:pPr>
      <w:r>
        <w:rPr>
          <w:lang w:val="fr-FR"/>
        </w:rPr>
        <w:t>Je me suis sentie coupable. Maintenant, j'ai de la colère. Colère, injustice et c'est démotivant.</w:t>
      </w:r>
    </w:p>
    <w:p w:rsidR="00102852" w:rsidRPr="005B4ED2" w:rsidRDefault="001D2A45">
      <w:pPr>
        <w:rPr>
          <w:lang w:val="fr-FR"/>
        </w:rPr>
      </w:pPr>
      <w:r>
        <w:rPr>
          <w:b/>
          <w:lang w:val="fr-FR"/>
        </w:rPr>
        <w:t>Auteur :</w:t>
      </w:r>
      <w:r>
        <w:rPr>
          <w:lang w:val="fr-FR"/>
        </w:rPr>
        <w:t xml:space="preserve"> Alors, selon toi, quels facteurs, donc ça peut être organisationnel, personnel managérial ont contribué à ce moment difficile ?</w:t>
      </w:r>
    </w:p>
    <w:p w:rsidR="00102852" w:rsidRPr="005B4ED2" w:rsidRDefault="001D2A45">
      <w:pPr>
        <w:rPr>
          <w:lang w:val="fr-FR"/>
        </w:rPr>
      </w:pPr>
      <w:r>
        <w:rPr>
          <w:b/>
          <w:lang w:val="fr-FR"/>
        </w:rPr>
        <w:t>E2 :</w:t>
      </w:r>
      <w:r>
        <w:rPr>
          <w:lang w:val="fr-FR"/>
        </w:rP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02852" w:rsidRPr="005B4ED2" w:rsidRDefault="001D2A45">
      <w:pPr>
        <w:rPr>
          <w:lang w:val="fr-FR"/>
        </w:rPr>
      </w:pPr>
      <w:r>
        <w:rPr>
          <w:lang w:val="fr-FR"/>
        </w:rPr>
        <w:t>J'étais malade je ne vois pas pourquoi j'ai répondu. Parce que j’avais fait ma partie administrative.</w:t>
      </w:r>
    </w:p>
    <w:p w:rsidR="00102852" w:rsidRPr="005B4ED2" w:rsidRDefault="001D2A45">
      <w:pPr>
        <w:rPr>
          <w:lang w:val="fr-FR"/>
        </w:rPr>
      </w:pPr>
      <w:r>
        <w:rPr>
          <w:lang w:val="fr-FR"/>
        </w:rPr>
        <w:t>J'avais laissé la trace orale et écrite de mon arrêt. Donc j'ai commis des erreurs. Après, je pense que c'est une… Je pense que d’un point de vue… Je ne sais pas si c'est managérial, je ne suis pas qualifiée, mais je trouve qu’il y a une méconnaissance totale de la</w:t>
      </w:r>
      <w:proofErr w:type="gramStart"/>
      <w:r>
        <w:rPr>
          <w:lang w:val="fr-FR"/>
        </w:rPr>
        <w:t>..</w:t>
      </w:r>
      <w:proofErr w:type="gramEnd"/>
      <w:r>
        <w:rPr>
          <w:lang w:val="fr-FR"/>
        </w:rPr>
        <w:t xml:space="preserve"> </w:t>
      </w:r>
      <w:proofErr w:type="gramStart"/>
      <w:r>
        <w:rPr>
          <w:lang w:val="fr-FR"/>
        </w:rPr>
        <w:t>de</w:t>
      </w:r>
      <w:proofErr w:type="gramEnd"/>
      <w:r>
        <w:rPr>
          <w:lang w:val="fr-FR"/>
        </w:rPr>
        <w:t xml:space="preserve"> la façon donc il y a le management et il y a aussi l'accompagnement. Il y a aussi euh… la connaissance de la gestion d'un personnel quoi.</w:t>
      </w:r>
    </w:p>
    <w:p w:rsidR="00102852" w:rsidRPr="005B4ED2" w:rsidRDefault="001D2A45">
      <w:pPr>
        <w:rPr>
          <w:lang w:val="fr-FR"/>
        </w:rPr>
      </w:pPr>
      <w:r>
        <w:rPr>
          <w:lang w:val="fr-FR"/>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02852" w:rsidRPr="005B4ED2" w:rsidRDefault="001D2A45">
      <w:pPr>
        <w:rPr>
          <w:lang w:val="fr-FR"/>
        </w:rPr>
      </w:pPr>
      <w:r>
        <w:rPr>
          <w:lang w:val="fr-FR"/>
        </w:rPr>
        <w:t>Alors, j'ai eu à gérer des équipes alors de toutes petites équipes. Et on ne gère pas comme ça. En tout cas, ce n'est pas comme ça qu'on tire vers le haut.</w:t>
      </w:r>
    </w:p>
    <w:p w:rsidR="00102852" w:rsidRPr="005B4ED2" w:rsidRDefault="001D2A45">
      <w:pPr>
        <w:rPr>
          <w:lang w:val="fr-FR"/>
        </w:rPr>
      </w:pPr>
      <w:r>
        <w:rPr>
          <w:lang w:val="fr-FR"/>
        </w:rPr>
        <w:t>J'ai eu l'impression d'avoir un despote en face de moi, un petit tyran. Je pense que quelqu'un qui a un statut hiérarchique et l'y met comme ça, il y a un problème.</w:t>
      </w:r>
    </w:p>
    <w:p w:rsidR="00102852" w:rsidRPr="005B4ED2" w:rsidRDefault="001D2A45">
      <w:pPr>
        <w:rPr>
          <w:lang w:val="fr-FR"/>
        </w:rPr>
      </w:pPr>
      <w:r>
        <w:rPr>
          <w:lang w:val="fr-FR"/>
        </w:rPr>
        <w:t>Un problème ou personnel, je ne sais rien, mais peut-être de manque de formation dans la gestion de son personnel. Ce n'est pas possible pour nous. On ne gère pas comme ça.</w:t>
      </w:r>
    </w:p>
    <w:p w:rsidR="00102852" w:rsidRPr="005B4ED2" w:rsidRDefault="001D2A45">
      <w:pPr>
        <w:rPr>
          <w:lang w:val="fr-FR"/>
        </w:rPr>
      </w:pPr>
      <w:r>
        <w:rPr>
          <w:lang w:val="fr-FR"/>
        </w:rPr>
        <w:t xml:space="preserve">Même si j’avais à être la dernière des dernières, à être </w:t>
      </w:r>
      <w:proofErr w:type="gramStart"/>
      <w:r>
        <w:rPr>
          <w:lang w:val="fr-FR"/>
        </w:rPr>
        <w:t>absente</w:t>
      </w:r>
      <w:proofErr w:type="gramEnd"/>
      <w:r>
        <w:rPr>
          <w:lang w:val="fr-FR"/>
        </w:rPr>
        <w:t xml:space="preserve"> en permanence, en retard et tout ce qu’on veut, même comme ça, ce n'est pas comme ça qu'on doit faire. On ne doit pas faire comme ça. Ce n'est pas normal.</w:t>
      </w:r>
    </w:p>
    <w:p w:rsidR="00102852" w:rsidRPr="005B4ED2" w:rsidRDefault="001D2A45">
      <w:pPr>
        <w:rPr>
          <w:lang w:val="fr-FR"/>
        </w:rPr>
      </w:pPr>
      <w:r>
        <w:rPr>
          <w:b/>
          <w:lang w:val="fr-FR"/>
        </w:rPr>
        <w:t>Auteur :</w:t>
      </w:r>
      <w:r>
        <w:rPr>
          <w:lang w:val="fr-FR"/>
        </w:rP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02852" w:rsidRPr="005B4ED2" w:rsidRDefault="001D2A45">
      <w:pPr>
        <w:rPr>
          <w:lang w:val="fr-FR"/>
        </w:rPr>
      </w:pPr>
      <w:r>
        <w:rPr>
          <w:b/>
          <w:lang w:val="fr-FR"/>
        </w:rPr>
        <w:t>E2 :</w:t>
      </w:r>
      <w:r>
        <w:rPr>
          <w:lang w:val="fr-FR"/>
        </w:rP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02852" w:rsidRPr="005B4ED2" w:rsidRDefault="001D2A45">
      <w:pPr>
        <w:rPr>
          <w:lang w:val="fr-FR"/>
        </w:rPr>
      </w:pPr>
      <w:r>
        <w:rPr>
          <w:lang w:val="fr-FR"/>
        </w:rPr>
        <w:t>Tu pauses un petit peu et t’as le chef de salle qui vient te reprocher de ne pas faire des chiffres, je trouve ça euh, c'est pareil. Des petits despotes comme ça, je n'aime pas du tout.</w:t>
      </w:r>
    </w:p>
    <w:p w:rsidR="00102852" w:rsidRPr="005B4ED2" w:rsidRDefault="001D2A45">
      <w:pPr>
        <w:rPr>
          <w:lang w:val="fr-FR"/>
        </w:rPr>
      </w:pPr>
      <w:r>
        <w:rPr>
          <w:lang w:val="fr-FR"/>
        </w:rPr>
        <w:lastRenderedPageBreak/>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02852" w:rsidRPr="005B4ED2" w:rsidRDefault="001D2A45">
      <w:pPr>
        <w:rPr>
          <w:lang w:val="fr-FR"/>
        </w:rPr>
      </w:pPr>
      <w:r>
        <w:rPr>
          <w:lang w:val="fr-FR"/>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rsidR="00102852" w:rsidRPr="005B4ED2" w:rsidRDefault="001D2A45">
      <w:pPr>
        <w:rPr>
          <w:lang w:val="fr-FR"/>
        </w:rPr>
      </w:pPr>
      <w:r>
        <w:rPr>
          <w:lang w:val="fr-FR"/>
        </w:rPr>
        <w:t>Je sais bien qu'il faut que je fasse du chiffre. Je pense que ce chef de salle là, cette personne-là, le fait qu'elle ait une pression, qu'elle peut jaillir sur nous, ce n'est pas normal.</w:t>
      </w:r>
    </w:p>
    <w:p w:rsidR="00102852" w:rsidRPr="005B4ED2" w:rsidRDefault="001D2A45">
      <w:pPr>
        <w:rPr>
          <w:lang w:val="fr-FR"/>
        </w:rPr>
      </w:pPr>
      <w:r>
        <w:rPr>
          <w:lang w:val="fr-FR"/>
        </w:rPr>
        <w:t>Et ça, ça me met en colère. Ça me met toujours en colère.</w:t>
      </w:r>
    </w:p>
    <w:p w:rsidR="00102852" w:rsidRPr="005B4ED2" w:rsidRDefault="001D2A45">
      <w:pPr>
        <w:rPr>
          <w:lang w:val="fr-FR"/>
        </w:rPr>
      </w:pPr>
      <w:r>
        <w:rPr>
          <w:b/>
          <w:lang w:val="fr-FR"/>
        </w:rPr>
        <w:t>Auteur :</w:t>
      </w:r>
      <w:r>
        <w:rPr>
          <w:lang w:val="fr-FR"/>
        </w:rPr>
        <w:t xml:space="preserve"> Comment as-tu réagi et quelles ont été les émotions que tu as ressenties ?</w:t>
      </w:r>
    </w:p>
    <w:p w:rsidR="00102852" w:rsidRPr="005B4ED2" w:rsidRDefault="001D2A45">
      <w:pPr>
        <w:rPr>
          <w:lang w:val="fr-FR"/>
        </w:rPr>
      </w:pPr>
      <w:r>
        <w:rPr>
          <w:b/>
          <w:lang w:val="fr-FR"/>
        </w:rPr>
        <w:t>E2 :</w:t>
      </w:r>
      <w:r>
        <w:rPr>
          <w:lang w:val="fr-FR"/>
        </w:rPr>
        <w:t xml:space="preserve"> Comment j'ai réagi ? J’ai dit écoute, on est en train de travailler. J'ai répondu oui, mais la priorité c'est de prendre des appels.</w:t>
      </w:r>
    </w:p>
    <w:p w:rsidR="00102852" w:rsidRPr="005B4ED2" w:rsidRDefault="001D2A45">
      <w:pPr>
        <w:rPr>
          <w:lang w:val="fr-FR"/>
        </w:rPr>
      </w:pPr>
      <w:r>
        <w:rPr>
          <w:lang w:val="fr-FR"/>
        </w:rPr>
        <w:t>C'est une vision à court terme et à moyen. Mais à long terme, il faut que l’on soit plus nombreux. On ne peut pas prendre plus d'appels. Si tu as une vision à court terme, c'est que je prenne plus d'appels.</w:t>
      </w:r>
    </w:p>
    <w:p w:rsidR="00102852" w:rsidRPr="005B4ED2" w:rsidRDefault="001D2A45">
      <w:pPr>
        <w:rPr>
          <w:lang w:val="fr-FR"/>
        </w:rPr>
      </w:pPr>
      <w:r>
        <w:rPr>
          <w:lang w:val="fr-FR"/>
        </w:rPr>
        <w:t>Ma vision à long terme, c'est qu'on ait un collaborateur autonome qui puisse être formé, prendre le temps nécessaire pour nécessaire pour former correctement. Je me suis braquée et j'ai répondu. Mais ça s'est réitéré.</w:t>
      </w:r>
    </w:p>
    <w:p w:rsidR="00102852" w:rsidRPr="005B4ED2" w:rsidRDefault="001D2A45">
      <w:pPr>
        <w:rPr>
          <w:lang w:val="fr-FR"/>
        </w:rPr>
      </w:pPr>
      <w:r>
        <w:rPr>
          <w:lang w:val="fr-FR"/>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02852" w:rsidRPr="005B4ED2" w:rsidRDefault="001D2A45">
      <w:pPr>
        <w:rPr>
          <w:lang w:val="fr-FR"/>
        </w:rPr>
      </w:pPr>
      <w:r>
        <w:rPr>
          <w:lang w:val="fr-FR"/>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rsidR="00102852" w:rsidRPr="005B4ED2" w:rsidRDefault="001D2A45">
      <w:pPr>
        <w:rPr>
          <w:lang w:val="fr-FR"/>
        </w:rPr>
      </w:pPr>
      <w:r>
        <w:rPr>
          <w:lang w:val="fr-FR"/>
        </w:rPr>
        <w:t>Ça peut durer une heure, mais sur une journée, ce n'est pas normal. Moi, ça m'est arrivé. Sur une journée entière, je vais prendre l'appel de la pédiatrie.</w:t>
      </w:r>
    </w:p>
    <w:p w:rsidR="00102852" w:rsidRPr="005B4ED2" w:rsidRDefault="001D2A45">
      <w:pPr>
        <w:rPr>
          <w:lang w:val="fr-FR"/>
        </w:rPr>
      </w:pPr>
      <w:r>
        <w:rPr>
          <w:lang w:val="fr-FR"/>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rsidR="00102852" w:rsidRPr="005B4ED2" w:rsidRDefault="001D2A45">
      <w:pPr>
        <w:rPr>
          <w:lang w:val="fr-FR"/>
        </w:rPr>
      </w:pPr>
      <w:r>
        <w:rPr>
          <w:b/>
          <w:lang w:val="fr-FR"/>
        </w:rPr>
        <w:t>Auteur :</w:t>
      </w:r>
      <w:r>
        <w:rPr>
          <w:lang w:val="fr-FR"/>
        </w:rPr>
        <w:t xml:space="preserve"> Et puis, quels facteurs ont contribué à ce moment difficile ? Encore une fois, ça peut être personnel, organisationnel, managériaux ou autre d'ailleurs.</w:t>
      </w:r>
    </w:p>
    <w:p w:rsidR="00102852" w:rsidRPr="005B4ED2" w:rsidRDefault="001D2A45">
      <w:pPr>
        <w:rPr>
          <w:lang w:val="fr-FR"/>
        </w:rPr>
      </w:pPr>
      <w:r>
        <w:rPr>
          <w:b/>
          <w:lang w:val="fr-FR"/>
        </w:rPr>
        <w:lastRenderedPageBreak/>
        <w:t>E2 :</w:t>
      </w:r>
      <w:r>
        <w:rPr>
          <w:lang w:val="fr-FR"/>
        </w:rP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rsidR="00102852" w:rsidRPr="005B4ED2" w:rsidRDefault="001D2A45">
      <w:pPr>
        <w:rPr>
          <w:lang w:val="fr-FR"/>
        </w:rPr>
      </w:pPr>
      <w:r>
        <w:rPr>
          <w:lang w:val="fr-FR"/>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02852" w:rsidRPr="005B4ED2" w:rsidRDefault="001D2A45">
      <w:pPr>
        <w:rPr>
          <w:lang w:val="fr-FR"/>
        </w:rPr>
      </w:pPr>
      <w:r>
        <w:rPr>
          <w:lang w:val="fr-FR"/>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rsidR="00102852" w:rsidRPr="005B4ED2" w:rsidRDefault="001D2A45">
      <w:pPr>
        <w:rPr>
          <w:lang w:val="fr-FR"/>
        </w:rPr>
      </w:pPr>
      <w:r>
        <w:rPr>
          <w:lang w:val="fr-FR"/>
        </w:rPr>
        <w:t>La communication est sans doute la clé. Et puis après, la problématique, c'est que d'un point de vue institutionnel, c'est qu’on me demande de former des gens. Mais en réalité, c'est très informel pour le moment encore.</w:t>
      </w:r>
    </w:p>
    <w:p w:rsidR="00102852" w:rsidRPr="005B4ED2" w:rsidRDefault="001D2A45">
      <w:pPr>
        <w:rPr>
          <w:lang w:val="fr-FR"/>
        </w:rPr>
      </w:pPr>
      <w:r>
        <w:rPr>
          <w:lang w:val="fr-FR"/>
        </w:rPr>
        <w:t>Et la priorité, c'est le chiffre, le chiffre, le chiffre. Et ça me dérange un peu. On voit qu’on ne connaît que cette vision à court terme.</w:t>
      </w:r>
    </w:p>
    <w:p w:rsidR="00102852" w:rsidRPr="005B4ED2" w:rsidRDefault="001D2A45">
      <w:pPr>
        <w:rPr>
          <w:lang w:val="fr-FR"/>
        </w:rPr>
      </w:pPr>
      <w:r>
        <w:rPr>
          <w:lang w:val="fr-FR"/>
        </w:rPr>
        <w:t>On nous dit « Oui c'est super. Vous avez 90% d'appels pris. » Oui, mais le collègue qui devait écouter de la pédiatrie, il n'a pas pu.</w:t>
      </w:r>
    </w:p>
    <w:p w:rsidR="00102852" w:rsidRPr="005B4ED2" w:rsidRDefault="001D2A45">
      <w:pPr>
        <w:rPr>
          <w:lang w:val="fr-FR"/>
        </w:rPr>
      </w:pPr>
      <w:r>
        <w:rPr>
          <w:lang w:val="fr-FR"/>
        </w:rPr>
        <w:t>Donc, ça, tu vois, ça me dérange. Donc, je trouve que d'un point de vue, c'est visuel. Mais par contre, en tant que formateur, je fais remonter ça maintenant.</w:t>
      </w:r>
    </w:p>
    <w:p w:rsidR="00102852" w:rsidRPr="005B4ED2" w:rsidRDefault="001D2A45">
      <w:pPr>
        <w:rPr>
          <w:lang w:val="fr-FR"/>
        </w:rPr>
      </w:pPr>
      <w:r>
        <w:rPr>
          <w:lang w:val="fr-FR"/>
        </w:rPr>
        <w:t>Je le fais remonter et je plaide pour que ce soit autrement. Je ne me contente pas d'eux.</w:t>
      </w:r>
    </w:p>
    <w:p w:rsidR="00102852" w:rsidRPr="005B4ED2" w:rsidRDefault="001D2A45">
      <w:pPr>
        <w:rPr>
          <w:lang w:val="fr-FR"/>
        </w:rPr>
      </w:pPr>
      <w:r>
        <w:rPr>
          <w:lang w:val="fr-FR"/>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rsidR="00102852" w:rsidRPr="005B4ED2" w:rsidRDefault="001D2A45">
      <w:pPr>
        <w:rPr>
          <w:lang w:val="fr-FR"/>
        </w:rPr>
      </w:pPr>
      <w:r>
        <w:rPr>
          <w:lang w:val="fr-FR"/>
        </w:rPr>
        <w:t>Voilà. Mais il y a un problème institutionnel. On ne valorise pas.</w:t>
      </w:r>
    </w:p>
    <w:p w:rsidR="00102852" w:rsidRPr="005B4ED2" w:rsidRDefault="001D2A45">
      <w:pPr>
        <w:rPr>
          <w:lang w:val="fr-FR"/>
        </w:rPr>
      </w:pPr>
      <w:r>
        <w:rPr>
          <w:lang w:val="fr-FR"/>
        </w:rPr>
        <w:t>On ne laisse pas le temps. J'ai l'impression, des fois, qu’on fait à la chaîne, les temps modernes de notre... on devient un peu comme ça je crois.</w:t>
      </w:r>
    </w:p>
    <w:p w:rsidR="00102852" w:rsidRPr="005B4ED2" w:rsidRDefault="001D2A45">
      <w:pPr>
        <w:rPr>
          <w:lang w:val="fr-FR"/>
        </w:rPr>
      </w:pPr>
      <w:r>
        <w:rPr>
          <w:b/>
          <w:lang w:val="fr-FR"/>
        </w:rPr>
        <w:t>Auteur :</w:t>
      </w:r>
      <w:r>
        <w:rPr>
          <w:lang w:val="fr-FR"/>
        </w:rPr>
        <w:t xml:space="preserve"> Donc, du coup, est-ce que tu peux me dire si au niveau des chefs de salles, il y a... Si tu retrouves un petit peu les mêmes logiques, les mêmes comportements, la même... On va dire les mêmes procédés.</w:t>
      </w:r>
    </w:p>
    <w:p w:rsidR="00102852" w:rsidRPr="005B4ED2" w:rsidRDefault="001D2A45">
      <w:pPr>
        <w:rPr>
          <w:lang w:val="fr-FR"/>
        </w:rPr>
      </w:pPr>
      <w:r>
        <w:rPr>
          <w:b/>
          <w:lang w:val="fr-FR"/>
        </w:rPr>
        <w:t>E2 :</w:t>
      </w:r>
      <w:r>
        <w:rPr>
          <w:lang w:val="fr-FR"/>
        </w:rPr>
        <w:t xml:space="preserve"> Alors, en fait, non. Alors, de toute façon, je pense qu'on ne peut travailler que comme on est. On ne peut pas faire fit de notre personnalité.</w:t>
      </w:r>
    </w:p>
    <w:p w:rsidR="00102852" w:rsidRPr="005B4ED2" w:rsidRDefault="001D2A45">
      <w:pPr>
        <w:rPr>
          <w:lang w:val="fr-FR"/>
        </w:rPr>
      </w:pPr>
      <w:r>
        <w:rPr>
          <w:lang w:val="fr-FR"/>
        </w:rPr>
        <w:t>On ne peut pas demander aux gens d'être des robots, et ça serait très triste et très moche. Donc, qu’il y ait des différences liées à des types de personnalités différentes. C'est normal.</w:t>
      </w:r>
    </w:p>
    <w:p w:rsidR="00102852" w:rsidRPr="005B4ED2" w:rsidRDefault="001D2A45">
      <w:pPr>
        <w:rPr>
          <w:lang w:val="fr-FR"/>
        </w:rPr>
      </w:pPr>
      <w:r>
        <w:rPr>
          <w:lang w:val="fr-FR"/>
        </w:rPr>
        <w:t>Il y a des gens qui ont appris à côté, d'autres moins, des gens plus renfermés d’autres plus extravertie. Après, il y a des types de gestion des tâches du chef de salle qui sont très différentes.</w:t>
      </w:r>
    </w:p>
    <w:p w:rsidR="00102852" w:rsidRPr="005B4ED2" w:rsidRDefault="001D2A45">
      <w:pPr>
        <w:rPr>
          <w:lang w:val="fr-FR"/>
        </w:rPr>
      </w:pPr>
      <w:r>
        <w:rPr>
          <w:lang w:val="fr-FR"/>
        </w:rPr>
        <w:lastRenderedPageBreak/>
        <w:t>Qui sont plutôt stressés par la hiérarchie. Et qui, du coup, transmettent le stress. On a eu une collègue qui était chef de salle.</w:t>
      </w:r>
    </w:p>
    <w:p w:rsidR="00102852" w:rsidRPr="005B4ED2" w:rsidRDefault="001D2A45">
      <w:pPr>
        <w:rPr>
          <w:lang w:val="fr-FR"/>
        </w:rPr>
      </w:pPr>
      <w:r>
        <w:rPr>
          <w:lang w:val="fr-FR"/>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02852" w:rsidRPr="005B4ED2" w:rsidRDefault="001D2A45">
      <w:pPr>
        <w:rPr>
          <w:lang w:val="fr-FR"/>
        </w:rPr>
      </w:pPr>
      <w:r>
        <w:rPr>
          <w:lang w:val="fr-FR"/>
        </w:rPr>
        <w:t>Et le fait d'avoir été stressée, ce chef de salle a été stressé tout le monde. Donc, tu as ce type de chef de salle qui stresse tout le monde. Après, tu as des chefs de salle qui sont très fliquant.</w:t>
      </w:r>
    </w:p>
    <w:p w:rsidR="00102852" w:rsidRPr="005B4ED2" w:rsidRDefault="001D2A45">
      <w:pPr>
        <w:rPr>
          <w:lang w:val="fr-FR"/>
        </w:rPr>
      </w:pPr>
      <w:r>
        <w:rPr>
          <w:lang w:val="fr-FR"/>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02852" w:rsidRPr="005B4ED2" w:rsidRDefault="001D2A45">
      <w:pPr>
        <w:rPr>
          <w:lang w:val="fr-FR"/>
        </w:rPr>
      </w:pPr>
      <w:r>
        <w:rPr>
          <w:lang w:val="fr-FR"/>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02852" w:rsidRPr="005B4ED2" w:rsidRDefault="001D2A45">
      <w:pPr>
        <w:rPr>
          <w:lang w:val="fr-FR"/>
        </w:rPr>
      </w:pPr>
      <w:r>
        <w:rPr>
          <w:lang w:val="fr-FR"/>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02852" w:rsidRPr="005B4ED2" w:rsidRDefault="001D2A45">
      <w:pPr>
        <w:rPr>
          <w:lang w:val="fr-FR"/>
        </w:rPr>
      </w:pPr>
      <w:r>
        <w:rPr>
          <w:b/>
          <w:lang w:val="fr-FR"/>
        </w:rPr>
        <w:t>Auteur :</w:t>
      </w:r>
      <w:r>
        <w:rPr>
          <w:lang w:val="fr-FR"/>
        </w:rPr>
        <w:t xml:space="preserve"> Et puis, on passe à la prochaine question. Dans ces situations, donc positives ou négatives, quelles ressources ou quel soutien t'ont été particulièrement utiles ? Si tu veux, on peut y aller par étape.</w:t>
      </w:r>
    </w:p>
    <w:p w:rsidR="00102852" w:rsidRPr="005B4ED2" w:rsidRDefault="001D2A45">
      <w:pPr>
        <w:rPr>
          <w:lang w:val="fr-FR"/>
        </w:rPr>
      </w:pPr>
      <w:r>
        <w:rPr>
          <w:lang w:val="fr-FR"/>
        </w:rPr>
        <w:t>Au niveau des ressources personnelles, qu'est-ce qui t'a été particulièrement utile ? Ça peut être tes compétences, ton expérience, ce qui m'aide, personnellement, c'est mon expérience qui est une aide.</w:t>
      </w:r>
    </w:p>
    <w:p w:rsidR="00102852" w:rsidRPr="005B4ED2" w:rsidRDefault="001D2A45">
      <w:pPr>
        <w:rPr>
          <w:lang w:val="fr-FR"/>
        </w:rPr>
      </w:pPr>
      <w:r>
        <w:rPr>
          <w:b/>
          <w:lang w:val="fr-FR"/>
        </w:rPr>
        <w:t>E2 :</w:t>
      </w:r>
      <w:r>
        <w:rPr>
          <w:lang w:val="fr-FR"/>
        </w:rP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02852" w:rsidRPr="005B4ED2" w:rsidRDefault="001D2A45">
      <w:pPr>
        <w:rPr>
          <w:lang w:val="fr-FR"/>
        </w:rPr>
      </w:pPr>
      <w:r>
        <w:rPr>
          <w:lang w:val="fr-FR"/>
        </w:rPr>
        <w:t xml:space="preserve">Après, au niveau professionnel, j'évite de m'épancher, je parle peu, parce que j'ai très peur que ce que je dis soit utilisé contre moi et soit mal interprété, parce qu'on a quelques bons cancans </w:t>
      </w:r>
      <w:r>
        <w:rPr>
          <w:lang w:val="fr-FR"/>
        </w:rPr>
        <w:lastRenderedPageBreak/>
        <w:t>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rsidR="00102852" w:rsidRPr="005B4ED2" w:rsidRDefault="001D2A45">
      <w:pPr>
        <w:rPr>
          <w:lang w:val="fr-FR"/>
        </w:rPr>
      </w:pPr>
      <w:r>
        <w:rPr>
          <w:lang w:val="fr-FR"/>
        </w:rPr>
        <w:t>Je sais que ce n'est pas euh, tu n’as pas de mauvaise pensée. Ton objectif c’est que ça se passe bien et de conseiller. Tu vois les travers, puis tu as de l'expérience.</w:t>
      </w:r>
    </w:p>
    <w:p w:rsidR="00102852" w:rsidRPr="005B4ED2" w:rsidRDefault="001D2A45">
      <w:pPr>
        <w:rPr>
          <w:lang w:val="fr-FR"/>
        </w:rPr>
      </w:pPr>
      <w:r>
        <w:rPr>
          <w:lang w:val="fr-FR"/>
        </w:rPr>
        <w:t>Moi, ça ne fait pas si longtemps que ça que je suis dans la centrale. Après, ce qui m'aide aussi, c'est que j'ai fait une... J'avais démarré mon master en leadership et management.</w:t>
      </w:r>
    </w:p>
    <w:p w:rsidR="00102852" w:rsidRPr="005B4ED2" w:rsidRDefault="001D2A45">
      <w:pPr>
        <w:rPr>
          <w:lang w:val="fr-FR"/>
        </w:rPr>
      </w:pPr>
      <w:r>
        <w:rPr>
          <w:lang w:val="fr-FR"/>
        </w:rPr>
        <w:t>Alors, je l'ai arrêté, mais j'ai fait 6 mois quand même, ce qui m'a permis de toucher un petit peu là-dessus. Et puis, ma personnalité, je suis une grande utopiste.</w:t>
      </w:r>
    </w:p>
    <w:p w:rsidR="00102852" w:rsidRPr="005B4ED2" w:rsidRDefault="001D2A45">
      <w:pPr>
        <w:rPr>
          <w:lang w:val="fr-FR"/>
        </w:rPr>
      </w:pPr>
      <w:r>
        <w:rPr>
          <w:lang w:val="fr-FR"/>
        </w:rPr>
        <w:t>J'ai mes gros moments de découragement, mais j'y crois. Si je ne croirais plus, je partirais. Si je crois plus, ça ne sert à rien. Ça, c'est ma position.</w:t>
      </w:r>
    </w:p>
    <w:p w:rsidR="00102852" w:rsidRPr="005B4ED2" w:rsidRDefault="001D2A45">
      <w:pPr>
        <w:rPr>
          <w:lang w:val="fr-FR"/>
        </w:rPr>
      </w:pPr>
      <w:r>
        <w:rPr>
          <w:lang w:val="fr-FR"/>
        </w:rPr>
        <w:t>En tout cas, je ne suis pas aidée par l'institution et je ne suis pas aidée par le groupe hiérarchique ou institutionnel.</w:t>
      </w:r>
    </w:p>
    <w:p w:rsidR="00102852" w:rsidRPr="005B4ED2" w:rsidRDefault="001D2A45">
      <w:pPr>
        <w:rPr>
          <w:lang w:val="fr-FR"/>
        </w:rPr>
      </w:pPr>
      <w:r>
        <w:rPr>
          <w:b/>
          <w:lang w:val="fr-FR"/>
        </w:rPr>
        <w:t>Auteur :</w:t>
      </w:r>
      <w:r>
        <w:rPr>
          <w:lang w:val="fr-FR"/>
        </w:rPr>
        <w:t xml:space="preserve"> Du coup, on y vient. C'est la même question.</w:t>
      </w:r>
    </w:p>
    <w:p w:rsidR="00102852" w:rsidRPr="005B4ED2" w:rsidRDefault="001D2A45">
      <w:pPr>
        <w:rPr>
          <w:lang w:val="fr-FR"/>
        </w:rPr>
      </w:pPr>
      <w:r>
        <w:rPr>
          <w:lang w:val="fr-FR"/>
        </w:rPr>
        <w:t>Au niveau ressources organisationnelles, soutien des collègues, procédures, outils...</w:t>
      </w:r>
    </w:p>
    <w:p w:rsidR="00102852" w:rsidRPr="005B4ED2" w:rsidRDefault="001D2A45">
      <w:pPr>
        <w:rPr>
          <w:lang w:val="fr-FR"/>
        </w:rPr>
      </w:pPr>
      <w:r>
        <w:rPr>
          <w:b/>
          <w:lang w:val="fr-FR"/>
        </w:rPr>
        <w:t>E2 :</w:t>
      </w:r>
      <w:r>
        <w:rPr>
          <w:lang w:val="fr-FR"/>
        </w:rP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02852" w:rsidRPr="005B4ED2" w:rsidRDefault="001D2A45">
      <w:pPr>
        <w:rPr>
          <w:lang w:val="fr-FR"/>
        </w:rPr>
      </w:pPr>
      <w:r>
        <w:rPr>
          <w:lang w:val="fr-FR"/>
        </w:rPr>
        <w:t>Quand tu acceptes de partir en retard. Quand, par hasard, tu croises quelqu'un à une pause, ce qui m'est arrivé quand tu m'avais dit d'envoyer les mails, c'était le hasard. Et c'est dommage qu'on ne puisse pas avoir ces moments de cohésion d'équipe.</w:t>
      </w:r>
    </w:p>
    <w:p w:rsidR="00102852" w:rsidRPr="005B4ED2" w:rsidRDefault="001D2A45">
      <w:pPr>
        <w:rPr>
          <w:lang w:val="fr-FR"/>
        </w:rPr>
      </w:pPr>
      <w:r>
        <w:rPr>
          <w:lang w:val="fr-FR"/>
        </w:rPr>
        <w:t>Ce n'est pas créé non plus par les moments institutionnels de... quand on a des colloques. Donc ça, je trouve que c'est dommage.</w:t>
      </w:r>
    </w:p>
    <w:p w:rsidR="00102852" w:rsidRPr="005B4ED2" w:rsidRDefault="001D2A45">
      <w:pPr>
        <w:rPr>
          <w:lang w:val="fr-FR"/>
        </w:rPr>
      </w:pPr>
      <w:r>
        <w:rPr>
          <w:lang w:val="fr-FR"/>
        </w:rPr>
        <w:t>C'est une ressource qui manque. On n'a pas débriefing qui permettrait de vider nos sacs auprès de professionnels de la santé mentale. Parce qu'on n'est pas complètement cinglés, mais on pourrait le devenir.</w:t>
      </w:r>
    </w:p>
    <w:p w:rsidR="00102852" w:rsidRPr="005B4ED2" w:rsidRDefault="001D2A45">
      <w:pPr>
        <w:rPr>
          <w:lang w:val="fr-FR"/>
        </w:rPr>
      </w:pPr>
      <w:r>
        <w:rPr>
          <w:lang w:val="fr-FR"/>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02852" w:rsidRPr="005B4ED2" w:rsidRDefault="001D2A45">
      <w:pPr>
        <w:rPr>
          <w:lang w:val="fr-FR"/>
        </w:rPr>
      </w:pPr>
      <w:r>
        <w:rPr>
          <w:lang w:val="fr-FR"/>
        </w:rPr>
        <w:t>Donc institutionnellement, je pense qu'il y a des tas de choses qui pourraient être faites. Après, pour qu'elles soient faites, il faut les proposer. Si je me contente de dire ça et que je ne propose rien, c'est facile de critiquer et de rien faire.</w:t>
      </w:r>
    </w:p>
    <w:p w:rsidR="00102852" w:rsidRPr="005B4ED2" w:rsidRDefault="001D2A45">
      <w:pPr>
        <w:rPr>
          <w:lang w:val="fr-FR"/>
        </w:rPr>
      </w:pPr>
      <w:r>
        <w:rPr>
          <w:lang w:val="fr-FR"/>
        </w:rPr>
        <w:t>Je pense aussi qu'il faut qu'on se prenne en charge et qu'on réclame des choses.</w:t>
      </w:r>
    </w:p>
    <w:p w:rsidR="00102852" w:rsidRPr="005B4ED2" w:rsidRDefault="001D2A45">
      <w:pPr>
        <w:rPr>
          <w:lang w:val="fr-FR"/>
        </w:rPr>
      </w:pPr>
      <w:r>
        <w:rPr>
          <w:b/>
          <w:lang w:val="fr-FR"/>
        </w:rPr>
        <w:lastRenderedPageBreak/>
        <w:t>Auteur :</w:t>
      </w:r>
      <w:r>
        <w:rPr>
          <w:lang w:val="fr-FR"/>
        </w:rPr>
        <w:t xml:space="preserve"> Et puis, dans ces situations-là, quelles ressources ou soutien au niveau managérial t'ont particulièrement été utiles ? Donc ça peut être l'encadrement, la communication, tout ce qui lié au niveau managérial.</w:t>
      </w:r>
    </w:p>
    <w:p w:rsidR="00102852" w:rsidRPr="005B4ED2" w:rsidRDefault="001D2A45">
      <w:pPr>
        <w:rPr>
          <w:lang w:val="fr-FR"/>
        </w:rPr>
      </w:pPr>
      <w:r>
        <w:rPr>
          <w:b/>
          <w:lang w:val="fr-FR"/>
        </w:rPr>
        <w:t>E2 :</w:t>
      </w:r>
      <w:r>
        <w:rPr>
          <w:lang w:val="fr-FR"/>
        </w:rPr>
        <w:t xml:space="preserve"> Euh... Rien. Je cherche, mais rien.</w:t>
      </w:r>
    </w:p>
    <w:p w:rsidR="00102852" w:rsidRPr="005B4ED2" w:rsidRDefault="001D2A45">
      <w:pPr>
        <w:rPr>
          <w:lang w:val="fr-FR"/>
        </w:rPr>
      </w:pPr>
      <w:r>
        <w:rPr>
          <w:lang w:val="fr-FR"/>
        </w:rPr>
        <w:t>L'aide, il y a eu d'individus qui n'étaient pas super hiérarchiques au niveau de la hiérarchie. Rien. Ils ne sont pas forcément méchants.</w:t>
      </w:r>
    </w:p>
    <w:p w:rsidR="00102852" w:rsidRPr="005B4ED2" w:rsidRDefault="001D2A45">
      <w:pPr>
        <w:rPr>
          <w:lang w:val="fr-FR"/>
        </w:rPr>
      </w:pPr>
      <w:r>
        <w:rPr>
          <w:lang w:val="fr-FR"/>
        </w:rPr>
        <w:t>Et de l'aide, je n'en ai pas. De toute façon, je n'irai pas euh, non plus je ne sais pas. Rien.</w:t>
      </w:r>
    </w:p>
    <w:p w:rsidR="00102852" w:rsidRPr="005B4ED2" w:rsidRDefault="001D2A45">
      <w:pPr>
        <w:rPr>
          <w:lang w:val="fr-FR"/>
        </w:rPr>
      </w:pPr>
      <w:r>
        <w:rPr>
          <w:lang w:val="fr-FR"/>
        </w:rPr>
        <w:t>Rien. Que ce soit les ressources humaines, que ce soit les super hiérarchiques qui règlent, qui ne sont pas forcément méchants ou pas forcément voilà... Non rien. Je ne le vois pas.</w:t>
      </w:r>
    </w:p>
    <w:p w:rsidR="00102852" w:rsidRPr="005B4ED2" w:rsidRDefault="001D2A45">
      <w:pPr>
        <w:rPr>
          <w:lang w:val="fr-FR"/>
        </w:rPr>
      </w:pPr>
      <w:r>
        <w:rPr>
          <w:b/>
          <w:lang w:val="fr-FR"/>
        </w:rPr>
        <w:t>Auteur :</w:t>
      </w:r>
      <w:r>
        <w:rPr>
          <w:lang w:val="fr-FR"/>
        </w:rPr>
        <w:t xml:space="preserve"> Et puis, on va passer à la prochaine question. Donc là, c'est la question numéro 6. Donc là encore, c'est une question avec des petites sous-questions.</w:t>
      </w:r>
    </w:p>
    <w:p w:rsidR="00102852" w:rsidRPr="005B4ED2" w:rsidRDefault="001D2A45">
      <w:pPr>
        <w:rPr>
          <w:lang w:val="fr-FR"/>
        </w:rPr>
      </w:pPr>
      <w:r>
        <w:rPr>
          <w:lang w:val="fr-FR"/>
        </w:rPr>
        <w:t>Qu'aurais-tu aimé avoir à disposition pour mieux gérer cette situation ? Ça peut être des outils ou ressources supplémentaires. Soutien humain ou managérial.</w:t>
      </w:r>
    </w:p>
    <w:p w:rsidR="00102852" w:rsidRPr="005B4ED2" w:rsidRDefault="001D2A45">
      <w:pPr>
        <w:rPr>
          <w:lang w:val="fr-FR"/>
        </w:rPr>
      </w:pPr>
      <w:r>
        <w:rPr>
          <w:lang w:val="fr-FR"/>
        </w:rPr>
        <w:t>Ça peut être des changements organisationnels. Voilà, on y va. Si tu veux, on peut y aller par étape. Tu peux y répondre comme tu le souhaites.</w:t>
      </w:r>
    </w:p>
    <w:p w:rsidR="00102852" w:rsidRPr="005B4ED2" w:rsidRDefault="001D2A45">
      <w:pPr>
        <w:rPr>
          <w:lang w:val="fr-FR"/>
        </w:rPr>
      </w:pPr>
      <w:r>
        <w:rPr>
          <w:b/>
          <w:lang w:val="fr-FR"/>
        </w:rPr>
        <w:t>E2 :</w:t>
      </w:r>
      <w:r>
        <w:rPr>
          <w:lang w:val="fr-FR"/>
        </w:rP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02852" w:rsidRPr="005B4ED2" w:rsidRDefault="001D2A45">
      <w:pPr>
        <w:rPr>
          <w:lang w:val="fr-FR"/>
        </w:rPr>
      </w:pPr>
      <w:r>
        <w:rPr>
          <w:lang w:val="fr-FR"/>
        </w:rPr>
        <w:t>Donc ça, on en parle peu. On ne nous y prépare pas. Après, on n'a pas de moment d’écoute.</w:t>
      </w:r>
    </w:p>
    <w:p w:rsidR="00102852" w:rsidRPr="005B4ED2" w:rsidRDefault="001D2A45">
      <w:pPr>
        <w:rPr>
          <w:lang w:val="fr-FR"/>
        </w:rPr>
      </w:pPr>
      <w:r>
        <w:rPr>
          <w:lang w:val="fr-FR"/>
        </w:rPr>
        <w:t>Euh... Institutionnalisé. Donc, de débriefing comme on peut en avoir dans les services psychiatriques, par exemple.</w:t>
      </w:r>
    </w:p>
    <w:p w:rsidR="00102852" w:rsidRPr="005B4ED2" w:rsidRDefault="001D2A45">
      <w:pPr>
        <w:rPr>
          <w:lang w:val="fr-FR"/>
        </w:rPr>
      </w:pPr>
      <w:r>
        <w:rPr>
          <w:lang w:val="fr-FR"/>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02852" w:rsidRPr="005B4ED2" w:rsidRDefault="001D2A45">
      <w:pPr>
        <w:rPr>
          <w:lang w:val="fr-FR"/>
        </w:rPr>
      </w:pPr>
      <w:r>
        <w:rPr>
          <w:lang w:val="fr-FR"/>
        </w:rPr>
        <w:t>Donc, ce temps institutionnalisé n'existe pas. Après, euh... Après, euh...</w:t>
      </w:r>
    </w:p>
    <w:p w:rsidR="00102852" w:rsidRPr="005B4ED2" w:rsidRDefault="001D2A45">
      <w:pPr>
        <w:rPr>
          <w:lang w:val="fr-FR"/>
        </w:rPr>
      </w:pPr>
      <w:r>
        <w:rPr>
          <w:lang w:val="fr-FR"/>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02852" w:rsidRPr="005B4ED2" w:rsidRDefault="001D2A45">
      <w:pPr>
        <w:rPr>
          <w:lang w:val="fr-FR"/>
        </w:rPr>
      </w:pPr>
      <w:r>
        <w:rPr>
          <w:lang w:val="fr-FR"/>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02852" w:rsidRPr="005B4ED2" w:rsidRDefault="001D2A45">
      <w:pPr>
        <w:rPr>
          <w:lang w:val="fr-FR"/>
        </w:rPr>
      </w:pPr>
      <w:r>
        <w:rPr>
          <w:lang w:val="fr-FR"/>
        </w:rPr>
        <w:t xml:space="preserve">On te dit, prends ta pause plus tôt, puis c'est fini, t’y retournes, quoi. Donc, en première ligne, c'est les chefs de salles, qui, à mon avis, devraient être les... devraient être les premiers à pouvoir </w:t>
      </w:r>
      <w:r>
        <w:rPr>
          <w:lang w:val="fr-FR"/>
        </w:rPr>
        <w:lastRenderedPageBreak/>
        <w:t>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rsidR="00102852" w:rsidRPr="005B4ED2" w:rsidRDefault="001D2A45">
      <w:pPr>
        <w:rPr>
          <w:lang w:val="fr-FR"/>
        </w:rPr>
      </w:pPr>
      <w:r>
        <w:rPr>
          <w:lang w:val="fr-FR"/>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02852" w:rsidRPr="005B4ED2" w:rsidRDefault="001D2A45">
      <w:pPr>
        <w:rPr>
          <w:lang w:val="fr-FR"/>
        </w:rPr>
      </w:pPr>
      <w:r>
        <w:rPr>
          <w:lang w:val="fr-FR"/>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02852" w:rsidRPr="005B4ED2" w:rsidRDefault="001D2A45">
      <w:pPr>
        <w:rPr>
          <w:lang w:val="fr-FR"/>
        </w:rPr>
      </w:pPr>
      <w:proofErr w:type="gramStart"/>
      <w:r>
        <w:rPr>
          <w:lang w:val="fr-FR"/>
        </w:rPr>
        <w:t>C'est</w:t>
      </w:r>
      <w:proofErr w:type="gramEnd"/>
      <w:r>
        <w:rPr>
          <w:lang w:val="fr-FR"/>
        </w:rPr>
        <w:t xml:space="preserve"> pas assez professionnel. C'est un jugement de valeur, mais je l'assume.</w:t>
      </w:r>
    </w:p>
    <w:p w:rsidR="00102852" w:rsidRPr="005B4ED2" w:rsidRDefault="001D2A45">
      <w:pPr>
        <w:rPr>
          <w:lang w:val="fr-FR"/>
        </w:rPr>
      </w:pPr>
      <w:r>
        <w:rPr>
          <w:b/>
          <w:lang w:val="fr-FR"/>
        </w:rPr>
        <w:t>Auteur :</w:t>
      </w:r>
      <w:r>
        <w:rPr>
          <w:lang w:val="fr-FR"/>
        </w:rPr>
        <w:t xml:space="preserve"> Aucun souci. Tu as le droit, d'ailleurs, il n'y a pas de filtre durant cet entretien, tu es libre de communiquer comme tu le souhaites.</w:t>
      </w:r>
    </w:p>
    <w:p w:rsidR="00102852" w:rsidRPr="005B4ED2" w:rsidRDefault="001D2A45">
      <w:pPr>
        <w:rPr>
          <w:lang w:val="fr-FR"/>
        </w:rPr>
      </w:pPr>
      <w:r>
        <w:rPr>
          <w:lang w:val="fr-FR"/>
        </w:rPr>
        <w:t>Du coup, je te remercie pour tes réponses. On passe gentiment à la suite. Ouais.</w:t>
      </w:r>
    </w:p>
    <w:p w:rsidR="00102852" w:rsidRPr="005B4ED2" w:rsidRDefault="001D2A45">
      <w:pPr>
        <w:rPr>
          <w:lang w:val="fr-FR"/>
        </w:rPr>
      </w:pPr>
      <w:r>
        <w:rPr>
          <w:lang w:val="fr-FR"/>
        </w:rPr>
        <w:t>Selon toi, qu'est-ce qui caractérise un environnement de travail motivant et engageant dans ton poste ?</w:t>
      </w:r>
    </w:p>
    <w:p w:rsidR="00102852" w:rsidRPr="005B4ED2" w:rsidRDefault="001D2A45">
      <w:pPr>
        <w:rPr>
          <w:lang w:val="fr-FR"/>
        </w:rPr>
      </w:pPr>
      <w:r>
        <w:rPr>
          <w:b/>
          <w:lang w:val="fr-FR"/>
        </w:rPr>
        <w:t>E2 :</w:t>
      </w:r>
      <w:r>
        <w:rPr>
          <w:lang w:val="fr-FR"/>
        </w:rPr>
        <w:t xml:space="preserve"> Alors, il faut déjà que les gens choisissent, mais le travail va par défaut. Il faut que ce soit un vrai choix. Si tu veux faire ton travail par défaut, parce que c'est alimentaire, ça va être déjà assez compliqué.</w:t>
      </w:r>
    </w:p>
    <w:p w:rsidR="00102852" w:rsidRPr="005B4ED2" w:rsidRDefault="001D2A45">
      <w:pPr>
        <w:rPr>
          <w:lang w:val="fr-FR"/>
        </w:rPr>
      </w:pPr>
      <w:r>
        <w:rPr>
          <w:lang w:val="fr-FR"/>
        </w:rPr>
        <w:t>Il faut qu'il y ait un minimum de motivation. Après, je pense qu'il faut qu'il y ait une explication très claire des objectifs attendus, des objectifs institutionnels. Ça ne me choque pas qu’on demande un minimum de chiffre.</w:t>
      </w:r>
    </w:p>
    <w:p w:rsidR="00102852" w:rsidRPr="005B4ED2" w:rsidRDefault="001D2A45">
      <w:pPr>
        <w:rPr>
          <w:lang w:val="fr-FR"/>
        </w:rPr>
      </w:pPr>
      <w:r>
        <w:rPr>
          <w:lang w:val="fr-FR"/>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02852" w:rsidRPr="005B4ED2" w:rsidRDefault="001D2A45">
      <w:pPr>
        <w:rPr>
          <w:lang w:val="fr-FR"/>
        </w:rPr>
      </w:pPr>
      <w:r>
        <w:rPr>
          <w:lang w:val="fr-FR"/>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02852" w:rsidRPr="005B4ED2" w:rsidRDefault="001D2A45">
      <w:pPr>
        <w:rPr>
          <w:lang w:val="fr-FR"/>
        </w:rPr>
      </w:pPr>
      <w:r>
        <w:rPr>
          <w:lang w:val="fr-FR"/>
        </w:rPr>
        <w:lastRenderedPageBreak/>
        <w:t>Donc, en même temps, on met du chiffre. On travaille sur l'humain et puis en même temps, on n'a pas d'outils. Je pense qu'il faudrait qu’on fasse ça.</w:t>
      </w:r>
    </w:p>
    <w:p w:rsidR="00102852" w:rsidRPr="005B4ED2" w:rsidRDefault="001D2A45">
      <w:pPr>
        <w:rPr>
          <w:lang w:val="fr-FR"/>
        </w:rPr>
      </w:pPr>
      <w:r>
        <w:rPr>
          <w:lang w:val="fr-FR"/>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02852" w:rsidRPr="005B4ED2" w:rsidRDefault="001D2A45">
      <w:pPr>
        <w:rPr>
          <w:lang w:val="fr-FR"/>
        </w:rPr>
      </w:pPr>
      <w:r>
        <w:rPr>
          <w:lang w:val="fr-FR"/>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02852" w:rsidRPr="005B4ED2" w:rsidRDefault="001D2A45">
      <w:pPr>
        <w:rPr>
          <w:lang w:val="fr-FR"/>
        </w:rPr>
      </w:pPr>
      <w:r>
        <w:rPr>
          <w:b/>
          <w:lang w:val="fr-FR"/>
        </w:rPr>
        <w:t>Auteur :</w:t>
      </w:r>
      <w:r>
        <w:rPr>
          <w:lang w:val="fr-FR"/>
        </w:rPr>
        <w:t xml:space="preserve"> Et puis, comment évalues-tu la communication au sein de la CTMG ?</w:t>
      </w:r>
    </w:p>
    <w:p w:rsidR="00102852" w:rsidRPr="005B4ED2" w:rsidRDefault="001D2A45">
      <w:pPr>
        <w:rPr>
          <w:lang w:val="fr-FR"/>
        </w:rPr>
      </w:pPr>
      <w:r>
        <w:rPr>
          <w:b/>
          <w:lang w:val="fr-FR"/>
        </w:rPr>
        <w:t>E2 :</w:t>
      </w:r>
      <w:r>
        <w:rPr>
          <w:lang w:val="fr-FR"/>
        </w:rP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02852" w:rsidRPr="005B4ED2" w:rsidRDefault="001D2A45">
      <w:pPr>
        <w:rPr>
          <w:lang w:val="fr-FR"/>
        </w:rPr>
      </w:pPr>
      <w:r>
        <w:rPr>
          <w:lang w:val="fr-FR"/>
        </w:rPr>
        <w:t>Ça ne va pas dans les deux sens. Et du coup, on loupe beaucoup de choses, et ça rend les gens en colère, ça rend les gens embêtés, ça ne fait pas réagir dans le sens de ce qu'il faudrait.</w:t>
      </w:r>
    </w:p>
    <w:p w:rsidR="00102852" w:rsidRPr="005B4ED2" w:rsidRDefault="001D2A45">
      <w:pPr>
        <w:rPr>
          <w:lang w:val="fr-FR"/>
        </w:rPr>
      </w:pPr>
      <w:r>
        <w:rPr>
          <w:b/>
          <w:lang w:val="fr-FR"/>
        </w:rPr>
        <w:t>Auteur :</w:t>
      </w:r>
      <w:r>
        <w:rPr>
          <w:lang w:val="fr-FR"/>
        </w:rPr>
        <w:t xml:space="preserve"> Et puis, quelles sont les forces et les faiblesses de la communication au sein de la CTMG ?</w:t>
      </w:r>
    </w:p>
    <w:p w:rsidR="00102852" w:rsidRPr="005B4ED2" w:rsidRDefault="001D2A45">
      <w:pPr>
        <w:rPr>
          <w:lang w:val="fr-FR"/>
        </w:rPr>
      </w:pPr>
      <w:r>
        <w:rPr>
          <w:b/>
          <w:lang w:val="fr-FR"/>
        </w:rPr>
        <w:t>E2 :</w:t>
      </w:r>
      <w:r>
        <w:rPr>
          <w:lang w:val="fr-FR"/>
        </w:rPr>
        <w:t xml:space="preserve"> Il n'y en a pas, donc comme ça, ça va être vite fait. La seule force, c'est quelques personnes qui sont des vrais communicants, mais pas des </w:t>
      </w:r>
      <w:proofErr w:type="spellStart"/>
      <w:r>
        <w:rPr>
          <w:lang w:val="fr-FR"/>
        </w:rPr>
        <w:t>cancaneurs</w:t>
      </w:r>
      <w:proofErr w:type="spellEnd"/>
      <w:r>
        <w:rPr>
          <w:lang w:val="fr-FR"/>
        </w:rPr>
        <w:t xml:space="preserve">, des </w:t>
      </w:r>
      <w:proofErr w:type="spellStart"/>
      <w:r>
        <w:rPr>
          <w:lang w:val="fr-FR"/>
        </w:rPr>
        <w:t>cancaneuses</w:t>
      </w:r>
      <w:proofErr w:type="spellEnd"/>
      <w:r>
        <w:rPr>
          <w:lang w:val="fr-FR"/>
        </w:rPr>
        <w:t xml:space="preserve">, parce que si tu te dis « ah oui, mais ça ne m'étonne pas, là </w:t>
      </w:r>
      <w:proofErr w:type="spellStart"/>
      <w:r>
        <w:rPr>
          <w:lang w:val="fr-FR"/>
        </w:rPr>
        <w:t>ou</w:t>
      </w:r>
      <w:proofErr w:type="spellEnd"/>
      <w:r>
        <w:rPr>
          <w:lang w:val="fr-FR"/>
        </w:rPr>
        <w:t xml:space="preserve"> j'ai fait ça, ça ne fait pas avancer la CTMG », rares sont les gens qui acceptent de te parler et de te donner des clés pour avancer. Très rares pour la centrale.</w:t>
      </w:r>
    </w:p>
    <w:p w:rsidR="00102852" w:rsidRPr="005B4ED2" w:rsidRDefault="001D2A45">
      <w:pPr>
        <w:rPr>
          <w:lang w:val="fr-FR"/>
        </w:rPr>
      </w:pPr>
      <w:r>
        <w:rPr>
          <w:lang w:val="fr-FR"/>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02852" w:rsidRPr="005B4ED2" w:rsidRDefault="001D2A45">
      <w:pPr>
        <w:rPr>
          <w:lang w:val="fr-FR"/>
        </w:rPr>
      </w:pPr>
      <w:r>
        <w:rPr>
          <w:lang w:val="fr-FR"/>
        </w:rPr>
        <w:t xml:space="preserve">Si, notre dernier cadre qui est arrivé, il met un peu plus les formes, mais il est un peu plus posé, c'est moins lié à des états d'âme, il est plus </w:t>
      </w:r>
      <w:proofErr w:type="spellStart"/>
      <w:r>
        <w:rPr>
          <w:lang w:val="fr-FR"/>
        </w:rPr>
        <w:t>peace</w:t>
      </w:r>
      <w:proofErr w:type="spellEnd"/>
      <w:r>
        <w:rPr>
          <w:lang w:val="fr-FR"/>
        </w:rPr>
        <w:t>, c'est reposant. Après, à voir sur le long terme.</w:t>
      </w:r>
    </w:p>
    <w:p w:rsidR="00102852" w:rsidRPr="005B4ED2" w:rsidRDefault="001D2A45">
      <w:pPr>
        <w:rPr>
          <w:lang w:val="fr-FR"/>
        </w:rPr>
      </w:pPr>
      <w:r>
        <w:rPr>
          <w:b/>
          <w:lang w:val="fr-FR"/>
        </w:rPr>
        <w:t>Auteur :</w:t>
      </w:r>
      <w:r>
        <w:rPr>
          <w:lang w:val="fr-FR"/>
        </w:rPr>
        <w:t xml:space="preserve"> Et puis, qu'est-ce qui fait que tu parles peu, que tu oses, que tu ne veuilles pas, que tu veuilles peu parler, peu communiquer ? Alors, pour deux raisons.</w:t>
      </w:r>
    </w:p>
    <w:p w:rsidR="00102852" w:rsidRPr="005B4ED2" w:rsidRDefault="001D2A45">
      <w:pPr>
        <w:rPr>
          <w:lang w:val="fr-FR"/>
        </w:rPr>
      </w:pPr>
      <w:r>
        <w:rPr>
          <w:b/>
          <w:lang w:val="fr-FR"/>
        </w:rPr>
        <w:lastRenderedPageBreak/>
        <w:t>E2 :</w:t>
      </w:r>
      <w:r>
        <w:rPr>
          <w:lang w:val="fr-FR"/>
        </w:rPr>
        <w:t xml:space="preserve"> Je ne veux pas communiquer, parce que je ne veux pas être… Si je communique, je vais être celle sur qui on va taper, puisque c'est comme ça que ça fonctionne. Donc, je vais être mon tournoi, et on va me taper dessus.</w:t>
      </w:r>
    </w:p>
    <w:p w:rsidR="00102852" w:rsidRPr="005B4ED2" w:rsidRDefault="001D2A45">
      <w:pPr>
        <w:rPr>
          <w:lang w:val="fr-FR"/>
        </w:rPr>
      </w:pPr>
      <w:r>
        <w:rPr>
          <w:lang w:val="fr-FR"/>
        </w:rPr>
        <w:t>On va… Je pense que je serai indirectement pressurisée, pour avoir bien tiré, je crois. Alors, je ne veux pas faire de parano, mais je pense qu'on peut me virer,</w:t>
      </w:r>
    </w:p>
    <w:p w:rsidR="00102852" w:rsidRPr="005B4ED2" w:rsidRDefault="001D2A45">
      <w:pPr>
        <w:rPr>
          <w:lang w:val="fr-FR"/>
        </w:rPr>
      </w:pPr>
      <w:r>
        <w:rPr>
          <w:lang w:val="fr-FR"/>
        </w:rPr>
        <w:t>Voilà, ce qui me fait me taire. Auprès, les collègues, parce que les collègues sont vachement dans le jugement.</w:t>
      </w:r>
    </w:p>
    <w:p w:rsidR="00102852" w:rsidRPr="005B4ED2" w:rsidRDefault="001D2A45">
      <w:pPr>
        <w:rPr>
          <w:lang w:val="fr-FR"/>
        </w:rPr>
      </w:pPr>
      <w:r>
        <w:rPr>
          <w:lang w:val="fr-FR"/>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02852" w:rsidRPr="005B4ED2" w:rsidRDefault="001D2A45">
      <w:pPr>
        <w:rPr>
          <w:lang w:val="fr-FR"/>
        </w:rPr>
      </w:pPr>
      <w:r>
        <w:rPr>
          <w:lang w:val="fr-FR"/>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02852" w:rsidRPr="005B4ED2" w:rsidRDefault="001D2A45">
      <w:pPr>
        <w:rPr>
          <w:lang w:val="fr-FR"/>
        </w:rPr>
      </w:pPr>
      <w:r>
        <w:rPr>
          <w:lang w:val="fr-FR"/>
        </w:rPr>
        <w:t xml:space="preserve">Et on l'a </w:t>
      </w:r>
      <w:proofErr w:type="spellStart"/>
      <w:r>
        <w:rPr>
          <w:lang w:val="fr-FR"/>
        </w:rPr>
        <w:t>tensée</w:t>
      </w:r>
      <w:proofErr w:type="spellEnd"/>
      <w:r>
        <w:rPr>
          <w:lang w:val="fr-FR"/>
        </w:rPr>
        <w:t xml:space="preserv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02852" w:rsidRPr="005B4ED2" w:rsidRDefault="001D2A45">
      <w:pPr>
        <w:rPr>
          <w:lang w:val="fr-FR"/>
        </w:rPr>
      </w:pPr>
      <w:r>
        <w:rPr>
          <w:lang w:val="fr-FR"/>
        </w:rPr>
        <w:t>C'était minime et ça a pris des proportions, qui me semblaient disproportionné. Les proportions. Donc, je ne le ferai pas, parce que je ne veux pas qu’on me le reproche.</w:t>
      </w:r>
    </w:p>
    <w:p w:rsidR="00102852" w:rsidRPr="005B4ED2" w:rsidRDefault="001D2A45">
      <w:pPr>
        <w:rPr>
          <w:lang w:val="fr-FR"/>
        </w:rPr>
      </w:pPr>
      <w:r>
        <w:rPr>
          <w:lang w:val="fr-FR"/>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02852" w:rsidRPr="005B4ED2" w:rsidRDefault="001D2A45">
      <w:pPr>
        <w:rPr>
          <w:lang w:val="fr-FR"/>
        </w:rPr>
      </w:pPr>
      <w:r>
        <w:rPr>
          <w:lang w:val="fr-FR"/>
        </w:rPr>
        <w:t>Parce qu'alors là, par contre, je sais que je vais m'en prendre, je sais qu’on va me faire faire partir.</w:t>
      </w:r>
    </w:p>
    <w:p w:rsidR="00102852" w:rsidRPr="005B4ED2" w:rsidRDefault="001D2A45">
      <w:pPr>
        <w:rPr>
          <w:lang w:val="fr-FR"/>
        </w:rPr>
      </w:pPr>
      <w:r>
        <w:rPr>
          <w:lang w:val="fr-FR"/>
        </w:rPr>
        <w:t>Je le crois.</w:t>
      </w:r>
    </w:p>
    <w:p w:rsidR="00102852" w:rsidRPr="005B4ED2" w:rsidRDefault="001D2A45">
      <w:pPr>
        <w:rPr>
          <w:lang w:val="fr-FR"/>
        </w:rPr>
      </w:pPr>
      <w:r>
        <w:rPr>
          <w:b/>
          <w:lang w:val="fr-FR"/>
        </w:rPr>
        <w:t>Auteur :</w:t>
      </w:r>
      <w:r>
        <w:rPr>
          <w:lang w:val="fr-FR"/>
        </w:rPr>
        <w:t xml:space="preserve"> Oui, c'est des choses que tu as pu voir autour de toi.</w:t>
      </w:r>
    </w:p>
    <w:p w:rsidR="00102852" w:rsidRPr="005B4ED2" w:rsidRDefault="001D2A45">
      <w:pPr>
        <w:rPr>
          <w:lang w:val="fr-FR"/>
        </w:rPr>
      </w:pPr>
      <w:r>
        <w:rPr>
          <w:b/>
          <w:lang w:val="fr-FR"/>
        </w:rPr>
        <w:t>E2 :</w:t>
      </w:r>
      <w:r>
        <w:rPr>
          <w:lang w:val="fr-FR"/>
        </w:rPr>
        <w:t xml:space="preserve"> Il me semblait, alors j'ai ça, cette collègue qui s'est fait </w:t>
      </w:r>
      <w:proofErr w:type="spellStart"/>
      <w:r>
        <w:rPr>
          <w:lang w:val="fr-FR"/>
        </w:rPr>
        <w:t>tensée</w:t>
      </w:r>
      <w:proofErr w:type="spellEnd"/>
      <w:r>
        <w:rPr>
          <w:lang w:val="fr-FR"/>
        </w:rPr>
        <w:t>, je vais dire, elle a demandé pour qu’on explique comment les horaires étaient calculés sur notre logiciel, parce qu'elle pensait qu'il y avait des erreurs. Elle s'est fait choper dans le bureau pendant une demi-heure par un cadre de proximité.</w:t>
      </w:r>
    </w:p>
    <w:p w:rsidR="00102852" w:rsidRPr="005B4ED2" w:rsidRDefault="001D2A45">
      <w:pPr>
        <w:rPr>
          <w:lang w:val="fr-FR"/>
        </w:rPr>
      </w:pPr>
      <w:r>
        <w:rPr>
          <w:lang w:val="fr-FR"/>
        </w:rPr>
        <w:t>On lui a dit que c'était scandaleux, qu’elle n'avait pas fait ça, etc. Et puis elle n'a pas eu la réponse à cette question. Donc elle a été pointée du doigt.</w:t>
      </w:r>
    </w:p>
    <w:p w:rsidR="00102852" w:rsidRPr="005B4ED2" w:rsidRDefault="001D2A45">
      <w:pPr>
        <w:rPr>
          <w:lang w:val="fr-FR"/>
        </w:rPr>
      </w:pPr>
      <w:r>
        <w:rPr>
          <w:lang w:val="fr-FR"/>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02852" w:rsidRPr="005B4ED2" w:rsidRDefault="001D2A45">
      <w:pPr>
        <w:rPr>
          <w:lang w:val="fr-FR"/>
        </w:rPr>
      </w:pPr>
      <w:r>
        <w:rPr>
          <w:lang w:val="fr-FR"/>
        </w:rPr>
        <w:lastRenderedPageBreak/>
        <w:t>Mais elle s'en est prise à la gueule, elle était très tendue d'ailleurs. Et on l'a gentiment fait dégager. Elle n'avait pas forcément envie de partir finalement.</w:t>
      </w:r>
    </w:p>
    <w:p w:rsidR="00102852" w:rsidRPr="005B4ED2" w:rsidRDefault="001D2A45">
      <w:pPr>
        <w:rPr>
          <w:lang w:val="fr-FR"/>
        </w:rPr>
      </w:pPr>
      <w:r>
        <w:rPr>
          <w:lang w:val="fr-FR"/>
        </w:rPr>
        <w:t>J'ai appris il y a très peu que c’était invivable pour elle, et elle est partie. Mais quand elle est partie, elle pleurait.</w:t>
      </w:r>
    </w:p>
    <w:p w:rsidR="00102852" w:rsidRPr="005B4ED2" w:rsidRDefault="001D2A45">
      <w:pPr>
        <w:rPr>
          <w:lang w:val="fr-FR"/>
        </w:rPr>
      </w:pPr>
      <w:r>
        <w:rPr>
          <w:lang w:val="fr-FR"/>
        </w:rPr>
        <w:t>Moi je l'ai vu pleurer. J'ai eu le sentiment que cette personne et d'autres personnes qui ont été menées vers  la sortie, on les a attendues et on les a amenées à la sortie. En tout cas c'est comme ça que j'ai vécu. C'est mon impression.</w:t>
      </w:r>
    </w:p>
    <w:p w:rsidR="00102852" w:rsidRPr="005B4ED2" w:rsidRDefault="001D2A45">
      <w:pPr>
        <w:rPr>
          <w:lang w:val="fr-FR"/>
        </w:rPr>
      </w:pPr>
      <w:r>
        <w:rPr>
          <w:b/>
          <w:lang w:val="fr-FR"/>
        </w:rPr>
        <w:t>Auteur :</w:t>
      </w:r>
      <w:r>
        <w:rPr>
          <w:lang w:val="fr-FR"/>
        </w:rPr>
        <w:t xml:space="preserve"> Et puis penses-tu que ton rôle est bien compris et valorisé dans l'organisation ?</w:t>
      </w:r>
    </w:p>
    <w:p w:rsidR="00102852" w:rsidRPr="005B4ED2" w:rsidRDefault="001D2A45">
      <w:pPr>
        <w:rPr>
          <w:lang w:val="fr-FR"/>
        </w:rPr>
      </w:pPr>
      <w:r>
        <w:rPr>
          <w:b/>
          <w:lang w:val="fr-FR"/>
        </w:rPr>
        <w:t>E2 :</w:t>
      </w:r>
      <w:r>
        <w:rPr>
          <w:lang w:val="fr-FR"/>
        </w:rPr>
        <w:t xml:space="preserve"> Non. Comme formatrice en tout cas, comme régulateur c'est un métier particulier, qui est peu connu. Ça fait peu de temps qu'on est reconnu comme une affaire spécialisée.</w:t>
      </w:r>
    </w:p>
    <w:p w:rsidR="00102852" w:rsidRPr="005B4ED2" w:rsidRDefault="001D2A45">
      <w:pPr>
        <w:rPr>
          <w:lang w:val="fr-FR"/>
        </w:rPr>
      </w:pPr>
      <w:r>
        <w:rPr>
          <w:lang w:val="fr-FR"/>
        </w:rPr>
        <w:t>Je pense qu'il va falloir plus de temps pour que ce soit compris et connu. Mais le job de formateur, il n'est pas connu et pas compris. Mais je pense que c'est l'institution qui n’a pas compris.</w:t>
      </w:r>
    </w:p>
    <w:p w:rsidR="00102852" w:rsidRPr="005B4ED2" w:rsidRDefault="001D2A45">
      <w:pPr>
        <w:rPr>
          <w:lang w:val="fr-FR"/>
        </w:rPr>
      </w:pPr>
      <w:proofErr w:type="gramStart"/>
      <w:r>
        <w:rPr>
          <w:lang w:val="fr-FR"/>
        </w:rPr>
        <w:t>C’est</w:t>
      </w:r>
      <w:proofErr w:type="gramEnd"/>
      <w:r>
        <w:rPr>
          <w:lang w:val="fr-FR"/>
        </w:rPr>
        <w:t xml:space="preserve"> pas juste quelqu’un qui écoute et qui dit c’est bien, c’est pas bien. Il me semble aussi qu'on est un levier de problèmes qui n'est pas assez utilisé, pas assez exploité, pas assez formé.</w:t>
      </w:r>
    </w:p>
    <w:p w:rsidR="00102852" w:rsidRPr="005B4ED2" w:rsidRDefault="001D2A45">
      <w:pPr>
        <w:rPr>
          <w:lang w:val="fr-FR"/>
        </w:rPr>
      </w:pPr>
      <w:r>
        <w:rPr>
          <w:lang w:val="fr-FR"/>
        </w:rPr>
        <w:t>Donc, je ne crois pas. Je pense que dans l'institution, on comprend bien ce que c'est qu'un chef, à qui on obéit, mais c'est tout.</w:t>
      </w:r>
    </w:p>
    <w:p w:rsidR="00102852" w:rsidRPr="005B4ED2" w:rsidRDefault="001D2A45">
      <w:pPr>
        <w:rPr>
          <w:lang w:val="fr-FR"/>
        </w:rPr>
      </w:pPr>
      <w:r>
        <w:rPr>
          <w:b/>
          <w:lang w:val="fr-FR"/>
        </w:rPr>
        <w:t>Auteur :</w:t>
      </w:r>
      <w:r>
        <w:rPr>
          <w:lang w:val="fr-FR"/>
        </w:rPr>
        <w:t xml:space="preserve"> Que pourrait-on faire pour améliorer cela ? Cette compréhension ? Il faut communiquer.</w:t>
      </w:r>
    </w:p>
    <w:p w:rsidR="00102852" w:rsidRPr="005B4ED2" w:rsidRDefault="001D2A45">
      <w:pPr>
        <w:rPr>
          <w:lang w:val="fr-FR"/>
        </w:rPr>
      </w:pPr>
      <w:r>
        <w:rPr>
          <w:b/>
          <w:lang w:val="fr-FR"/>
        </w:rPr>
        <w:t>E2 :</w:t>
      </w:r>
      <w:r>
        <w:rPr>
          <w:lang w:val="fr-FR"/>
        </w:rPr>
        <w:t xml:space="preserve"> C'est pour ça que j'ai dit que la communication, il n'y en a pas à l'église. On peut se planter dans les modes de communication, mais si on ne les fait pas, on ne trouvera pas. 100% des gens qui n'ont jamais essayé, ont échoué.</w:t>
      </w:r>
    </w:p>
    <w:p w:rsidR="00102852" w:rsidRPr="005B4ED2" w:rsidRDefault="001D2A45">
      <w:pPr>
        <w:rPr>
          <w:lang w:val="fr-FR"/>
        </w:rPr>
      </w:pPr>
      <w:r>
        <w:rPr>
          <w:lang w:val="fr-FR"/>
        </w:rPr>
        <w:t>Donc, en n'essayant rien, on est sûr d'échouer. Donc, je crois qu'il faut essayer. Et on n'essaie rien.</w:t>
      </w:r>
    </w:p>
    <w:p w:rsidR="00102852" w:rsidRPr="005B4ED2" w:rsidRDefault="001D2A45">
      <w:pPr>
        <w:rPr>
          <w:lang w:val="fr-FR"/>
        </w:rPr>
      </w:pPr>
      <w:r>
        <w:rPr>
          <w:lang w:val="fr-FR"/>
        </w:rPr>
        <w:t>On est jugé dans un carcan. C'est terrible.</w:t>
      </w:r>
    </w:p>
    <w:p w:rsidR="00102852" w:rsidRPr="005B4ED2" w:rsidRDefault="001D2A45">
      <w:pPr>
        <w:rPr>
          <w:lang w:val="fr-FR"/>
        </w:rPr>
      </w:pPr>
      <w:r>
        <w:rPr>
          <w:b/>
          <w:lang w:val="fr-FR"/>
        </w:rPr>
        <w:t>Auteur :</w:t>
      </w:r>
      <w:r>
        <w:rPr>
          <w:lang w:val="fr-FR"/>
        </w:rPr>
        <w:t xml:space="preserve"> Prochaine question. Quel changement organisationnel ou </w:t>
      </w:r>
      <w:proofErr w:type="spellStart"/>
      <w:r>
        <w:rPr>
          <w:lang w:val="fr-FR"/>
        </w:rPr>
        <w:t>managériau</w:t>
      </w:r>
      <w:proofErr w:type="spellEnd"/>
      <w:r>
        <w:rPr>
          <w:lang w:val="fr-FR"/>
        </w:rPr>
        <w:t xml:space="preserve"> pourrait, selon toi, améliorer l'engagement et la santé des régulateurs ?</w:t>
      </w:r>
    </w:p>
    <w:p w:rsidR="00102852" w:rsidRPr="005B4ED2" w:rsidRDefault="001D2A45">
      <w:pPr>
        <w:rPr>
          <w:lang w:val="fr-FR"/>
        </w:rPr>
      </w:pPr>
      <w:r>
        <w:rPr>
          <w:b/>
          <w:lang w:val="fr-FR"/>
        </w:rPr>
        <w:t>E2 :</w:t>
      </w:r>
      <w:r>
        <w:rPr>
          <w:lang w:val="fr-FR"/>
        </w:rPr>
        <w:t xml:space="preserve"> J'ai un truc, mais je n'ose pas.</w:t>
      </w:r>
    </w:p>
    <w:p w:rsidR="00102852" w:rsidRPr="005B4ED2" w:rsidRDefault="001D2A45">
      <w:pPr>
        <w:rPr>
          <w:lang w:val="fr-FR"/>
        </w:rPr>
      </w:pPr>
      <w:r>
        <w:rPr>
          <w:b/>
          <w:lang w:val="fr-FR"/>
        </w:rPr>
        <w:t>Auteur :</w:t>
      </w:r>
      <w:r>
        <w:rPr>
          <w:lang w:val="fr-FR"/>
        </w:rPr>
        <w:t xml:space="preserve"> Alors, n'hésite pas. Il n'y a pas de filtre. Tu peux t'exprimer.</w:t>
      </w:r>
    </w:p>
    <w:p w:rsidR="00102852" w:rsidRPr="005B4ED2" w:rsidRDefault="001D2A45">
      <w:pPr>
        <w:rPr>
          <w:lang w:val="fr-FR"/>
        </w:rPr>
      </w:pPr>
      <w:r>
        <w:rPr>
          <w:b/>
          <w:lang w:val="fr-FR"/>
        </w:rPr>
        <w:t>E2 :</w:t>
      </w:r>
      <w:r>
        <w:rPr>
          <w:lang w:val="fr-FR"/>
        </w:rPr>
        <w:t xml:space="preserve"> Il faudrait faire sauter notre cheffe, parce que c'est elle qui impulse ça.</w:t>
      </w:r>
    </w:p>
    <w:p w:rsidR="00102852" w:rsidRPr="005B4ED2" w:rsidRDefault="001D2A45">
      <w:pPr>
        <w:rPr>
          <w:lang w:val="fr-FR"/>
        </w:rPr>
      </w:pPr>
      <w:r>
        <w:rPr>
          <w:lang w:val="fr-FR"/>
        </w:rPr>
        <w:t>Il faudrait former nos cadres proximités.</w:t>
      </w:r>
    </w:p>
    <w:p w:rsidR="00102852" w:rsidRPr="005B4ED2" w:rsidRDefault="001D2A45">
      <w:pPr>
        <w:rPr>
          <w:lang w:val="fr-FR"/>
        </w:rPr>
      </w:pPr>
      <w:r>
        <w:rPr>
          <w:b/>
          <w:lang w:val="fr-FR"/>
        </w:rPr>
        <w:t>Auteur :</w:t>
      </w:r>
      <w:r>
        <w:rPr>
          <w:lang w:val="fr-FR"/>
        </w:rPr>
        <w:t xml:space="preserve"> D'accord. Quand tu dis notre cheffe, tu parles donc de la cheffe de service. C'est juste ?</w:t>
      </w:r>
    </w:p>
    <w:p w:rsidR="00102852" w:rsidRPr="005B4ED2" w:rsidRDefault="001D2A45">
      <w:pPr>
        <w:rPr>
          <w:lang w:val="fr-FR"/>
        </w:rPr>
      </w:pPr>
      <w:r>
        <w:rPr>
          <w:b/>
          <w:lang w:val="fr-FR"/>
        </w:rPr>
        <w:t>E2 :</w:t>
      </w:r>
      <w:r>
        <w:rPr>
          <w:lang w:val="fr-FR"/>
        </w:rPr>
        <w:t xml:space="preserve"> Oui. Je pense qu'elle impulse ça. Quand tu es à la tête d'un service, c'est toi qui impulses la manière de fonctionner.</w:t>
      </w:r>
    </w:p>
    <w:p w:rsidR="00102852" w:rsidRPr="005B4ED2" w:rsidRDefault="001D2A45">
      <w:pPr>
        <w:rPr>
          <w:lang w:val="fr-FR"/>
        </w:rPr>
      </w:pPr>
      <w:r>
        <w:rPr>
          <w:lang w:val="fr-FR"/>
        </w:rPr>
        <w:t>Le service, ça ne tient pas du tout. Et sa manière de faire, elle est toxique. Et ça ne touche pas les gens.</w:t>
      </w:r>
    </w:p>
    <w:p w:rsidR="00102852" w:rsidRPr="005B4ED2" w:rsidRDefault="001D2A45">
      <w:pPr>
        <w:rPr>
          <w:lang w:val="fr-FR"/>
        </w:rPr>
      </w:pPr>
      <w:r>
        <w:rPr>
          <w:lang w:val="fr-FR"/>
        </w:rPr>
        <w:lastRenderedPageBreak/>
        <w:t>Les gens sont comme ça. Donc, on ne la changera pas. Il faut qu'elle aille ailleurs.</w:t>
      </w:r>
    </w:p>
    <w:p w:rsidR="00102852" w:rsidRPr="005B4ED2" w:rsidRDefault="001D2A45">
      <w:pPr>
        <w:rPr>
          <w:lang w:val="fr-FR"/>
        </w:rPr>
      </w:pPr>
      <w:r>
        <w:rPr>
          <w:lang w:val="fr-FR"/>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02852" w:rsidRPr="005B4ED2" w:rsidRDefault="001D2A45">
      <w:pPr>
        <w:rPr>
          <w:lang w:val="fr-FR"/>
        </w:rPr>
      </w:pPr>
      <w:r>
        <w:rPr>
          <w:lang w:val="fr-FR"/>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w:t>
      </w:r>
      <w:proofErr w:type="gramStart"/>
      <w:r>
        <w:rPr>
          <w:lang w:val="fr-FR"/>
        </w:rPr>
        <w:t>rires</w:t>
      </w:r>
      <w:proofErr w:type="gramEnd"/>
      <w:r>
        <w:rPr>
          <w:lang w:val="fr-FR"/>
        </w:rPr>
        <w:t>]</w:t>
      </w:r>
    </w:p>
    <w:p w:rsidR="00102852" w:rsidRPr="005B4ED2" w:rsidRDefault="001D2A45">
      <w:pPr>
        <w:rPr>
          <w:lang w:val="fr-FR"/>
        </w:rPr>
      </w:pPr>
      <w:r>
        <w:rPr>
          <w:b/>
          <w:lang w:val="fr-FR"/>
        </w:rPr>
        <w:t>Auteur :</w:t>
      </w:r>
      <w:r>
        <w:rPr>
          <w:lang w:val="fr-FR"/>
        </w:rPr>
        <w:t xml:space="preserve"> Non, non. Juste, je te le rappelle. C'est strictement confidentiel.</w:t>
      </w:r>
    </w:p>
    <w:p w:rsidR="00102852" w:rsidRPr="005B4ED2" w:rsidRDefault="001D2A45">
      <w:pPr>
        <w:rPr>
          <w:lang w:val="fr-FR"/>
        </w:rPr>
      </w:pPr>
      <w:r>
        <w:rPr>
          <w:b/>
          <w:lang w:val="fr-FR"/>
        </w:rPr>
        <w:t>E2 :</w:t>
      </w:r>
      <w:r>
        <w:rPr>
          <w:lang w:val="fr-FR"/>
        </w:rPr>
        <w:t xml:space="preserve"> Et ça restera complètement confidentiel. Donc, sois rassuré, ça te sortira. Si je me fais virer, je saurais où ça vient, je plaisante.</w:t>
      </w:r>
    </w:p>
    <w:p w:rsidR="00102852" w:rsidRPr="005B4ED2" w:rsidRDefault="001D2A45">
      <w:pPr>
        <w:rPr>
          <w:lang w:val="fr-FR"/>
        </w:rPr>
      </w:pPr>
      <w:r>
        <w:rPr>
          <w:b/>
          <w:lang w:val="fr-FR"/>
        </w:rPr>
        <w:t>Auteur :</w:t>
      </w:r>
      <w:r>
        <w:rPr>
          <w:lang w:val="fr-FR"/>
        </w:rPr>
        <w:t xml:space="preserve"> Du coup, on passe à la dernière partie de cet entretien. Donc, la onzième question. Comment décrirais-tu tes interactions avec tes collègues ?</w:t>
      </w:r>
    </w:p>
    <w:p w:rsidR="00102852" w:rsidRPr="005B4ED2" w:rsidRDefault="001D2A45">
      <w:pPr>
        <w:rPr>
          <w:lang w:val="fr-FR"/>
        </w:rPr>
      </w:pPr>
      <w:r>
        <w:rPr>
          <w:lang w:val="fr-FR"/>
        </w:rPr>
        <w:t>Donc, ça peut être au niveau de la collaboration, de l'entraide, de la gestion des tensions éventuelles, ou autre. C'est complètement libre.</w:t>
      </w:r>
    </w:p>
    <w:p w:rsidR="00102852" w:rsidRPr="005B4ED2" w:rsidRDefault="001D2A45">
      <w:pPr>
        <w:rPr>
          <w:lang w:val="fr-FR"/>
        </w:rPr>
      </w:pPr>
      <w:r>
        <w:rPr>
          <w:b/>
          <w:lang w:val="fr-FR"/>
        </w:rPr>
        <w:t>E2 :</w:t>
      </w:r>
      <w:r>
        <w:rPr>
          <w:lang w:val="fr-FR"/>
        </w:rP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02852" w:rsidRPr="005B4ED2" w:rsidRDefault="001D2A45">
      <w:pPr>
        <w:rPr>
          <w:lang w:val="fr-FR"/>
        </w:rPr>
      </w:pPr>
      <w:r>
        <w:rPr>
          <w:lang w:val="fr-FR"/>
        </w:rPr>
        <w:t>Après, j'essaie de ne pas m'identifier avec les gens non plus. Donc, même quand certaines personnes m'énervent, j'hésite de continuer. Je dois éviter de continuer parce que ce n'est pas professionnel.</w:t>
      </w:r>
    </w:p>
    <w:p w:rsidR="00102852" w:rsidRPr="005B4ED2" w:rsidRDefault="001D2A45">
      <w:pPr>
        <w:rPr>
          <w:lang w:val="fr-FR"/>
        </w:rPr>
      </w:pPr>
      <w:r>
        <w:rPr>
          <w:lang w:val="fr-FR"/>
        </w:rPr>
        <w:t>Après, je suis prête à aider les autres. J'ai vécu, pour de vrai, en zone de combat, je sais ce que c’est qu'un esprit de cohésion et d’entraide, parce que ta vie est dans la main de l'autre. Donc ça, je l’ai touché du doigt.</w:t>
      </w:r>
    </w:p>
    <w:p w:rsidR="00102852" w:rsidRPr="005B4ED2" w:rsidRDefault="001D2A45">
      <w:pPr>
        <w:rPr>
          <w:lang w:val="fr-FR"/>
        </w:rPr>
      </w:pPr>
      <w:r>
        <w:rPr>
          <w:lang w:val="fr-FR"/>
        </w:rPr>
        <w:t>Je ne te retrouve pas, évidemment, à la centrale, mais j'ai cette valeur-là qui est importante pour moi. Après, je n'hésite pas à aller m'aider, poser des questions. Quand j'ai des questions très pratiques, je ne sais pas.</w:t>
      </w:r>
    </w:p>
    <w:p w:rsidR="00102852" w:rsidRPr="005B4ED2" w:rsidRDefault="001D2A45">
      <w:pPr>
        <w:rPr>
          <w:lang w:val="fr-FR"/>
        </w:rPr>
      </w:pPr>
      <w:r>
        <w:rPr>
          <w:lang w:val="fr-FR"/>
        </w:rPr>
        <w:t>Je me retourne vers les chefs de salle. Quand on en a un de compétent, parce qu'on en a quelques-uns de très compétents et qui sont des vraies boîtes à outils, pas tous il faut le dire.</w:t>
      </w:r>
    </w:p>
    <w:p w:rsidR="00102852" w:rsidRPr="005B4ED2" w:rsidRDefault="001D2A45">
      <w:pPr>
        <w:rPr>
          <w:lang w:val="fr-FR"/>
        </w:rPr>
      </w:pPr>
      <w:r>
        <w:rPr>
          <w:lang w:val="fr-FR"/>
        </w:rPr>
        <w:t>J'essaie d'amener du positif dans mon travail parce que rappeler mes soucis, ça ne me fera rien. Avec les cadres de proximité, je suis une bonne humeur, je suis souriante.</w:t>
      </w:r>
    </w:p>
    <w:p w:rsidR="00102852" w:rsidRPr="005B4ED2" w:rsidRDefault="001D2A45">
      <w:pPr>
        <w:rPr>
          <w:lang w:val="fr-FR"/>
        </w:rPr>
      </w:pPr>
      <w:r>
        <w:rPr>
          <w:b/>
          <w:lang w:val="fr-FR"/>
        </w:rPr>
        <w:t>Auteur :</w:t>
      </w:r>
      <w:r>
        <w:rPr>
          <w:lang w:val="fr-FR"/>
        </w:rPr>
        <w:t xml:space="preserve"> Comment perçois-tu ta relation avec ta hiérarchie ?</w:t>
      </w:r>
    </w:p>
    <w:p w:rsidR="00102852" w:rsidRPr="005B4ED2" w:rsidRDefault="001D2A45">
      <w:pPr>
        <w:rPr>
          <w:lang w:val="fr-FR"/>
        </w:rPr>
      </w:pPr>
      <w:r>
        <w:rPr>
          <w:b/>
          <w:lang w:val="fr-FR"/>
        </w:rPr>
        <w:t>E2 :</w:t>
      </w:r>
      <w:r>
        <w:rPr>
          <w:lang w:val="fr-FR"/>
        </w:rPr>
        <w:t xml:space="preserve"> Avec notre chef de service, je ne lui adresse plus la parole parce qu'elle m'a fait pleurer quand j’étais mal. Je dis bonjour, bonsoir, j'ai fait des sourires.</w:t>
      </w:r>
    </w:p>
    <w:p w:rsidR="00102852" w:rsidRPr="005B4ED2" w:rsidRDefault="001D2A45">
      <w:pPr>
        <w:rPr>
          <w:lang w:val="fr-FR"/>
        </w:rPr>
      </w:pPr>
      <w:r>
        <w:rPr>
          <w:lang w:val="fr-FR"/>
        </w:rPr>
        <w:t>Avec elle, je suis distante depuis cette histoire. Et avec les autres cadres, je plaisante, je suis sympa mais je n'en pense pas moins.</w:t>
      </w:r>
    </w:p>
    <w:p w:rsidR="00102852" w:rsidRPr="005B4ED2" w:rsidRDefault="001D2A45">
      <w:pPr>
        <w:rPr>
          <w:lang w:val="fr-FR"/>
        </w:rPr>
      </w:pPr>
      <w:r>
        <w:rPr>
          <w:b/>
          <w:lang w:val="fr-FR"/>
        </w:rPr>
        <w:lastRenderedPageBreak/>
        <w:t>Auteur :</w:t>
      </w:r>
      <w:r>
        <w:rPr>
          <w:lang w:val="fr-FR"/>
        </w:rPr>
        <w:t xml:space="preserve"> En général, comment fais-tu face au stress ou aux imprévus dans ton travail ? Est-ce que tu as, par exemple, développé des stratégies ou des habitudes particulières ?</w:t>
      </w:r>
    </w:p>
    <w:p w:rsidR="00102852" w:rsidRPr="005B4ED2" w:rsidRDefault="001D2A45">
      <w:pPr>
        <w:rPr>
          <w:lang w:val="fr-FR"/>
        </w:rPr>
      </w:pPr>
      <w:r>
        <w:rPr>
          <w:b/>
          <w:lang w:val="fr-FR"/>
        </w:rPr>
        <w:t>Auteur :</w:t>
      </w:r>
      <w:r>
        <w:rPr>
          <w:lang w:val="fr-FR"/>
        </w:rPr>
        <w:t xml:space="preserve"> On arrive gentiment à la fin de cet entretien. En conclusion, as-tu des suggestions ou des commentaires à partager qui n'ont pas été forcément abordés durant l'entretien ?</w:t>
      </w:r>
    </w:p>
    <w:p w:rsidR="00102852" w:rsidRPr="005B4ED2" w:rsidRDefault="001D2A45">
      <w:pPr>
        <w:rPr>
          <w:lang w:val="fr-FR"/>
        </w:rPr>
      </w:pPr>
      <w:r>
        <w:rPr>
          <w:b/>
          <w:lang w:val="fr-FR"/>
        </w:rPr>
        <w:t>E2 :</w:t>
      </w:r>
      <w:r>
        <w:rPr>
          <w:lang w:val="fr-FR"/>
        </w:rPr>
        <w:t xml:space="preserve"> Non, je ne peux pas les lire. Il y a plein de trucs. Malgré tout ce que j'ai pu dire de négatif, y compris sur la cheffe de service, les choses ne sont pas gravées dans le marbre.</w:t>
      </w:r>
    </w:p>
    <w:p w:rsidR="00102852" w:rsidRPr="005B4ED2" w:rsidRDefault="001D2A45">
      <w:pPr>
        <w:rPr>
          <w:lang w:val="fr-FR"/>
        </w:rPr>
      </w:pPr>
      <w:r>
        <w:rPr>
          <w:lang w:val="fr-FR"/>
        </w:rPr>
        <w:t>Une fois qu'un constat est fait, je pense qu'il faut essayer, même si c'est des petites choses. Il faut toujours croire que les choses peuvent avancer.</w:t>
      </w:r>
    </w:p>
    <w:p w:rsidR="00102852" w:rsidRPr="005B4ED2" w:rsidRDefault="001D2A45">
      <w:pPr>
        <w:rPr>
          <w:lang w:val="fr-FR"/>
        </w:rPr>
      </w:pPr>
      <w:r>
        <w:rPr>
          <w:lang w:val="fr-FR"/>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02852" w:rsidRPr="005B4ED2" w:rsidRDefault="001D2A45">
      <w:pPr>
        <w:rPr>
          <w:lang w:val="fr-FR"/>
        </w:rPr>
      </w:pPr>
      <w:r>
        <w:rPr>
          <w:lang w:val="fr-FR"/>
        </w:rPr>
        <w:t>Une fois qu'on a fait ça, il faut obligatoirement essayer, même si c'est modeste, de progresser. Sinon, on reste en négatif. Je suis persuadée qu'il y a des leviers.</w:t>
      </w:r>
    </w:p>
    <w:p w:rsidR="00102852" w:rsidRPr="005B4ED2" w:rsidRDefault="001D2A45">
      <w:pPr>
        <w:rPr>
          <w:lang w:val="fr-FR"/>
        </w:rPr>
      </w:pPr>
      <w:r>
        <w:rPr>
          <w:lang w:val="fr-FR"/>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rsidR="00102852" w:rsidRPr="005B4ED2" w:rsidRDefault="001D2A45">
      <w:pPr>
        <w:rPr>
          <w:lang w:val="fr-FR"/>
        </w:rPr>
      </w:pPr>
      <w:r>
        <w:rPr>
          <w:lang w:val="fr-FR"/>
        </w:rPr>
        <w:t>On est des victimes si on autorise les gens à être des bougres.</w:t>
      </w:r>
    </w:p>
    <w:p w:rsidR="00102852" w:rsidRPr="005B4ED2" w:rsidRDefault="001D2A45">
      <w:pPr>
        <w:rPr>
          <w:lang w:val="fr-FR"/>
        </w:rPr>
      </w:pPr>
      <w:r>
        <w:rPr>
          <w:b/>
          <w:lang w:val="fr-FR"/>
        </w:rPr>
        <w:t>Auteur :</w:t>
      </w:r>
      <w:r>
        <w:rPr>
          <w:lang w:val="fr-FR"/>
        </w:rPr>
        <w:t xml:space="preserve"> Moi, de mon côté, je termine par une dernière question. Je ne sais pas si on l'avait précisé en début d'entretien. Tu es à la Centrale depuis combien de temps ?</w:t>
      </w:r>
    </w:p>
    <w:p w:rsidR="00102852" w:rsidRPr="005B4ED2" w:rsidRDefault="001D2A45">
      <w:pPr>
        <w:rPr>
          <w:lang w:val="fr-FR"/>
        </w:rPr>
      </w:pPr>
      <w:r>
        <w:rPr>
          <w:b/>
          <w:lang w:val="fr-FR"/>
        </w:rPr>
        <w:t>E2 :</w:t>
      </w:r>
      <w:r>
        <w:rPr>
          <w:lang w:val="fr-FR"/>
        </w:rPr>
        <w:t xml:space="preserve"> Ça ne fait pas tout à fait deux ans encore. Juin 2023, 18 mois.</w:t>
      </w:r>
    </w:p>
    <w:p w:rsidR="00102852" w:rsidRPr="005B4ED2" w:rsidRDefault="001D2A45">
      <w:pPr>
        <w:rPr>
          <w:lang w:val="fr-FR"/>
        </w:rPr>
      </w:pPr>
      <w:r>
        <w:rPr>
          <w:lang w:val="fr-FR"/>
        </w:rPr>
        <w:t>Je fais presque partie des anciennes tellement ça tourne. C'est dingue. Je ne veux pas te faire une insulte, toi qui es là depuis longtemps.</w:t>
      </w:r>
    </w:p>
    <w:p w:rsidR="00102852" w:rsidRPr="005B4ED2" w:rsidRDefault="001D2A45">
      <w:pPr>
        <w:rPr>
          <w:lang w:val="fr-FR"/>
        </w:rPr>
      </w:pPr>
      <w:r>
        <w:rPr>
          <w:lang w:val="fr-FR"/>
        </w:rPr>
        <w:t>C'est très rigolo parce qu'il y a des très nouveaux et des très anciens. C'est bizarre qu'il n'y ait rien entre. Ce n'est pas normal.</w:t>
      </w:r>
    </w:p>
    <w:p w:rsidR="00102852" w:rsidRPr="005B4ED2" w:rsidRDefault="001D2A45">
      <w:pPr>
        <w:rPr>
          <w:lang w:val="fr-FR"/>
        </w:rPr>
      </w:pPr>
      <w:r>
        <w:rPr>
          <w:lang w:val="fr-FR"/>
        </w:rPr>
        <w:t>On devrait avoir toutes les strates. Je ne sais pas pourquoi, mais il y a des très anciens qui ont survécu.</w:t>
      </w:r>
    </w:p>
    <w:p w:rsidR="00102852" w:rsidRPr="005B4ED2" w:rsidRDefault="001D2A45">
      <w:pPr>
        <w:rPr>
          <w:lang w:val="fr-FR"/>
        </w:rPr>
      </w:pPr>
      <w:r>
        <w:rPr>
          <w:lang w:val="fr-FR"/>
        </w:rPr>
        <w:t>Tu as des tout nouveaux et les gens ne restent pas. Les gens partent. Ce n'est pas normal.</w:t>
      </w:r>
    </w:p>
    <w:p w:rsidR="00102852" w:rsidRPr="005B4ED2" w:rsidRDefault="001D2A45">
      <w:pPr>
        <w:rPr>
          <w:lang w:val="fr-FR"/>
        </w:rPr>
      </w:pPr>
      <w:r>
        <w:rPr>
          <w:b/>
          <w:lang w:val="fr-FR"/>
        </w:rPr>
        <w:t>Auteur :</w:t>
      </w:r>
      <w:r>
        <w:rPr>
          <w:lang w:val="fr-FR"/>
        </w:rPr>
        <w:t xml:space="preserve"> Est-ce que tu as d'autres choses à rajouter ou on peut gentiment conclure ?</w:t>
      </w:r>
    </w:p>
    <w:p w:rsidR="00102852" w:rsidRPr="005B4ED2" w:rsidRDefault="001D2A45">
      <w:pPr>
        <w:rPr>
          <w:lang w:val="fr-FR"/>
        </w:rPr>
      </w:pPr>
      <w:r>
        <w:rPr>
          <w:b/>
          <w:lang w:val="fr-FR"/>
        </w:rPr>
        <w:t>E2 :</w:t>
      </w:r>
      <w:r>
        <w:rPr>
          <w:lang w:val="fr-FR"/>
        </w:rPr>
        <w:t xml:space="preserve"> Non. Je crois que j'ai pas mal parlé. Tu veux vraiment que je parle encore?</w:t>
      </w:r>
    </w:p>
    <w:p w:rsidR="00102852" w:rsidRPr="005B4ED2" w:rsidRDefault="001D2A45">
      <w:pPr>
        <w:rPr>
          <w:lang w:val="fr-FR"/>
        </w:rPr>
      </w:pPr>
      <w:r>
        <w:rPr>
          <w:lang w:val="fr-FR"/>
        </w:rPr>
        <w:t>Parce que là, t'es fichu [rires]. Je te remercie. Je te remercie de faire cette formation et puis, quelque part, j'aime bien ta personnalité, mais là, c'est un jugement de valeur, mais au-delà de ça, je pense que ça te rend meilleur.</w:t>
      </w:r>
    </w:p>
    <w:p w:rsidR="00102852" w:rsidRPr="005B4ED2" w:rsidRDefault="001D2A45">
      <w:pPr>
        <w:rPr>
          <w:lang w:val="fr-FR"/>
        </w:rPr>
      </w:pPr>
      <w:r>
        <w:rPr>
          <w:lang w:val="fr-FR"/>
        </w:rPr>
        <w:t>Toi, tu ne t'en rends peut-être pas compte, mais professionnellement parlant, je vois l'effet positif de la formation que tu es en train de faire sur ta manière d'être dans la centrale en tant que collègue et en tant que chef de salle.</w:t>
      </w:r>
    </w:p>
    <w:p w:rsidR="00102852" w:rsidRPr="005B4ED2" w:rsidRDefault="001D2A45">
      <w:pPr>
        <w:rPr>
          <w:lang w:val="fr-FR"/>
        </w:rPr>
      </w:pPr>
      <w:r>
        <w:rPr>
          <w:b/>
          <w:lang w:val="fr-FR"/>
        </w:rPr>
        <w:lastRenderedPageBreak/>
        <w:t>Auteur :</w:t>
      </w:r>
      <w:r>
        <w:rPr>
          <w:lang w:val="fr-FR"/>
        </w:rPr>
        <w:t xml:space="preserve"> Je te remercie. Et puis, je te remercie également d'avoir accepté de faire cet échange-là. Et du coup, on va conclure.</w:t>
      </w:r>
    </w:p>
    <w:p w:rsidR="00102852" w:rsidRPr="005B4ED2" w:rsidRDefault="001D2A45">
      <w:pPr>
        <w:rPr>
          <w:lang w:val="fr-FR"/>
        </w:rPr>
      </w:pPr>
      <w:r>
        <w:rPr>
          <w:lang w:val="fr-FR"/>
        </w:rPr>
        <w:t>On referme cette porte gentiment. Et encore une fois, ça reste complètement confidentiel.</w:t>
      </w:r>
    </w:p>
    <w:p w:rsidR="00102852" w:rsidRPr="005B4ED2" w:rsidRDefault="001D2A45">
      <w:pPr>
        <w:rPr>
          <w:lang w:val="fr-FR"/>
        </w:rPr>
      </w:pPr>
      <w:r>
        <w:rPr>
          <w:b/>
          <w:lang w:val="fr-FR"/>
        </w:rPr>
        <w:t>E2 :</w:t>
      </w:r>
      <w:r>
        <w:rPr>
          <w:lang w:val="fr-FR"/>
        </w:rPr>
        <w:t xml:space="preserve"> Il y a intérêt, parce que vu ce que j'ai dit, sinon je serais tirée, mais je ne me mets plus jamais les pieds là-bas. [</w:t>
      </w:r>
      <w:proofErr w:type="gramStart"/>
      <w:r>
        <w:rPr>
          <w:lang w:val="fr-FR"/>
        </w:rPr>
        <w:t>rires</w:t>
      </w:r>
      <w:proofErr w:type="gramEnd"/>
      <w:r>
        <w:rPr>
          <w:lang w:val="fr-FR"/>
        </w:rPr>
        <w:t>]</w:t>
      </w:r>
    </w:p>
    <w:p w:rsidR="00102852" w:rsidRPr="005B4ED2" w:rsidRDefault="001D2A45">
      <w:pPr>
        <w:rPr>
          <w:lang w:val="fr-FR"/>
        </w:rPr>
      </w:pPr>
      <w:r>
        <w:rPr>
          <w:b/>
          <w:lang w:val="fr-FR"/>
        </w:rPr>
        <w:t>Auteur :</w:t>
      </w:r>
      <w:r>
        <w:rPr>
          <w:lang w:val="fr-FR"/>
        </w:rPr>
        <w:t xml:space="preserve"> Alors, tu peux compter sur l'intégrité du cursus MRHC et sur le mien également. Il n'y a aucun souci.</w:t>
      </w:r>
    </w:p>
    <w:p w:rsidR="00102852" w:rsidRPr="005B4ED2" w:rsidRDefault="001D2A45">
      <w:pPr>
        <w:rPr>
          <w:lang w:val="fr-FR"/>
        </w:rPr>
      </w:pPr>
      <w:r>
        <w:rPr>
          <w:b/>
          <w:lang w:val="fr-FR"/>
        </w:rPr>
        <w:t>E2 :</w:t>
      </w:r>
      <w:r>
        <w:rPr>
          <w:lang w:val="fr-FR"/>
        </w:rPr>
        <w:t xml:space="preserve"> J’espère. Je t'avoue que c'est...</w:t>
      </w:r>
    </w:p>
    <w:p w:rsidR="00102852" w:rsidRPr="005B4ED2" w:rsidRDefault="001D2A45">
      <w:pPr>
        <w:rPr>
          <w:lang w:val="fr-FR"/>
        </w:rPr>
      </w:pPr>
      <w:r>
        <w:rPr>
          <w:b/>
          <w:lang w:val="fr-FR"/>
        </w:rPr>
        <w:t>Auteur :</w:t>
      </w:r>
      <w:r>
        <w:rPr>
          <w:lang w:val="fr-FR"/>
        </w:rPr>
        <w:t xml:space="preserve"> Je l'entends, je te crois, c'est stressant.</w:t>
      </w:r>
    </w:p>
    <w:p w:rsidR="00102852" w:rsidRPr="005B4ED2" w:rsidRDefault="001D2A45">
      <w:pPr>
        <w:rPr>
          <w:lang w:val="fr-FR"/>
        </w:rPr>
      </w:pPr>
      <w:r>
        <w:rPr>
          <w:b/>
          <w:lang w:val="fr-FR"/>
        </w:rPr>
        <w:t>E2 :</w:t>
      </w:r>
      <w:r>
        <w:rPr>
          <w:lang w:val="fr-FR"/>
        </w:rPr>
        <w:t xml:space="preserve"> Je te jure que c'est stressant.</w:t>
      </w:r>
    </w:p>
    <w:p w:rsidR="00102852" w:rsidRPr="005B4ED2" w:rsidRDefault="001D2A45">
      <w:pPr>
        <w:rPr>
          <w:lang w:val="fr-FR"/>
        </w:rPr>
      </w:pPr>
      <w:r>
        <w:rPr>
          <w:b/>
          <w:lang w:val="fr-FR"/>
        </w:rPr>
        <w:t>Auteur :</w:t>
      </w:r>
      <w:r>
        <w:rPr>
          <w:lang w:val="fr-FR"/>
        </w:rPr>
        <w:t xml:space="preserve"> D'échanger comme ça, tu veux dire ? Non.</w:t>
      </w:r>
    </w:p>
    <w:p w:rsidR="00102852" w:rsidRPr="005B4ED2" w:rsidRDefault="001D2A45">
      <w:pPr>
        <w:rPr>
          <w:lang w:val="fr-FR"/>
        </w:rPr>
      </w:pPr>
      <w:r>
        <w:rPr>
          <w:b/>
          <w:lang w:val="fr-FR"/>
        </w:rPr>
        <w:t>E2 :</w:t>
      </w:r>
      <w:r>
        <w:rPr>
          <w:lang w:val="fr-FR"/>
        </w:rPr>
        <w:t xml:space="preserve"> Non, non, non. D'avoir eu à franchir, de dire ce que je pensais. Pour moi, c'est hyper stressant.</w:t>
      </w:r>
    </w:p>
    <w:p w:rsidR="00102852" w:rsidRPr="005B4ED2" w:rsidRDefault="001D2A45">
      <w:pPr>
        <w:rPr>
          <w:lang w:val="fr-FR"/>
        </w:rPr>
      </w:pPr>
      <w:r>
        <w:rPr>
          <w:b/>
          <w:lang w:val="fr-FR"/>
        </w:rPr>
        <w:t>Auteur :</w:t>
      </w:r>
      <w:r>
        <w:rPr>
          <w:lang w:val="fr-FR"/>
        </w:rPr>
        <w:t xml:space="preserve"> Je comprends.</w:t>
      </w:r>
    </w:p>
    <w:p w:rsidR="00102852" w:rsidRPr="005B4ED2" w:rsidRDefault="001D2A45">
      <w:pPr>
        <w:rPr>
          <w:lang w:val="fr-FR"/>
        </w:rPr>
      </w:pPr>
      <w:r>
        <w:rPr>
          <w:b/>
          <w:lang w:val="fr-FR"/>
        </w:rPr>
        <w:t>E2 :</w:t>
      </w:r>
      <w:r>
        <w:rPr>
          <w:lang w:val="fr-FR"/>
        </w:rPr>
        <w:t xml:space="preserve"> Je me dis, j'espère vraiment, que ça ne va pas filtrer par les couloirs à droite, à gauche, au milieu, et que je vais me retrouver... Ce n'est pas normal que ça me fasse cet effet-là. Ça ne devrait pas.</w:t>
      </w:r>
    </w:p>
    <w:p w:rsidR="00102852" w:rsidRPr="005B4ED2" w:rsidRDefault="001D2A45">
      <w:pPr>
        <w:rPr>
          <w:lang w:val="fr-FR"/>
        </w:rPr>
      </w:pPr>
      <w:r>
        <w:rPr>
          <w:lang w:val="fr-FR"/>
        </w:rPr>
        <w:t>Mais c'est un fait. Je le sens physiquement là. Je me dis, « Oh ! T'aurais pas dû dire ça. Ça va retomber sur la gueule ». Donc il y a une crainte.</w:t>
      </w:r>
    </w:p>
    <w:p w:rsidR="00102852" w:rsidRPr="005B4ED2" w:rsidRDefault="001D2A45">
      <w:pPr>
        <w:rPr>
          <w:lang w:val="fr-FR"/>
        </w:rPr>
      </w:pPr>
      <w:r>
        <w:rPr>
          <w:b/>
          <w:lang w:val="fr-FR"/>
        </w:rPr>
        <w:t>Auteur :</w:t>
      </w:r>
      <w:r>
        <w:rPr>
          <w:lang w:val="fr-FR"/>
        </w:rPr>
        <w:t xml:space="preserve"> Oui, je suis... complètement d'accord sur ce fait-là. Et puis, encore une fois, ça reste strictement confidentiel.</w:t>
      </w:r>
    </w:p>
    <w:p w:rsidR="00102852" w:rsidRPr="005B4ED2" w:rsidRDefault="001D2A45">
      <w:pPr>
        <w:rPr>
          <w:lang w:val="fr-FR"/>
        </w:rPr>
      </w:pPr>
      <w:r>
        <w:rPr>
          <w:lang w:val="fr-FR"/>
        </w:rPr>
        <w:t>Ça ne sortira pas du cursus MRHC. Donc des évaluateurs, des professeurs qui vont évaluer mon travail. Et puis, de moi-même non plus.</w:t>
      </w:r>
    </w:p>
    <w:p w:rsidR="00102852" w:rsidRPr="005B4ED2" w:rsidRDefault="001D2A45">
      <w:pPr>
        <w:rPr>
          <w:lang w:val="fr-FR"/>
        </w:rPr>
      </w:pPr>
      <w:r>
        <w:rPr>
          <w:b/>
          <w:lang w:val="fr-FR"/>
        </w:rPr>
        <w:t>E2 :</w:t>
      </w:r>
      <w:r>
        <w:rPr>
          <w:lang w:val="fr-FR"/>
        </w:rPr>
        <w:t xml:space="preserve"> Non, mais toi, j'ai confiance. Toi, je te connais, c'est bon. Les autres personnes, je ne les connais pas.</w:t>
      </w:r>
    </w:p>
    <w:p w:rsidR="00102852" w:rsidRPr="005B4ED2" w:rsidRDefault="001D2A45">
      <w:pPr>
        <w:rPr>
          <w:lang w:val="fr-FR"/>
        </w:rPr>
      </w:pPr>
      <w:r>
        <w:rPr>
          <w:lang w:val="fr-FR"/>
        </w:rPr>
        <w:t>Donc comme je ne les connais pas, je ne sais pas.</w:t>
      </w:r>
    </w:p>
    <w:p w:rsidR="00102852" w:rsidRPr="005B4ED2" w:rsidRDefault="001D2A45">
      <w:pPr>
        <w:rPr>
          <w:lang w:val="fr-FR"/>
        </w:rPr>
      </w:pPr>
      <w:r>
        <w:rPr>
          <w:lang w:val="fr-FR"/>
        </w:rPr>
        <w:t>Tu sais, je suis devenue très méfiante après 10 ans dans les missions à l’étranger.</w:t>
      </w:r>
    </w:p>
    <w:p w:rsidR="00102852" w:rsidRPr="005B4ED2" w:rsidRDefault="001D2A45">
      <w:pPr>
        <w:rPr>
          <w:lang w:val="fr-FR"/>
        </w:rPr>
      </w:pPr>
      <w:r>
        <w:rPr>
          <w:b/>
          <w:lang w:val="fr-FR"/>
        </w:rPr>
        <w:t>Auteur :</w:t>
      </w:r>
      <w:r>
        <w:rPr>
          <w:lang w:val="fr-FR"/>
        </w:rPr>
        <w:t xml:space="preserve"> Alors, je te remercie. Je vais donc couper l'enregistrement. Oui, ben merci à toi.</w:t>
      </w:r>
    </w:p>
    <w:p w:rsidR="00102852" w:rsidRPr="005B4ED2" w:rsidRDefault="001D2A45">
      <w:pPr>
        <w:rPr>
          <w:lang w:val="fr-FR"/>
        </w:rPr>
      </w:pPr>
      <w:r>
        <w:rPr>
          <w:lang w:val="fr-FR"/>
        </w:rPr>
        <w:t>Et je te dis à bientôt.</w:t>
      </w:r>
    </w:p>
    <w:p w:rsidR="00102852" w:rsidRPr="005B4ED2" w:rsidRDefault="001D2A45">
      <w:pPr>
        <w:rPr>
          <w:lang w:val="fr-FR"/>
        </w:rPr>
      </w:pPr>
      <w:r>
        <w:rPr>
          <w:b/>
          <w:lang w:val="fr-FR"/>
        </w:rPr>
        <w:t>E2 :</w:t>
      </w:r>
      <w:r>
        <w:rPr>
          <w:lang w:val="fr-FR"/>
        </w:rPr>
        <w:t xml:space="preserve"> Ben écoute, merci à toi et surtout à bientôt à la centrale.</w:t>
      </w:r>
    </w:p>
    <w:p w:rsidR="00102852" w:rsidRDefault="00102852">
      <w:pPr>
        <w:rPr>
          <w:lang w:val="fr-FR"/>
        </w:rPr>
      </w:pPr>
    </w:p>
    <w:p w:rsidR="005B4ED2" w:rsidRDefault="005B4ED2">
      <w:pPr>
        <w:rPr>
          <w:lang w:val="fr-FR"/>
        </w:rPr>
      </w:pPr>
    </w:p>
    <w:p w:rsidR="0087707C" w:rsidRDefault="0087707C">
      <w:pPr>
        <w:rPr>
          <w:lang w:val="fr-FR"/>
        </w:rPr>
      </w:pPr>
    </w:p>
    <w:p w:rsidR="0087707C" w:rsidRPr="005B4ED2" w:rsidRDefault="0087707C">
      <w:pPr>
        <w:rPr>
          <w:lang w:val="fr-FR"/>
        </w:rPr>
      </w:pPr>
    </w:p>
    <w:p w:rsidR="00B01F9F" w:rsidRPr="00B72B4E" w:rsidRDefault="00886E3A">
      <w:pPr>
        <w:pStyle w:val="Titre2"/>
        <w:rPr>
          <w:lang w:val="fr-FR"/>
        </w:rPr>
      </w:pPr>
      <w:bookmarkStart w:id="41" w:name="_Toc241271703"/>
      <w:r>
        <w:rPr>
          <w:lang w:val="fr-FR"/>
        </w:rPr>
        <w:lastRenderedPageBreak/>
        <w:t>Annexe D – Déclaration d'utilisation de l'intelligence artificielle</w:t>
      </w:r>
      <w:bookmarkEnd w:id="41"/>
    </w:p>
    <w:p w:rsidR="003366FB" w:rsidRDefault="006D531D">
      <w:pPr>
        <w:spacing w:line="300" w:lineRule="auto"/>
        <w:rPr>
          <w:lang w:val="fr-FR"/>
        </w:rPr>
      </w:pPr>
      <w:r>
        <w:rPr>
          <w:b/>
          <w:lang w:val="fr-FR"/>
        </w:rPr>
        <w:t>Outil utilisé.</w:t>
      </w:r>
      <w:r>
        <w:rPr>
          <w:lang w:val="fr-FR"/>
        </w:rPr>
        <w:t xml:space="preserve"> Claude (</w:t>
      </w:r>
      <w:proofErr w:type="spellStart"/>
      <w:r>
        <w:rPr>
          <w:lang w:val="fr-FR"/>
        </w:rPr>
        <w:t>Anthropic</w:t>
      </w:r>
      <w:proofErr w:type="spellEnd"/>
      <w:r>
        <w:rPr>
          <w:lang w:val="fr-FR"/>
        </w:rPr>
        <w:t>), via l’application Claude Code, en septembre 2026.</w:t>
      </w:r>
    </w:p>
    <w:p w:rsidR="003366FB" w:rsidRDefault="006D531D">
      <w:pPr>
        <w:spacing w:line="300" w:lineRule="auto"/>
        <w:rPr>
          <w:lang w:val="fr-FR"/>
        </w:rPr>
      </w:pPr>
      <w:r>
        <w:rPr>
          <w:b/>
          <w:lang w:val="fr-FR"/>
        </w:rPr>
        <w:t>Objectifs et étapes.</w:t>
      </w:r>
      <w:r>
        <w:rPr>
          <w:lang w:val="fr-FR"/>
        </w:rPr>
        <w:t xml:space="preserve"> L’IA a servi d’outil d’appui à trois moments du travail. Elle a d’abord aidé à l’idéation : à partir de mon contexte organisationnel, des supports de cours et de la grille d’évaluation, elle a proposé des pistes d’analyse. Elle a ensuite contribué à structurer un premier plan. Elle a enfin fourni une base rédactionnelle à partir du plan que j’avais retravaillé et de mon propre contenu écrit : observations de terrain, entretiens et analyses. Elle a aussi proposé des sources scientifiques et réalisé, sur mes indications, le schéma de la figure 1.</w:t>
      </w:r>
    </w:p>
    <w:p w:rsidR="003366FB" w:rsidRDefault="006D531D">
      <w:pPr>
        <w:spacing w:line="300" w:lineRule="auto"/>
        <w:rPr>
          <w:lang w:val="fr-FR"/>
        </w:rPr>
      </w:pPr>
      <w:r>
        <w:rPr>
          <w:b/>
          <w:lang w:val="fr-FR"/>
        </w:rPr>
        <w:t>Travail personnel de l’auteur.</w:t>
      </w:r>
      <w:r>
        <w:rPr>
          <w:lang w:val="fr-FR"/>
        </w:rPr>
        <w:t xml:space="preserve"> J’ai choisi l’organisation auditée, conduit les entretiens et corrigé leur retranscription automatique (</w:t>
      </w:r>
      <w:proofErr w:type="spellStart"/>
      <w:r>
        <w:rPr>
          <w:lang w:val="fr-FR"/>
        </w:rPr>
        <w:t>Turboscribe</w:t>
      </w:r>
      <w:proofErr w:type="spellEnd"/>
      <w:r>
        <w:rPr>
          <w:lang w:val="fr-FR"/>
        </w:rPr>
        <w:t>), et apporté la connaissance du terrain. J’ai pensé puis repensé l’angle d’analyse, notamment la lecture de la gouvernance de type dualiste et celle des biais cognitifs. J’ai restructuré le plan et réécrit l’ensemble du texte, afin qu’il suive une trajectoire d’analyse cohérente et fidèle au terrain et au matériau recueilli.</w:t>
      </w:r>
    </w:p>
    <w:p w:rsidR="003366FB" w:rsidRDefault="006D531D">
      <w:pPr>
        <w:spacing w:line="300" w:lineRule="auto"/>
        <w:rPr>
          <w:lang w:val="fr-FR"/>
        </w:rPr>
      </w:pPr>
      <w:r>
        <w:rPr>
          <w:b/>
          <w:lang w:val="fr-FR"/>
        </w:rPr>
        <w:t>Cadrage et vérification.</w:t>
      </w:r>
      <w:r>
        <w:rPr>
          <w:lang w:val="fr-FR"/>
        </w:rPr>
        <w:t xml:space="preserve"> J’ai délimité l’utilisation de l’IA à un périmètre défini, pour garantir l’exactitude de ses réponses. Mes consignes explicites étaient de ne rien inventer, de n’utiliser que des sources scientifiques identifiables présentées selon les normes APA, et de travailler à partir des supports du module, de mes entretiens et de sources institutionnelles publiques. J’ai ensuite vérifié l’ensemble de ses apports. La rédaction a été relue et corrigée partie par partie. Le schéma a été contrôlé et ajusté pour correspondre à l’organisation réelle. Les sources proposées ont été vérifiées une à une (existence, contenu, pertinence), et certaines ont dû être corrigées.</w:t>
      </w:r>
    </w:p>
    <w:p w:rsidR="003366FB" w:rsidRDefault="006D531D">
      <w:pPr>
        <w:spacing w:line="300" w:lineRule="auto"/>
        <w:rPr>
          <w:lang w:val="fr-FR"/>
        </w:rPr>
      </w:pPr>
      <w:r>
        <w:rPr>
          <w:b/>
          <w:lang w:val="fr-FR"/>
        </w:rPr>
        <w:t>Principaux prompts.</w:t>
      </w:r>
      <w:r>
        <w:rPr>
          <w:lang w:val="fr-FR"/>
        </w:rPr>
        <w:t xml:space="preserve"> « Ne mens jamais ; utilise seulement des sources scientifiques nommées en normes APA » ; « Le point de vue de l’auteur est celui d’un chef de salle ; il est important de le préciser afin de clarifier les zones d’ombre ».</w:t>
      </w:r>
    </w:p>
    <w:p w:rsidR="003366FB" w:rsidRDefault="006D531D">
      <w:pPr>
        <w:spacing w:line="300" w:lineRule="auto"/>
        <w:rPr>
          <w:lang w:val="fr-FR"/>
        </w:rPr>
      </w:pPr>
      <w:r>
        <w:rPr>
          <w:b/>
          <w:lang w:val="fr-FR"/>
        </w:rPr>
        <w:t>Apports et limites.</w:t>
      </w:r>
      <w:r>
        <w:rPr>
          <w:lang w:val="fr-FR"/>
        </w:rPr>
        <w:t xml:space="preserve"> L’IA a apporté de la rapidité dans la synthèse et la structuration. Sa principale limite est de ne connaître ni le contexte organisationnel ni la réalité du terrain, et de ne pas pouvoir les évaluer avec finesse. Ses propositions de sources demandent en outre une vérification systématique. J’assume l’entière responsabilité du contenu, de la vérification des sources et des conclusions.</w:t>
      </w:r>
    </w:p>
    <w:p w:rsidR="003366FB" w:rsidRDefault="006D531D">
      <w:pPr>
        <w:spacing w:line="300" w:lineRule="auto"/>
        <w:rPr>
          <w:lang w:val="fr-FR"/>
        </w:rPr>
      </w:pPr>
      <w:r>
        <w:rPr>
          <w:b/>
          <w:lang w:val="fr-FR"/>
        </w:rPr>
        <w:t>Historique de la conversation.</w:t>
      </w:r>
      <w:r>
        <w:rPr>
          <w:lang w:val="fr-FR"/>
        </w:rPr>
        <w:t xml:space="preserve"> </w:t>
      </w:r>
      <w:hyperlink r:id="rId9" w:history="1">
        <w:r>
          <w:rPr>
            <w:rStyle w:val="Lienhypertexte"/>
            <w:lang w:val="fr-FR"/>
          </w:rPr>
          <w:t>https://claude.ai/code/session_01BMtPhiCmF4fJJwSAqbwbtJ</w:t>
        </w:r>
      </w:hyperlink>
      <w:r>
        <w:rPr>
          <w:lang w:val="fr-FR"/>
        </w:rPr>
        <w:br w:type="page"/>
      </w:r>
    </w:p>
    <w:p w:rsidR="00B01F9F" w:rsidRPr="001416F3" w:rsidRDefault="00886E3A">
      <w:pPr>
        <w:pStyle w:val="Titre2"/>
        <w:rPr>
          <w:lang w:val="fr-FR"/>
        </w:rPr>
      </w:pPr>
      <w:bookmarkStart w:id="42" w:name="_Toc241271704"/>
      <w:r>
        <w:rPr>
          <w:lang w:val="fr-FR"/>
        </w:rPr>
        <w:lastRenderedPageBreak/>
        <w:t>Annexe E – Synthèse des recommandations au Conseil d'Unisanté</w:t>
      </w:r>
      <w:bookmarkEnd w:id="42"/>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rsidRPr="001416F3">
        <w:trPr>
          <w:cantSplit/>
          <w:tblHeader/>
          <w:jc w:val="center"/>
        </w:trPr>
        <w:tc>
          <w:tcPr>
            <w:tcW w:w="2268" w:type="dxa"/>
            <w:shd w:val="clear" w:color="auto" w:fill="DCE3EC"/>
          </w:tcPr>
          <w:p w:rsidR="00B01F9F" w:rsidRPr="001416F3" w:rsidRDefault="00886E3A">
            <w:pPr>
              <w:spacing w:after="40" w:line="240" w:lineRule="auto"/>
              <w:jc w:val="left"/>
              <w:rPr>
                <w:lang w:val="fr-FR"/>
              </w:rPr>
            </w:pPr>
            <w:r>
              <w:rPr>
                <w:b/>
                <w:sz w:val="20"/>
                <w:lang w:val="fr-FR"/>
              </w:rPr>
              <w:t>Recommandation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Horizon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Mécanisme visé</w:t>
            </w:r>
          </w:p>
        </w:tc>
        <w:tc>
          <w:tcPr>
            <w:tcW w:w="2267" w:type="dxa"/>
            <w:shd w:val="clear" w:color="auto" w:fill="DCE3EC"/>
          </w:tcPr>
          <w:p w:rsidR="00B01F9F" w:rsidRPr="001416F3" w:rsidRDefault="00886E3A">
            <w:pPr>
              <w:spacing w:after="40" w:line="240" w:lineRule="auto"/>
              <w:jc w:val="left"/>
              <w:rPr>
                <w:lang w:val="fr-FR"/>
              </w:rPr>
            </w:pPr>
            <w:r>
              <w:rPr>
                <w:b/>
                <w:sz w:val="20"/>
                <w:lang w:val="fr-FR"/>
              </w:rPr>
              <w:t>Indicateur de suivi</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1. Restituer l'audit</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Découplage, logique de confiance</w:t>
            </w:r>
          </w:p>
        </w:tc>
        <w:tc>
          <w:tcPr>
            <w:tcW w:w="2267" w:type="dxa"/>
          </w:tcPr>
          <w:p w:rsidR="00B01F9F" w:rsidRPr="001416F3" w:rsidRDefault="00886E3A">
            <w:pPr>
              <w:spacing w:after="40" w:line="240" w:lineRule="auto"/>
              <w:jc w:val="left"/>
              <w:rPr>
                <w:lang w:val="fr-FR"/>
              </w:rPr>
            </w:pPr>
            <w:r>
              <w:rPr>
                <w:sz w:val="20"/>
                <w:lang w:val="fr-FR"/>
              </w:rPr>
              <w:t>Restitution effectuée, perception des collaborateurs</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2. Canal neutre</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Autocensure, asymétrie d'information</w:t>
            </w:r>
          </w:p>
        </w:tc>
        <w:tc>
          <w:tcPr>
            <w:tcW w:w="2267" w:type="dxa"/>
          </w:tcPr>
          <w:p w:rsidR="00B01F9F" w:rsidRPr="001416F3" w:rsidRDefault="00886E3A">
            <w:pPr>
              <w:spacing w:after="40" w:line="240" w:lineRule="auto"/>
              <w:jc w:val="left"/>
              <w:rPr>
                <w:lang w:val="fr-FR"/>
              </w:rPr>
            </w:pPr>
            <w:r>
              <w:rPr>
                <w:sz w:val="20"/>
                <w:lang w:val="fr-FR"/>
              </w:rPr>
              <w:t>Taux de participation, suites données</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3. Indicateurs humains au Conseil et au contrat de prestations</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Filtre d'attention, disponibilité, gouvernance à distance</w:t>
            </w:r>
          </w:p>
        </w:tc>
        <w:tc>
          <w:tcPr>
            <w:tcW w:w="2267" w:type="dxa"/>
          </w:tcPr>
          <w:p w:rsidR="00B01F9F" w:rsidRPr="001416F3" w:rsidRDefault="00886E3A">
            <w:pPr>
              <w:spacing w:after="40" w:line="240" w:lineRule="auto"/>
              <w:jc w:val="left"/>
              <w:rPr>
                <w:lang w:val="fr-FR"/>
              </w:rPr>
            </w:pPr>
            <w:r>
              <w:rPr>
                <w:sz w:val="20"/>
                <w:lang w:val="fr-FR"/>
              </w:rPr>
              <w:t>Tableau de bord semestriel, indicateurs inscrits au contrat</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4. Certification de l'expertise de régulation</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Perte de capital humain tacite, pénurie infirmière</w:t>
            </w:r>
          </w:p>
        </w:tc>
        <w:tc>
          <w:tcPr>
            <w:tcW w:w="2267" w:type="dxa"/>
          </w:tcPr>
          <w:p w:rsidR="00B01F9F" w:rsidRPr="001416F3" w:rsidRDefault="00886E3A">
            <w:pPr>
              <w:spacing w:after="40" w:line="240" w:lineRule="auto"/>
              <w:jc w:val="left"/>
              <w:rPr>
                <w:lang w:val="fr-FR"/>
              </w:rPr>
            </w:pPr>
            <w:r>
              <w:rPr>
                <w:sz w:val="20"/>
                <w:lang w:val="fr-FR"/>
              </w:rPr>
              <w:t>Référentiel adopté, collaborateurs certifiés, taux de rétention</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5. Commission ou référent RH au Conseil</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Fonction RH située du côté de l'exécutif</w:t>
            </w:r>
          </w:p>
        </w:tc>
        <w:tc>
          <w:tcPr>
            <w:tcW w:w="2267" w:type="dxa"/>
          </w:tcPr>
          <w:p w:rsidR="00B01F9F" w:rsidRPr="001416F3" w:rsidRDefault="00886E3A">
            <w:pPr>
              <w:spacing w:after="40" w:line="240" w:lineRule="auto"/>
              <w:jc w:val="left"/>
              <w:rPr>
                <w:lang w:val="fr-FR"/>
              </w:rPr>
            </w:pPr>
            <w:r>
              <w:rPr>
                <w:sz w:val="20"/>
                <w:lang w:val="fr-FR"/>
              </w:rPr>
              <w:t>Commission instituée, questions RH à l'ordre du jour</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 xml:space="preserve">6. Outils de </w:t>
            </w:r>
            <w:proofErr w:type="spellStart"/>
            <w:r>
              <w:rPr>
                <w:sz w:val="20"/>
                <w:lang w:val="fr-FR"/>
              </w:rPr>
              <w:t>débiaisage</w:t>
            </w:r>
            <w:proofErr w:type="spellEnd"/>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Confirmation, escalade, attribution</w:t>
            </w:r>
          </w:p>
        </w:tc>
        <w:tc>
          <w:tcPr>
            <w:tcW w:w="2267" w:type="dxa"/>
          </w:tcPr>
          <w:p w:rsidR="00B01F9F" w:rsidRPr="001416F3" w:rsidRDefault="00886E3A">
            <w:pPr>
              <w:spacing w:after="40" w:line="240" w:lineRule="auto"/>
              <w:jc w:val="left"/>
              <w:rPr>
                <w:lang w:val="fr-FR"/>
              </w:rPr>
            </w:pPr>
            <w:r>
              <w:rPr>
                <w:sz w:val="20"/>
                <w:lang w:val="fr-FR"/>
              </w:rPr>
              <w:t>Procédure appliquée aux décisions sensibles</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7. Plan d'action délégation RH et débriefing</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Rôle paradoxal des cadres, relais sans mandat, santé psychique</w:t>
            </w:r>
          </w:p>
        </w:tc>
        <w:tc>
          <w:tcPr>
            <w:tcW w:w="2267" w:type="dxa"/>
          </w:tcPr>
          <w:p w:rsidR="00B01F9F" w:rsidRPr="001416F3" w:rsidRDefault="00886E3A">
            <w:pPr>
              <w:spacing w:after="40" w:line="240" w:lineRule="auto"/>
              <w:jc w:val="left"/>
              <w:rPr>
                <w:lang w:val="fr-FR"/>
              </w:rPr>
            </w:pPr>
            <w:r>
              <w:rPr>
                <w:sz w:val="20"/>
                <w:lang w:val="fr-FR"/>
              </w:rPr>
              <w:t>Formation réalisée, délais respectés, séances de débriefing, absentéisme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8. Évaluation externe</w:t>
            </w:r>
          </w:p>
        </w:tc>
        <w:tc>
          <w:tcPr>
            <w:tcW w:w="2268" w:type="dxa"/>
          </w:tcPr>
          <w:p w:rsidR="00B01F9F" w:rsidRPr="001416F3" w:rsidRDefault="00886E3A">
            <w:pPr>
              <w:spacing w:after="40" w:line="240" w:lineRule="auto"/>
              <w:jc w:val="left"/>
              <w:rPr>
                <w:lang w:val="fr-FR"/>
              </w:rPr>
            </w:pPr>
            <w:r>
              <w:rPr>
                <w:sz w:val="20"/>
                <w:lang w:val="fr-FR"/>
              </w:rPr>
              <w:t>12 mois</w:t>
            </w:r>
          </w:p>
        </w:tc>
        <w:tc>
          <w:tcPr>
            <w:tcW w:w="2268" w:type="dxa"/>
          </w:tcPr>
          <w:p w:rsidR="00B01F9F" w:rsidRPr="001416F3" w:rsidRDefault="00886E3A">
            <w:pPr>
              <w:spacing w:after="40" w:line="240" w:lineRule="auto"/>
              <w:jc w:val="left"/>
              <w:rPr>
                <w:lang w:val="fr-FR"/>
              </w:rPr>
            </w:pPr>
            <w:r>
              <w:rPr>
                <w:sz w:val="20"/>
                <w:lang w:val="fr-FR"/>
              </w:rPr>
              <w:t>Apprentissage organisationnel</w:t>
            </w:r>
          </w:p>
        </w:tc>
        <w:tc>
          <w:tcPr>
            <w:tcW w:w="2267" w:type="dxa"/>
          </w:tcPr>
          <w:p w:rsidR="00B01F9F" w:rsidRPr="001416F3" w:rsidRDefault="00886E3A">
            <w:pPr>
              <w:spacing w:after="40" w:line="240" w:lineRule="auto"/>
              <w:jc w:val="left"/>
              <w:rPr>
                <w:lang w:val="fr-FR"/>
              </w:rPr>
            </w:pPr>
            <w:r>
              <w:rPr>
                <w:sz w:val="20"/>
                <w:lang w:val="fr-FR"/>
              </w:rPr>
              <w:t>Rapport restitué aux équipes</w:t>
            </w:r>
          </w:p>
        </w:tc>
      </w:tr>
    </w:tbl>
    <w:p w:rsidR="00B01F9F" w:rsidRPr="001416F3" w:rsidRDefault="00B01F9F">
      <w:pPr>
        <w:spacing w:after="0"/>
        <w:rPr>
          <w:lang w:val="fr-FR"/>
        </w:rPr>
      </w:pPr>
    </w:p>
    <w:sectPr w:rsidR="00B01F9F" w:rsidRPr="001416F3">
      <w:headerReference w:type="default"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05E9" w:rsidRDefault="008D05E9">
      <w:pPr>
        <w:spacing w:after="0" w:line="240" w:lineRule="auto"/>
      </w:pPr>
      <w:r>
        <w:separator/>
      </w:r>
    </w:p>
  </w:endnote>
  <w:endnote w:type="continuationSeparator" w:id="0">
    <w:p w:rsidR="008D05E9" w:rsidRDefault="008D0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pPr>
      <w:pStyle w:val="Pieddepage"/>
      <w:jc w:val="center"/>
    </w:pPr>
    <w:r>
      <w:fldChar w:fldCharType="begin"/>
    </w:r>
    <w:r>
      <w:instrText xml:space="preserve"> PAGE </w:instrText>
    </w:r>
    <w:r>
      <w:fldChar w:fldCharType="separate"/>
    </w:r>
    <w:r w:rsidR="0024659C">
      <w:rPr>
        <w:noProof/>
      </w:rPr>
      <w:t>23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05E9" w:rsidRDefault="008D05E9">
      <w:pPr>
        <w:spacing w:after="0" w:line="240" w:lineRule="auto"/>
      </w:pPr>
      <w:r>
        <w:separator/>
      </w:r>
    </w:p>
  </w:footnote>
  <w:footnote w:type="continuationSeparator" w:id="0">
    <w:p w:rsidR="008D05E9" w:rsidRDefault="008D05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Pr="001416F3" w:rsidRDefault="001D2A45">
    <w:pPr>
      <w:pStyle w:val="En-tte"/>
      <w:jc w:val="right"/>
      <w:rPr>
        <w:lang w:val="fr-FR"/>
      </w:rPr>
    </w:pPr>
    <w:r w:rsidRPr="001416F3">
      <w:rPr>
        <w:i/>
        <w:sz w:val="18"/>
        <w:lang w:val="fr-FR"/>
      </w:rPr>
      <w:t>Orchestration stratégique RH – Zargui-Naji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041651"/>
    <w:rsid w:val="00053357"/>
    <w:rsid w:val="000A0483"/>
    <w:rsid w:val="000D31FA"/>
    <w:rsid w:val="000E7BF1"/>
    <w:rsid w:val="000F7560"/>
    <w:rsid w:val="00102852"/>
    <w:rsid w:val="001416F3"/>
    <w:rsid w:val="001709ED"/>
    <w:rsid w:val="001D2A45"/>
    <w:rsid w:val="001E7FC5"/>
    <w:rsid w:val="0024659C"/>
    <w:rsid w:val="00255DA7"/>
    <w:rsid w:val="002843C6"/>
    <w:rsid w:val="00296241"/>
    <w:rsid w:val="002A17EC"/>
    <w:rsid w:val="00300B29"/>
    <w:rsid w:val="003366FB"/>
    <w:rsid w:val="0034603E"/>
    <w:rsid w:val="003C42B2"/>
    <w:rsid w:val="00441E46"/>
    <w:rsid w:val="00476536"/>
    <w:rsid w:val="004A5C90"/>
    <w:rsid w:val="004C305D"/>
    <w:rsid w:val="004D3CED"/>
    <w:rsid w:val="004E1787"/>
    <w:rsid w:val="004F5FD6"/>
    <w:rsid w:val="00570F35"/>
    <w:rsid w:val="005B4ED2"/>
    <w:rsid w:val="005E355D"/>
    <w:rsid w:val="006219C3"/>
    <w:rsid w:val="00645542"/>
    <w:rsid w:val="006D531D"/>
    <w:rsid w:val="00796165"/>
    <w:rsid w:val="00837928"/>
    <w:rsid w:val="0084738A"/>
    <w:rsid w:val="0087707C"/>
    <w:rsid w:val="00886E3A"/>
    <w:rsid w:val="008D05E9"/>
    <w:rsid w:val="009B3E43"/>
    <w:rsid w:val="009F69CD"/>
    <w:rsid w:val="00AB5C0B"/>
    <w:rsid w:val="00B01F9F"/>
    <w:rsid w:val="00B72B4E"/>
    <w:rsid w:val="00BB0760"/>
    <w:rsid w:val="00BC57EC"/>
    <w:rsid w:val="00C717A8"/>
    <w:rsid w:val="00CF3E23"/>
    <w:rsid w:val="00D01B87"/>
    <w:rsid w:val="00DC0718"/>
    <w:rsid w:val="00E236BC"/>
    <w:rsid w:val="00E23ACA"/>
    <w:rsid w:val="00E4697C"/>
    <w:rsid w:val="00EC0355"/>
    <w:rsid w:val="00F9247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unhideWhenUsed/>
    <w:qFormat/>
    <w:rsid w:val="00FC693F"/>
    <w:pPr>
      <w:outlineLvl w:val="9"/>
    </w:pPr>
  </w:style>
  <w:style w:type="paragraph" w:styleId="TM1">
    <w:name w:val="toc 1"/>
    <w:basedOn w:val="Index"/>
    <w:uiPriority w:val="39"/>
    <w:pPr>
      <w:tabs>
        <w:tab w:val="right" w:leader="dot" w:pos="9072"/>
      </w:tabs>
      <w:spacing w:after="34" w:line="240" w:lineRule="auto"/>
    </w:pPr>
    <w:rPr>
      <w:b/>
      <w:sz w:val="22"/>
    </w:rPr>
  </w:style>
  <w:style w:type="paragraph" w:styleId="TM2">
    <w:name w:val="toc 2"/>
    <w:basedOn w:val="Index"/>
    <w:uiPriority w:val="39"/>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3">
    <w:name w:val="toc 3"/>
    <w:basedOn w:val="Normal"/>
    <w:next w:val="Normal"/>
    <w:autoRedefine/>
    <w:uiPriority w:val="39"/>
    <w:unhideWhenUsed/>
    <w:rsid w:val="005B4ED2"/>
    <w:pPr>
      <w:suppressAutoHyphens w:val="0"/>
      <w:spacing w:after="100" w:line="259" w:lineRule="auto"/>
      <w:ind w:left="440"/>
      <w:jc w:val="left"/>
    </w:pPr>
    <w:rPr>
      <w:rFonts w:asciiTheme="minorHAnsi" w:eastAsiaTheme="minorEastAsia" w:hAnsiTheme="minorHAnsi" w:cs="Times New Roman"/>
      <w:sz w:val="22"/>
      <w:lang w:val="fr-FR" w:eastAsia="fr-FR"/>
    </w:rPr>
  </w:style>
  <w:style w:type="character" w:styleId="Lienhypertextesuivivisit">
    <w:name w:val="FollowedHyperlink"/>
    <w:basedOn w:val="Policepardfaut"/>
    <w:uiPriority w:val="99"/>
    <w:semiHidden/>
    <w:unhideWhenUsed/>
    <w:rsid w:val="008473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code/session_01BMtPhiCmF4fJJwSAqbwbt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E3D12-A576-47A5-88F0-D891235D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50</Pages>
  <Words>22315</Words>
  <Characters>122736</Characters>
  <Application>Microsoft Office Word</Application>
  <DocSecurity>0</DocSecurity>
  <Lines>1022</Lines>
  <Paragraphs>289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15</cp:revision>
  <dcterms:created xsi:type="dcterms:W3CDTF">2026-09-28T01:39:00Z</dcterms:created>
  <dcterms:modified xsi:type="dcterms:W3CDTF">2026-09-28T06:54:00Z</dcterms:modified>
  <dc:language>en-US</dc:language>
</cp:coreProperties>
</file>