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Backup et restauration</w:t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Seuls la base de donnée et le dossier ~/files qui doivent être sauvegardés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le dossier ~/files il suffit de faire une copie dans un serveur distant (serveur de backup) avec un outil tel que rsync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rsync -azv ~/files/* 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@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ip_server_backup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/backup/files 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la base de donnée, Utilisez l’outil mysqldump pour avoir un fichier sql de la base de donnée et le copier dans le serveur distant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mysqldump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--defaults-extra-file=/scripts/config.cnf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--max_allowed_packet=1G --default-character-set=utf8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--single-transaction=TRUE "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orange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" 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--databases  &gt;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</w:p>
    <w:p>
      <w:pPr>
        <w:pStyle w:val="Texteprformat"/>
        <w:bidi w:val="0"/>
        <w:ind w:left="709" w:hanging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rsync -azv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hyperlink r:id="rId2">
        <w:r>
          <w:rPr>
            <w:rStyle w:val="LienInternet"/>
            <w:rFonts w:eastAsia="Noto Sans Mono CJK SC" w:cs="Liberation Mono"/>
            <w:b w:val="false"/>
            <w:bCs/>
            <w:i w:val="false"/>
            <w:caps w:val="false"/>
            <w:smallCaps w:val="false"/>
            <w:color w:val="1F2328"/>
            <w:spacing w:val="0"/>
            <w:kern w:val="2"/>
            <w:sz w:val="20"/>
            <w:szCs w:val="20"/>
            <w:highlight w:val="yellow"/>
            <w:lang w:val="fr-FR" w:eastAsia="zh-CN" w:bidi="hi-IN"/>
          </w:rPr>
          <w:t>user@ip_server_backup</w:t>
        </w:r>
      </w:hyperlink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/backup/db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tabs>
          <w:tab w:val="clear" w:pos="709"/>
          <w:tab w:val="left" w:pos="3100" w:leader="none"/>
        </w:tabs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Vous pouvez mettre les scripts des backups dans crontab et définir la fréquence des backups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ip_server_backu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LibreOffice/6.4.7.2$Linux_X86_64 LibreOffice_project/40$Build-2</Application>
  <Pages>1</Pages>
  <Words>107</Words>
  <Characters>719</Characters>
  <CharactersWithSpaces>814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2023-12-13T10:59:18Z</dcterms:modified>
  <cp:revision>76</cp:revision>
  <dc:subject/>
  <dc:title/>
</cp:coreProperties>
</file>