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La gestion des utilisateurs se fait depuis </w:t>
      </w:r>
      <w:hyperlink r:id="rId3">
        <w:r>
          <w:rPr>
            <w:rStyle w:val="LienInternet"/>
          </w:rPr>
          <w:t>https://iadmin.orange.int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pour créer un utilisateur, il faut suivre ces étapes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Choisir Administration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34423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Users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Add  User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120130" cy="34423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Remplir le formulaire d’ajout</w:t>
      </w:r>
    </w:p>
    <w:p>
      <w:pPr>
        <w:pStyle w:val="Normal"/>
        <w:bidi w:val="0"/>
        <w:jc w:val="left"/>
        <w:rPr/>
      </w:pPr>
      <w:r>
        <w:rPr/>
        <w:t>il y a 2 types des utilisateurs, les internes et les externes (prestataires, clients…)</w:t>
      </w:r>
    </w:p>
    <w:p>
      <w:pPr>
        <w:pStyle w:val="Normal"/>
        <w:bidi w:val="0"/>
        <w:jc w:val="left"/>
        <w:rPr/>
      </w:pPr>
      <w:r>
        <w:rPr/>
        <w:t>un utilisateur externe peut créer les utilisateurs de son entreprise s’il possède le rôle Admin dans iadmin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3442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Après la création de l’utilisateur, vous pouvez modifier ses rôles dans cette partie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admin.orange.int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3</Pages>
  <Words>70</Words>
  <Characters>400</Characters>
  <CharactersWithSpaces>462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2024-02-01T13:30:24Z</dcterms:created>
  <dc:creator/>
  <dc:description/>
  <dc:language>fr-FR</dc:language>
  <cp:lastModifiedBy/>
  <dcterms:modified xsi:type="dcterms:W3CDTF">2024-02-01T13:40:02Z</dcterms:modified>
  <cp:revision>3</cp:revision>
  <dc:subject/>
  <dc:title/>
</cp:coreProperties>
</file>