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erd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8"/>
        </w:rPr>
        <w:t>{{centro_educativo}}</w:t>
      </w:r>
    </w:p>
    <w:p>
      <w:pPr>
        <w:spacing w:after="1400" w:before="0" w:line="276" w:lineRule="auto"/>
        <w:jc w:val="center"/>
      </w:pPr>
      <w:r>
        <w:rPr>
          <w:rFonts w:ascii="Arial" w:hAnsi="Arial" w:eastAsia="Arial"/>
          <w:b/>
          <w:i w:val="0"/>
          <w:color w:val="4472C4"/>
          <w:sz w:val="36"/>
        </w:rPr>
        <w:t>PLANIFICACIÓN DE UNIDAD DE APRENDIZAJE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F2B300"/>
          <w:sz w:val="32"/>
        </w:rPr>
        <w:t>{{area_o_asignatura}}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GRADO Y SECCIÓN:  {{grado_y_seccion}}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DOCENTE: {{nombre_docente}}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TELÉFONO:  {{telefono_docente}}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AÑO ESCOLAR:  {{ano_escolar}}</w:t>
      </w:r>
    </w:p>
    <w:p>
      <w:r>
        <w:br w:type="page"/>
      </w:r>
    </w:p>
    <w:p>
      <w:pPr>
        <w:spacing w:after="9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SITUACIÓN DE APRENDIZAJE {{titulo_de_la_unidad}}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{{situacion_parrafo_1}}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{{situacion_parrafo_2}}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{{situacion_parrafo_3}}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{{situacion_parrafo_4}}</w:t>
      </w:r>
    </w:p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{{area_o_asignatura}}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652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8"/>
              </w:rPr>
              <w:t>COMPETENCIAS FUNDAMENTALES: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2041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4"/>
              </w:rPr>
              <w:t>1- Comunicativa</w:t>
              <w:br/>
              <w:br/>
              <w:t>2- Pensamiento Lógico, Creativo y Crítico; Resolución de Problemas; Científica y Tecnológica.</w:t>
              <w:br/>
              <w:br/>
              <w:t>3- Ética y Ciudadana; Desarrollo Personal y Espiritual; Ambiental y de la Salud.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425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Área curricular / asignatura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Ejes transversales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Estrategias de enseñanza y evaluación</w:t>
            </w:r>
          </w:p>
        </w:tc>
      </w:tr>
      <w:tr>
        <w:trPr>
          <w:trHeight w:val="708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{{area_o_asignatura}}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{{ejes_transversales}}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{{estrategias}}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*Competencias del Ciclo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 Fundamental Comunicativa: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{{comp_ciclo_comunicativa}}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Pensamiento Lógico, Creativo y Crítico; Resolución de Problemas; Científica y Tecnológica: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{{comp_ciclo_pensamiento_resolucion_cientifica}}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Ética y Ciudadana; Desarrollo Personal y Espiritual; Ambiental y de la Salud: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{{comp_ciclo_etica_desarrollo_ambiental}}</w:t>
      </w:r>
    </w:p>
    <w:p>
      <w:pPr>
        <w:spacing w:after="16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 Específica del Grado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737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Comunicativa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Pensamiento Lógico, Creativo y Crítico / Resolución de Problemas / Científica y Tecnológica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Ética y Ciudadana / Desarrollo Personal y Espiritual / Ambiental y de la Salud</w:t>
            </w:r>
          </w:p>
        </w:tc>
      </w:tr>
      <w:tr>
        <w:trPr>
          <w:trHeight w:val="187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{{comp_grado_comunicativa}}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{{comp_grado_pensamiento_resolucion_cientifica}}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{{comp_grado_etica_desarrollo_ambiental}}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CONTENIDOS, PROCEDIMIENTOS, ACTITUDES Y VALORES, INDICADORES DE LOGRO Y CRITERIOS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538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CONTENIDOS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PROCEDIMIENTOS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ACTITUDES Y VALORES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INDICADORES DE LOGRO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CRITERIOS DE EVALUACIÓN</w:t>
            </w:r>
          </w:p>
        </w:tc>
      </w:tr>
      <w:tr>
        <w:trPr>
          <w:trHeight w:val="5953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{{contenidos}}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{{procedimientos}}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{{actitudes_y_valores}}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{{indicadores_de_logro}}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{{criterios_de_evaluacion}}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ACTIVIDADES, RECURSOS, TIEMPO, TÉCNICA E INSTRUMENTOS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48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ACTIVIDADES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RECURSOS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TIEMPO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TÉCNICA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INSTRUMENTO</w:t>
            </w:r>
          </w:p>
        </w:tc>
      </w:tr>
      <w:tr>
        <w:trPr>
          <w:trHeight w:val="4536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{{actividades}}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{{recursos}}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{{tiempo}}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{{tecnicas}}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{{instrumentos}}</w:t>
            </w:r>
          </w:p>
        </w:tc>
      </w:tr>
    </w:tbl>
    <w:sectPr w:rsidR="00FC693F" w:rsidRPr="0006063C" w:rsidSect="00034616">
      <w:pgSz w:w="16838" w:h="11906" w:orient="landscape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