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C186C" w14:textId="26162370" w:rsidR="009E22B9" w:rsidRDefault="00D91894">
      <w:pPr>
        <w:jc w:val="center"/>
      </w:pPr>
      <w:r>
        <w:rPr>
          <w:b/>
          <w:color w:val="2F75B5"/>
          <w:sz w:val="24"/>
        </w:rPr>
        <w:t>eKalinga+ Ayuda Management System</w:t>
      </w:r>
    </w:p>
    <w:p w14:paraId="4251C904" w14:textId="77777777" w:rsidR="009E22B9" w:rsidRDefault="00D91894">
      <w:pPr>
        <w:jc w:val="center"/>
      </w:pPr>
      <w:r>
        <w:rPr>
          <w:b/>
          <w:sz w:val="56"/>
        </w:rPr>
        <w:t>User Manual</w:t>
      </w:r>
    </w:p>
    <w:p w14:paraId="569979DD" w14:textId="77777777" w:rsidR="009E22B9" w:rsidRDefault="00D91894">
      <w:pPr>
        <w:jc w:val="center"/>
      </w:pPr>
      <w:r>
        <w:rPr>
          <w:b/>
          <w:color w:val="2F75B5"/>
          <w:sz w:val="30"/>
        </w:rPr>
        <w:t>Local Workflow Edition</w:t>
      </w:r>
    </w:p>
    <w:p w14:paraId="58E50433" w14:textId="46724D28" w:rsidR="009E22B9" w:rsidRDefault="00BB6ABC">
      <w:pPr>
        <w:jc w:val="center"/>
      </w:pPr>
      <w:r>
        <w:rPr>
          <w:color w:val="5B6B82"/>
          <w:sz w:val="26"/>
        </w:rPr>
        <w:t>eKalinga+</w:t>
      </w:r>
    </w:p>
    <w:p w14:paraId="64DF0E76" w14:textId="77777777" w:rsidR="009E22B9" w:rsidRDefault="00D91894">
      <w:pPr>
        <w:jc w:val="center"/>
      </w:pPr>
      <w:r>
        <w:rPr>
          <w:noProof/>
        </w:rPr>
        <w:drawing>
          <wp:inline distT="0" distB="0" distL="0" distR="0" wp14:anchorId="67E8861C" wp14:editId="5E6DBFA1">
            <wp:extent cx="6120000" cy="26787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login-safe.png"/>
                    <pic:cNvPicPr/>
                  </pic:nvPicPr>
                  <pic:blipFill>
                    <a:blip r:embed="rId8"/>
                    <a:stretch>
                      <a:fillRect/>
                    </a:stretch>
                  </pic:blipFill>
                  <pic:spPr>
                    <a:xfrm>
                      <a:off x="0" y="0"/>
                      <a:ext cx="6120000" cy="2678788"/>
                    </a:xfrm>
                    <a:prstGeom prst="rect">
                      <a:avLst/>
                    </a:prstGeom>
                  </pic:spPr>
                </pic:pic>
              </a:graphicData>
            </a:graphic>
          </wp:inline>
        </w:drawing>
      </w:r>
    </w:p>
    <w:p w14:paraId="5C3AC152" w14:textId="77777777" w:rsidR="009E22B9" w:rsidRDefault="00D91894">
      <w:pPr>
        <w:jc w:val="center"/>
      </w:pPr>
      <w:r>
        <w:rPr>
          <w:b/>
          <w:sz w:val="22"/>
        </w:rPr>
        <w:t>Version 1.0</w:t>
      </w:r>
    </w:p>
    <w:p w14:paraId="2E377AD1" w14:textId="3A5A455F" w:rsidR="009E22B9" w:rsidRDefault="00D91894" w:rsidP="00A23D67">
      <w:pPr>
        <w:jc w:val="center"/>
      </w:pPr>
      <w:r>
        <w:rPr>
          <w:sz w:val="22"/>
        </w:rPr>
        <w:t>Prepared on April 19, 2026</w:t>
      </w:r>
      <w:r>
        <w:br w:type="page"/>
      </w:r>
    </w:p>
    <w:p w14:paraId="216F6018" w14:textId="77777777" w:rsidR="009E22B9" w:rsidRDefault="00D91894">
      <w:pPr>
        <w:pStyle w:val="Heading1"/>
        <w:pBdr>
          <w:bottom w:val="single" w:sz="8" w:space="1" w:color="D9E6F5"/>
        </w:pBdr>
      </w:pPr>
      <w:bookmarkStart w:id="0" w:name="_Toc227507525"/>
      <w:r>
        <w:rPr>
          <w:rFonts w:ascii="Aptos" w:hAnsi="Aptos"/>
        </w:rPr>
        <w:lastRenderedPageBreak/>
        <w:t>Table of Contents</w:t>
      </w:r>
      <w:bookmarkEnd w:id="0"/>
    </w:p>
    <w:p w14:paraId="48C64D16" w14:textId="77777777" w:rsidR="009E22B9" w:rsidRDefault="00D91894">
      <w:pPr>
        <w:spacing w:after="120"/>
      </w:pPr>
      <w:r>
        <w:t>Use this guide in sequence when onboarding a new operator, or jump directly to the section for the module you are working in.</w:t>
      </w:r>
    </w:p>
    <w:p w14:paraId="7A88330F" w14:textId="77777777" w:rsidR="006737A2" w:rsidRDefault="00D91894">
      <w:pPr>
        <w:pStyle w:val="TOC1"/>
        <w:tabs>
          <w:tab w:val="right" w:leader="dot" w:pos="10082"/>
        </w:tabs>
        <w:rPr>
          <w:rFonts w:asciiTheme="minorHAnsi" w:hAnsiTheme="minorHAnsi"/>
          <w:noProof/>
          <w:color w:val="auto"/>
          <w:kern w:val="2"/>
          <w:sz w:val="24"/>
          <w:szCs w:val="24"/>
          <w14:ligatures w14:val="standardContextual"/>
        </w:rPr>
      </w:pPr>
      <w:r>
        <w:fldChar w:fldCharType="begin"/>
      </w:r>
      <w:r>
        <w:instrText xml:space="preserve"> TOC \o "1-2" \h \z \u </w:instrText>
      </w:r>
      <w:r>
        <w:fldChar w:fldCharType="separate"/>
      </w:r>
      <w:hyperlink w:anchor="_Toc227507525" w:history="1">
        <w:r w:rsidR="006737A2" w:rsidRPr="007246CB">
          <w:rPr>
            <w:rStyle w:val="Hyperlink"/>
            <w:noProof/>
          </w:rPr>
          <w:t>Table of Contents</w:t>
        </w:r>
        <w:r w:rsidR="006737A2">
          <w:rPr>
            <w:noProof/>
            <w:webHidden/>
          </w:rPr>
          <w:tab/>
        </w:r>
        <w:r w:rsidR="006737A2">
          <w:rPr>
            <w:noProof/>
            <w:webHidden/>
          </w:rPr>
          <w:fldChar w:fldCharType="begin"/>
        </w:r>
        <w:r w:rsidR="006737A2">
          <w:rPr>
            <w:noProof/>
            <w:webHidden/>
          </w:rPr>
          <w:instrText xml:space="preserve"> PAGEREF _Toc227507525 \h </w:instrText>
        </w:r>
        <w:r w:rsidR="006737A2">
          <w:rPr>
            <w:noProof/>
            <w:webHidden/>
          </w:rPr>
        </w:r>
        <w:r w:rsidR="006737A2">
          <w:rPr>
            <w:noProof/>
            <w:webHidden/>
          </w:rPr>
          <w:fldChar w:fldCharType="separate"/>
        </w:r>
        <w:r w:rsidR="006737A2">
          <w:rPr>
            <w:noProof/>
            <w:webHidden/>
          </w:rPr>
          <w:t>2</w:t>
        </w:r>
        <w:r w:rsidR="006737A2">
          <w:rPr>
            <w:noProof/>
            <w:webHidden/>
          </w:rPr>
          <w:fldChar w:fldCharType="end"/>
        </w:r>
      </w:hyperlink>
    </w:p>
    <w:p w14:paraId="561BC022" w14:textId="77777777" w:rsidR="006737A2" w:rsidRDefault="006737A2">
      <w:pPr>
        <w:pStyle w:val="TOC1"/>
        <w:tabs>
          <w:tab w:val="right" w:leader="dot" w:pos="10082"/>
        </w:tabs>
        <w:rPr>
          <w:rFonts w:asciiTheme="minorHAnsi" w:hAnsiTheme="minorHAnsi"/>
          <w:noProof/>
          <w:color w:val="auto"/>
          <w:kern w:val="2"/>
          <w:sz w:val="24"/>
          <w:szCs w:val="24"/>
          <w14:ligatures w14:val="standardContextual"/>
        </w:rPr>
      </w:pPr>
      <w:hyperlink w:anchor="_Toc227507526" w:history="1">
        <w:r w:rsidRPr="007246CB">
          <w:rPr>
            <w:rStyle w:val="Hyperlink"/>
            <w:noProof/>
          </w:rPr>
          <w:t>Getting Started</w:t>
        </w:r>
        <w:r>
          <w:rPr>
            <w:noProof/>
            <w:webHidden/>
          </w:rPr>
          <w:tab/>
        </w:r>
        <w:r>
          <w:rPr>
            <w:noProof/>
            <w:webHidden/>
          </w:rPr>
          <w:fldChar w:fldCharType="begin"/>
        </w:r>
        <w:r>
          <w:rPr>
            <w:noProof/>
            <w:webHidden/>
          </w:rPr>
          <w:instrText xml:space="preserve"> PAGEREF _Toc227507526 \h </w:instrText>
        </w:r>
        <w:r>
          <w:rPr>
            <w:noProof/>
            <w:webHidden/>
          </w:rPr>
        </w:r>
        <w:r>
          <w:rPr>
            <w:noProof/>
            <w:webHidden/>
          </w:rPr>
          <w:fldChar w:fldCharType="separate"/>
        </w:r>
        <w:r>
          <w:rPr>
            <w:noProof/>
            <w:webHidden/>
          </w:rPr>
          <w:t>3</w:t>
        </w:r>
        <w:r>
          <w:rPr>
            <w:noProof/>
            <w:webHidden/>
          </w:rPr>
          <w:fldChar w:fldCharType="end"/>
        </w:r>
      </w:hyperlink>
    </w:p>
    <w:p w14:paraId="01A6B198" w14:textId="77777777" w:rsidR="006737A2" w:rsidRDefault="006737A2">
      <w:pPr>
        <w:pStyle w:val="TOC1"/>
        <w:tabs>
          <w:tab w:val="right" w:leader="dot" w:pos="10082"/>
        </w:tabs>
        <w:rPr>
          <w:rFonts w:asciiTheme="minorHAnsi" w:hAnsiTheme="minorHAnsi"/>
          <w:noProof/>
          <w:color w:val="auto"/>
          <w:kern w:val="2"/>
          <w:sz w:val="24"/>
          <w:szCs w:val="24"/>
          <w14:ligatures w14:val="standardContextual"/>
        </w:rPr>
      </w:pPr>
      <w:hyperlink w:anchor="_Toc227507527" w:history="1">
        <w:r w:rsidRPr="007246CB">
          <w:rPr>
            <w:rStyle w:val="Hyperlink"/>
            <w:noProof/>
          </w:rPr>
          <w:t>Login and User Access</w:t>
        </w:r>
        <w:r>
          <w:rPr>
            <w:noProof/>
            <w:webHidden/>
          </w:rPr>
          <w:tab/>
        </w:r>
        <w:r>
          <w:rPr>
            <w:noProof/>
            <w:webHidden/>
          </w:rPr>
          <w:fldChar w:fldCharType="begin"/>
        </w:r>
        <w:r>
          <w:rPr>
            <w:noProof/>
            <w:webHidden/>
          </w:rPr>
          <w:instrText xml:space="preserve"> PAGEREF _Toc227507527 \h </w:instrText>
        </w:r>
        <w:r>
          <w:rPr>
            <w:noProof/>
            <w:webHidden/>
          </w:rPr>
        </w:r>
        <w:r>
          <w:rPr>
            <w:noProof/>
            <w:webHidden/>
          </w:rPr>
          <w:fldChar w:fldCharType="separate"/>
        </w:r>
        <w:r>
          <w:rPr>
            <w:noProof/>
            <w:webHidden/>
          </w:rPr>
          <w:t>4</w:t>
        </w:r>
        <w:r>
          <w:rPr>
            <w:noProof/>
            <w:webHidden/>
          </w:rPr>
          <w:fldChar w:fldCharType="end"/>
        </w:r>
      </w:hyperlink>
    </w:p>
    <w:p w14:paraId="72F7D481" w14:textId="77777777" w:rsidR="006737A2" w:rsidRDefault="006737A2">
      <w:pPr>
        <w:pStyle w:val="TOC1"/>
        <w:tabs>
          <w:tab w:val="right" w:leader="dot" w:pos="10082"/>
        </w:tabs>
        <w:rPr>
          <w:rFonts w:asciiTheme="minorHAnsi" w:hAnsiTheme="minorHAnsi"/>
          <w:noProof/>
          <w:color w:val="auto"/>
          <w:kern w:val="2"/>
          <w:sz w:val="24"/>
          <w:szCs w:val="24"/>
          <w14:ligatures w14:val="standardContextual"/>
        </w:rPr>
      </w:pPr>
      <w:hyperlink w:anchor="_Toc227507528" w:history="1">
        <w:r w:rsidRPr="007246CB">
          <w:rPr>
            <w:rStyle w:val="Hyperlink"/>
            <w:noProof/>
          </w:rPr>
          <w:t>Dashboard Overview</w:t>
        </w:r>
        <w:r>
          <w:rPr>
            <w:noProof/>
            <w:webHidden/>
          </w:rPr>
          <w:tab/>
        </w:r>
        <w:r>
          <w:rPr>
            <w:noProof/>
            <w:webHidden/>
          </w:rPr>
          <w:fldChar w:fldCharType="begin"/>
        </w:r>
        <w:r>
          <w:rPr>
            <w:noProof/>
            <w:webHidden/>
          </w:rPr>
          <w:instrText xml:space="preserve"> PAGEREF _Toc227507528 \h </w:instrText>
        </w:r>
        <w:r>
          <w:rPr>
            <w:noProof/>
            <w:webHidden/>
          </w:rPr>
        </w:r>
        <w:r>
          <w:rPr>
            <w:noProof/>
            <w:webHidden/>
          </w:rPr>
          <w:fldChar w:fldCharType="separate"/>
        </w:r>
        <w:r>
          <w:rPr>
            <w:noProof/>
            <w:webHidden/>
          </w:rPr>
          <w:t>5</w:t>
        </w:r>
        <w:r>
          <w:rPr>
            <w:noProof/>
            <w:webHidden/>
          </w:rPr>
          <w:fldChar w:fldCharType="end"/>
        </w:r>
      </w:hyperlink>
    </w:p>
    <w:p w14:paraId="28A05339" w14:textId="77777777" w:rsidR="006737A2" w:rsidRDefault="006737A2">
      <w:pPr>
        <w:pStyle w:val="TOC1"/>
        <w:tabs>
          <w:tab w:val="right" w:leader="dot" w:pos="10082"/>
        </w:tabs>
        <w:rPr>
          <w:rFonts w:asciiTheme="minorHAnsi" w:hAnsiTheme="minorHAnsi"/>
          <w:noProof/>
          <w:color w:val="auto"/>
          <w:kern w:val="2"/>
          <w:sz w:val="24"/>
          <w:szCs w:val="24"/>
          <w14:ligatures w14:val="standardContextual"/>
        </w:rPr>
      </w:pPr>
      <w:hyperlink w:anchor="_Toc227507529" w:history="1">
        <w:r w:rsidRPr="007246CB">
          <w:rPr>
            <w:rStyle w:val="Hyperlink"/>
            <w:noProof/>
          </w:rPr>
          <w:t>Validated Beneficiaries</w:t>
        </w:r>
        <w:r>
          <w:rPr>
            <w:noProof/>
            <w:webHidden/>
          </w:rPr>
          <w:tab/>
        </w:r>
        <w:r>
          <w:rPr>
            <w:noProof/>
            <w:webHidden/>
          </w:rPr>
          <w:fldChar w:fldCharType="begin"/>
        </w:r>
        <w:r>
          <w:rPr>
            <w:noProof/>
            <w:webHidden/>
          </w:rPr>
          <w:instrText xml:space="preserve"> PAGEREF _Toc227507529 \h </w:instrText>
        </w:r>
        <w:r>
          <w:rPr>
            <w:noProof/>
            <w:webHidden/>
          </w:rPr>
        </w:r>
        <w:r>
          <w:rPr>
            <w:noProof/>
            <w:webHidden/>
          </w:rPr>
          <w:fldChar w:fldCharType="separate"/>
        </w:r>
        <w:r>
          <w:rPr>
            <w:noProof/>
            <w:webHidden/>
          </w:rPr>
          <w:t>6</w:t>
        </w:r>
        <w:r>
          <w:rPr>
            <w:noProof/>
            <w:webHidden/>
          </w:rPr>
          <w:fldChar w:fldCharType="end"/>
        </w:r>
      </w:hyperlink>
    </w:p>
    <w:p w14:paraId="29A5888D" w14:textId="77777777" w:rsidR="006737A2" w:rsidRDefault="006737A2">
      <w:pPr>
        <w:pStyle w:val="TOC1"/>
        <w:tabs>
          <w:tab w:val="right" w:leader="dot" w:pos="10082"/>
        </w:tabs>
        <w:rPr>
          <w:rFonts w:asciiTheme="minorHAnsi" w:hAnsiTheme="minorHAnsi"/>
          <w:noProof/>
          <w:color w:val="auto"/>
          <w:kern w:val="2"/>
          <w:sz w:val="24"/>
          <w:szCs w:val="24"/>
          <w14:ligatures w14:val="standardContextual"/>
        </w:rPr>
      </w:pPr>
      <w:hyperlink w:anchor="_Toc227507530" w:history="1">
        <w:r w:rsidRPr="007246CB">
          <w:rPr>
            <w:rStyle w:val="Hyperlink"/>
            <w:noProof/>
          </w:rPr>
          <w:t>Aid Request</w:t>
        </w:r>
        <w:r>
          <w:rPr>
            <w:noProof/>
            <w:webHidden/>
          </w:rPr>
          <w:tab/>
        </w:r>
        <w:r>
          <w:rPr>
            <w:noProof/>
            <w:webHidden/>
          </w:rPr>
          <w:fldChar w:fldCharType="begin"/>
        </w:r>
        <w:r>
          <w:rPr>
            <w:noProof/>
            <w:webHidden/>
          </w:rPr>
          <w:instrText xml:space="preserve"> PAGEREF _Toc227507530 \h </w:instrText>
        </w:r>
        <w:r>
          <w:rPr>
            <w:noProof/>
            <w:webHidden/>
          </w:rPr>
        </w:r>
        <w:r>
          <w:rPr>
            <w:noProof/>
            <w:webHidden/>
          </w:rPr>
          <w:fldChar w:fldCharType="separate"/>
        </w:r>
        <w:r>
          <w:rPr>
            <w:noProof/>
            <w:webHidden/>
          </w:rPr>
          <w:t>7</w:t>
        </w:r>
        <w:r>
          <w:rPr>
            <w:noProof/>
            <w:webHidden/>
          </w:rPr>
          <w:fldChar w:fldCharType="end"/>
        </w:r>
      </w:hyperlink>
    </w:p>
    <w:p w14:paraId="4E7450B4" w14:textId="77777777" w:rsidR="006737A2" w:rsidRDefault="006737A2">
      <w:pPr>
        <w:pStyle w:val="TOC1"/>
        <w:tabs>
          <w:tab w:val="right" w:leader="dot" w:pos="10082"/>
        </w:tabs>
        <w:rPr>
          <w:rFonts w:asciiTheme="minorHAnsi" w:hAnsiTheme="minorHAnsi"/>
          <w:noProof/>
          <w:color w:val="auto"/>
          <w:kern w:val="2"/>
          <w:sz w:val="24"/>
          <w:szCs w:val="24"/>
          <w14:ligatures w14:val="standardContextual"/>
        </w:rPr>
      </w:pPr>
      <w:hyperlink w:anchor="_Toc227507531" w:history="1">
        <w:r w:rsidRPr="007246CB">
          <w:rPr>
            <w:rStyle w:val="Hyperlink"/>
            <w:noProof/>
          </w:rPr>
          <w:t>Budget Management</w:t>
        </w:r>
        <w:r>
          <w:rPr>
            <w:noProof/>
            <w:webHidden/>
          </w:rPr>
          <w:tab/>
        </w:r>
        <w:r>
          <w:rPr>
            <w:noProof/>
            <w:webHidden/>
          </w:rPr>
          <w:fldChar w:fldCharType="begin"/>
        </w:r>
        <w:r>
          <w:rPr>
            <w:noProof/>
            <w:webHidden/>
          </w:rPr>
          <w:instrText xml:space="preserve"> PAGEREF _Toc227507531 \h </w:instrText>
        </w:r>
        <w:r>
          <w:rPr>
            <w:noProof/>
            <w:webHidden/>
          </w:rPr>
        </w:r>
        <w:r>
          <w:rPr>
            <w:noProof/>
            <w:webHidden/>
          </w:rPr>
          <w:fldChar w:fldCharType="separate"/>
        </w:r>
        <w:r>
          <w:rPr>
            <w:noProof/>
            <w:webHidden/>
          </w:rPr>
          <w:t>8</w:t>
        </w:r>
        <w:r>
          <w:rPr>
            <w:noProof/>
            <w:webHidden/>
          </w:rPr>
          <w:fldChar w:fldCharType="end"/>
        </w:r>
      </w:hyperlink>
    </w:p>
    <w:p w14:paraId="5F48EE2B" w14:textId="77777777" w:rsidR="006737A2" w:rsidRDefault="006737A2">
      <w:pPr>
        <w:pStyle w:val="TOC2"/>
        <w:tabs>
          <w:tab w:val="right" w:leader="dot" w:pos="10082"/>
        </w:tabs>
        <w:rPr>
          <w:rFonts w:asciiTheme="minorHAnsi" w:hAnsiTheme="minorHAnsi"/>
          <w:noProof/>
          <w:color w:val="auto"/>
          <w:kern w:val="2"/>
          <w:sz w:val="24"/>
          <w:szCs w:val="24"/>
          <w14:ligatures w14:val="standardContextual"/>
        </w:rPr>
      </w:pPr>
      <w:hyperlink w:anchor="_Toc227507532" w:history="1">
        <w:r w:rsidRPr="007246CB">
          <w:rPr>
            <w:rStyle w:val="Hyperlink"/>
            <w:noProof/>
          </w:rPr>
          <w:t>Program Setup</w:t>
        </w:r>
        <w:r>
          <w:rPr>
            <w:noProof/>
            <w:webHidden/>
          </w:rPr>
          <w:tab/>
        </w:r>
        <w:r>
          <w:rPr>
            <w:noProof/>
            <w:webHidden/>
          </w:rPr>
          <w:fldChar w:fldCharType="begin"/>
        </w:r>
        <w:r>
          <w:rPr>
            <w:noProof/>
            <w:webHidden/>
          </w:rPr>
          <w:instrText xml:space="preserve"> PAGEREF _Toc227507532 \h </w:instrText>
        </w:r>
        <w:r>
          <w:rPr>
            <w:noProof/>
            <w:webHidden/>
          </w:rPr>
        </w:r>
        <w:r>
          <w:rPr>
            <w:noProof/>
            <w:webHidden/>
          </w:rPr>
          <w:fldChar w:fldCharType="separate"/>
        </w:r>
        <w:r>
          <w:rPr>
            <w:noProof/>
            <w:webHidden/>
          </w:rPr>
          <w:t>8</w:t>
        </w:r>
        <w:r>
          <w:rPr>
            <w:noProof/>
            <w:webHidden/>
          </w:rPr>
          <w:fldChar w:fldCharType="end"/>
        </w:r>
      </w:hyperlink>
    </w:p>
    <w:p w14:paraId="0BE5CD3A" w14:textId="77777777" w:rsidR="006737A2" w:rsidRDefault="006737A2">
      <w:pPr>
        <w:pStyle w:val="TOC1"/>
        <w:tabs>
          <w:tab w:val="right" w:leader="dot" w:pos="10082"/>
        </w:tabs>
        <w:rPr>
          <w:rFonts w:asciiTheme="minorHAnsi" w:hAnsiTheme="minorHAnsi"/>
          <w:noProof/>
          <w:color w:val="auto"/>
          <w:kern w:val="2"/>
          <w:sz w:val="24"/>
          <w:szCs w:val="24"/>
          <w14:ligatures w14:val="standardContextual"/>
        </w:rPr>
      </w:pPr>
      <w:hyperlink w:anchor="_Toc227507533" w:history="1">
        <w:r w:rsidRPr="007246CB">
          <w:rPr>
            <w:rStyle w:val="Hyperlink"/>
            <w:noProof/>
          </w:rPr>
          <w:t>Distribution Workflow</w:t>
        </w:r>
        <w:r>
          <w:rPr>
            <w:noProof/>
            <w:webHidden/>
          </w:rPr>
          <w:tab/>
        </w:r>
        <w:r>
          <w:rPr>
            <w:noProof/>
            <w:webHidden/>
          </w:rPr>
          <w:fldChar w:fldCharType="begin"/>
        </w:r>
        <w:r>
          <w:rPr>
            <w:noProof/>
            <w:webHidden/>
          </w:rPr>
          <w:instrText xml:space="preserve"> PAGEREF _Toc227507533 \h </w:instrText>
        </w:r>
        <w:r>
          <w:rPr>
            <w:noProof/>
            <w:webHidden/>
          </w:rPr>
        </w:r>
        <w:r>
          <w:rPr>
            <w:noProof/>
            <w:webHidden/>
          </w:rPr>
          <w:fldChar w:fldCharType="separate"/>
        </w:r>
        <w:r>
          <w:rPr>
            <w:noProof/>
            <w:webHidden/>
          </w:rPr>
          <w:t>10</w:t>
        </w:r>
        <w:r>
          <w:rPr>
            <w:noProof/>
            <w:webHidden/>
          </w:rPr>
          <w:fldChar w:fldCharType="end"/>
        </w:r>
      </w:hyperlink>
    </w:p>
    <w:p w14:paraId="09FEE93D" w14:textId="77777777" w:rsidR="006737A2" w:rsidRDefault="006737A2">
      <w:pPr>
        <w:pStyle w:val="TOC1"/>
        <w:tabs>
          <w:tab w:val="right" w:leader="dot" w:pos="10082"/>
        </w:tabs>
        <w:rPr>
          <w:rFonts w:asciiTheme="minorHAnsi" w:hAnsiTheme="minorHAnsi"/>
          <w:noProof/>
          <w:color w:val="auto"/>
          <w:kern w:val="2"/>
          <w:sz w:val="24"/>
          <w:szCs w:val="24"/>
          <w14:ligatures w14:val="standardContextual"/>
        </w:rPr>
      </w:pPr>
      <w:hyperlink w:anchor="_Toc227507534" w:history="1">
        <w:r w:rsidRPr="007246CB">
          <w:rPr>
            <w:rStyle w:val="Hyperlink"/>
            <w:noProof/>
          </w:rPr>
          <w:t>Cash-for-Work</w:t>
        </w:r>
        <w:r>
          <w:rPr>
            <w:noProof/>
            <w:webHidden/>
          </w:rPr>
          <w:tab/>
        </w:r>
        <w:r>
          <w:rPr>
            <w:noProof/>
            <w:webHidden/>
          </w:rPr>
          <w:fldChar w:fldCharType="begin"/>
        </w:r>
        <w:r>
          <w:rPr>
            <w:noProof/>
            <w:webHidden/>
          </w:rPr>
          <w:instrText xml:space="preserve"> PAGEREF _Toc227507534 \h </w:instrText>
        </w:r>
        <w:r>
          <w:rPr>
            <w:noProof/>
            <w:webHidden/>
          </w:rPr>
        </w:r>
        <w:r>
          <w:rPr>
            <w:noProof/>
            <w:webHidden/>
          </w:rPr>
          <w:fldChar w:fldCharType="separate"/>
        </w:r>
        <w:r>
          <w:rPr>
            <w:noProof/>
            <w:webHidden/>
          </w:rPr>
          <w:t>11</w:t>
        </w:r>
        <w:r>
          <w:rPr>
            <w:noProof/>
            <w:webHidden/>
          </w:rPr>
          <w:fldChar w:fldCharType="end"/>
        </w:r>
      </w:hyperlink>
    </w:p>
    <w:p w14:paraId="1346815C" w14:textId="77777777" w:rsidR="006737A2" w:rsidRDefault="006737A2">
      <w:pPr>
        <w:pStyle w:val="TOC1"/>
        <w:tabs>
          <w:tab w:val="right" w:leader="dot" w:pos="10082"/>
        </w:tabs>
        <w:rPr>
          <w:rFonts w:asciiTheme="minorHAnsi" w:hAnsiTheme="minorHAnsi"/>
          <w:noProof/>
          <w:color w:val="auto"/>
          <w:kern w:val="2"/>
          <w:sz w:val="24"/>
          <w:szCs w:val="24"/>
          <w14:ligatures w14:val="standardContextual"/>
        </w:rPr>
      </w:pPr>
      <w:hyperlink w:anchor="_Toc227507535" w:history="1">
        <w:r w:rsidRPr="007246CB">
          <w:rPr>
            <w:rStyle w:val="Hyperlink"/>
            <w:noProof/>
          </w:rPr>
          <w:t>Settings and Administration</w:t>
        </w:r>
        <w:r>
          <w:rPr>
            <w:noProof/>
            <w:webHidden/>
          </w:rPr>
          <w:tab/>
        </w:r>
        <w:r>
          <w:rPr>
            <w:noProof/>
            <w:webHidden/>
          </w:rPr>
          <w:fldChar w:fldCharType="begin"/>
        </w:r>
        <w:r>
          <w:rPr>
            <w:noProof/>
            <w:webHidden/>
          </w:rPr>
          <w:instrText xml:space="preserve"> PAGEREF _Toc227507535 \h </w:instrText>
        </w:r>
        <w:r>
          <w:rPr>
            <w:noProof/>
            <w:webHidden/>
          </w:rPr>
        </w:r>
        <w:r>
          <w:rPr>
            <w:noProof/>
            <w:webHidden/>
          </w:rPr>
          <w:fldChar w:fldCharType="separate"/>
        </w:r>
        <w:r>
          <w:rPr>
            <w:noProof/>
            <w:webHidden/>
          </w:rPr>
          <w:t>12</w:t>
        </w:r>
        <w:r>
          <w:rPr>
            <w:noProof/>
            <w:webHidden/>
          </w:rPr>
          <w:fldChar w:fldCharType="end"/>
        </w:r>
      </w:hyperlink>
    </w:p>
    <w:p w14:paraId="12DD62BE" w14:textId="77777777" w:rsidR="006737A2" w:rsidRDefault="006737A2">
      <w:pPr>
        <w:pStyle w:val="TOC1"/>
        <w:tabs>
          <w:tab w:val="right" w:leader="dot" w:pos="10082"/>
        </w:tabs>
        <w:rPr>
          <w:rFonts w:asciiTheme="minorHAnsi" w:hAnsiTheme="minorHAnsi"/>
          <w:noProof/>
          <w:color w:val="auto"/>
          <w:kern w:val="2"/>
          <w:sz w:val="24"/>
          <w:szCs w:val="24"/>
          <w14:ligatures w14:val="standardContextual"/>
        </w:rPr>
      </w:pPr>
      <w:hyperlink w:anchor="_Toc227507536" w:history="1">
        <w:r w:rsidRPr="007246CB">
          <w:rPr>
            <w:rStyle w:val="Hyperlink"/>
            <w:noProof/>
          </w:rPr>
          <w:t>Backup and Restore</w:t>
        </w:r>
        <w:r>
          <w:rPr>
            <w:noProof/>
            <w:webHidden/>
          </w:rPr>
          <w:tab/>
        </w:r>
        <w:r>
          <w:rPr>
            <w:noProof/>
            <w:webHidden/>
          </w:rPr>
          <w:fldChar w:fldCharType="begin"/>
        </w:r>
        <w:r>
          <w:rPr>
            <w:noProof/>
            <w:webHidden/>
          </w:rPr>
          <w:instrText xml:space="preserve"> PAGEREF _Toc227507536 \h </w:instrText>
        </w:r>
        <w:r>
          <w:rPr>
            <w:noProof/>
            <w:webHidden/>
          </w:rPr>
        </w:r>
        <w:r>
          <w:rPr>
            <w:noProof/>
            <w:webHidden/>
          </w:rPr>
          <w:fldChar w:fldCharType="separate"/>
        </w:r>
        <w:r>
          <w:rPr>
            <w:noProof/>
            <w:webHidden/>
          </w:rPr>
          <w:t>13</w:t>
        </w:r>
        <w:r>
          <w:rPr>
            <w:noProof/>
            <w:webHidden/>
          </w:rPr>
          <w:fldChar w:fldCharType="end"/>
        </w:r>
      </w:hyperlink>
    </w:p>
    <w:p w14:paraId="5221CEF7" w14:textId="77777777" w:rsidR="006737A2" w:rsidRDefault="006737A2">
      <w:pPr>
        <w:pStyle w:val="TOC1"/>
        <w:tabs>
          <w:tab w:val="right" w:leader="dot" w:pos="10082"/>
        </w:tabs>
        <w:rPr>
          <w:rFonts w:asciiTheme="minorHAnsi" w:hAnsiTheme="minorHAnsi"/>
          <w:noProof/>
          <w:color w:val="auto"/>
          <w:kern w:val="2"/>
          <w:sz w:val="24"/>
          <w:szCs w:val="24"/>
          <w14:ligatures w14:val="standardContextual"/>
        </w:rPr>
      </w:pPr>
      <w:hyperlink w:anchor="_Toc227507537" w:history="1">
        <w:r w:rsidRPr="007246CB">
          <w:rPr>
            <w:rStyle w:val="Hyperlink"/>
            <w:noProof/>
          </w:rPr>
          <w:t>Troubleshooting</w:t>
        </w:r>
        <w:r>
          <w:rPr>
            <w:noProof/>
            <w:webHidden/>
          </w:rPr>
          <w:tab/>
        </w:r>
        <w:r>
          <w:rPr>
            <w:noProof/>
            <w:webHidden/>
          </w:rPr>
          <w:fldChar w:fldCharType="begin"/>
        </w:r>
        <w:r>
          <w:rPr>
            <w:noProof/>
            <w:webHidden/>
          </w:rPr>
          <w:instrText xml:space="preserve"> PAGEREF _Toc227507537 \h </w:instrText>
        </w:r>
        <w:r>
          <w:rPr>
            <w:noProof/>
            <w:webHidden/>
          </w:rPr>
        </w:r>
        <w:r>
          <w:rPr>
            <w:noProof/>
            <w:webHidden/>
          </w:rPr>
          <w:fldChar w:fldCharType="separate"/>
        </w:r>
        <w:r>
          <w:rPr>
            <w:noProof/>
            <w:webHidden/>
          </w:rPr>
          <w:t>14</w:t>
        </w:r>
        <w:r>
          <w:rPr>
            <w:noProof/>
            <w:webHidden/>
          </w:rPr>
          <w:fldChar w:fldCharType="end"/>
        </w:r>
      </w:hyperlink>
    </w:p>
    <w:p w14:paraId="760DBF8E" w14:textId="77777777" w:rsidR="009E22B9" w:rsidRDefault="00D91894">
      <w:r>
        <w:fldChar w:fldCharType="end"/>
      </w:r>
      <w:r>
        <w:t>Update the field in Word if the table of contents is not visible.</w:t>
      </w:r>
    </w:p>
    <w:p w14:paraId="087AA506" w14:textId="77777777" w:rsidR="009E22B9" w:rsidRDefault="00D91894">
      <w:r>
        <w:br w:type="page"/>
      </w:r>
    </w:p>
    <w:p w14:paraId="64198329" w14:textId="77777777" w:rsidR="009E22B9" w:rsidRDefault="00D91894">
      <w:pPr>
        <w:pStyle w:val="Heading1"/>
        <w:pBdr>
          <w:bottom w:val="single" w:sz="8" w:space="1" w:color="D9E6F5"/>
        </w:pBdr>
      </w:pPr>
      <w:bookmarkStart w:id="1" w:name="_Toc227507526"/>
      <w:r>
        <w:rPr>
          <w:rFonts w:ascii="Aptos" w:hAnsi="Aptos"/>
        </w:rPr>
        <w:lastRenderedPageBreak/>
        <w:t>Getting Started</w:t>
      </w:r>
      <w:bookmarkEnd w:id="1"/>
    </w:p>
    <w:p w14:paraId="41C9ADA3" w14:textId="77777777" w:rsidR="009E22B9" w:rsidRDefault="00D91894">
      <w:pPr>
        <w:spacing w:after="120"/>
      </w:pPr>
      <w:r>
        <w:t>This manual is written for operators and administrators using the desktop application in Local mode. It focuses on the modules available in the current build: Dashboard, Validated Beneficiaries, Aid Request, Budget, Distribution, Cash-for-Work, and Settings.</w:t>
      </w:r>
    </w:p>
    <w:p w14:paraId="711715B6" w14:textId="77777777" w:rsidR="009E22B9" w:rsidRDefault="00D91894">
      <w:pPr>
        <w:spacing w:after="120"/>
      </w:pPr>
      <w:r>
        <w:t>Before you begin, confirm that the workstation can open the application and reach the configured local database preset.</w:t>
      </w:r>
    </w:p>
    <w:tbl>
      <w:tblPr>
        <w:tblStyle w:val="TableGrid"/>
        <w:tblW w:w="0" w:type="auto"/>
        <w:jc w:val="center"/>
        <w:tblLook w:val="04A0" w:firstRow="1" w:lastRow="0" w:firstColumn="1" w:lastColumn="0" w:noHBand="0" w:noVBand="1"/>
      </w:tblPr>
      <w:tblGrid>
        <w:gridCol w:w="5046"/>
        <w:gridCol w:w="5046"/>
      </w:tblGrid>
      <w:tr w:rsidR="009E22B9" w14:paraId="69128FE4" w14:textId="77777777">
        <w:trPr>
          <w:jc w:val="center"/>
        </w:trPr>
        <w:tc>
          <w:tcPr>
            <w:tcW w:w="5046" w:type="dxa"/>
            <w:shd w:val="clear" w:color="auto" w:fill="2F75B5"/>
            <w:vAlign w:val="center"/>
          </w:tcPr>
          <w:p w14:paraId="1DA8DC9B" w14:textId="77777777" w:rsidR="009E22B9" w:rsidRDefault="00D91894">
            <w:pPr>
              <w:jc w:val="center"/>
            </w:pPr>
            <w:r>
              <w:rPr>
                <w:b/>
                <w:color w:val="FFFFFF"/>
              </w:rPr>
              <w:t>Requirement</w:t>
            </w:r>
          </w:p>
        </w:tc>
        <w:tc>
          <w:tcPr>
            <w:tcW w:w="5046" w:type="dxa"/>
            <w:shd w:val="clear" w:color="auto" w:fill="2F75B5"/>
            <w:vAlign w:val="center"/>
          </w:tcPr>
          <w:p w14:paraId="7223F8F4" w14:textId="77777777" w:rsidR="009E22B9" w:rsidRDefault="00D91894">
            <w:pPr>
              <w:jc w:val="center"/>
            </w:pPr>
            <w:r>
              <w:rPr>
                <w:b/>
                <w:color w:val="FFFFFF"/>
              </w:rPr>
              <w:t>Notes</w:t>
            </w:r>
          </w:p>
        </w:tc>
      </w:tr>
      <w:tr w:rsidR="009E22B9" w14:paraId="53C3C814" w14:textId="77777777">
        <w:trPr>
          <w:jc w:val="center"/>
        </w:trPr>
        <w:tc>
          <w:tcPr>
            <w:tcW w:w="5046" w:type="dxa"/>
            <w:vAlign w:val="center"/>
          </w:tcPr>
          <w:p w14:paraId="0827035C" w14:textId="77777777" w:rsidR="009E22B9" w:rsidRDefault="00D91894">
            <w:r>
              <w:rPr>
                <w:b/>
              </w:rPr>
              <w:t>Application mode</w:t>
            </w:r>
          </w:p>
        </w:tc>
        <w:tc>
          <w:tcPr>
            <w:tcW w:w="5046" w:type="dxa"/>
            <w:vAlign w:val="center"/>
          </w:tcPr>
          <w:p w14:paraId="5BB8989E" w14:textId="77777777" w:rsidR="009E22B9" w:rsidRDefault="00D91894">
            <w:r>
              <w:t>Use the Local preset for routine on-site workstations.</w:t>
            </w:r>
          </w:p>
        </w:tc>
      </w:tr>
      <w:tr w:rsidR="009E22B9" w14:paraId="66DB97B7" w14:textId="77777777">
        <w:trPr>
          <w:jc w:val="center"/>
        </w:trPr>
        <w:tc>
          <w:tcPr>
            <w:tcW w:w="5046" w:type="dxa"/>
            <w:vAlign w:val="center"/>
          </w:tcPr>
          <w:p w14:paraId="18DF8993" w14:textId="77777777" w:rsidR="009E22B9" w:rsidRDefault="00D91894">
            <w:r>
              <w:rPr>
                <w:b/>
              </w:rPr>
              <w:t>Database access</w:t>
            </w:r>
          </w:p>
        </w:tc>
        <w:tc>
          <w:tcPr>
            <w:tcW w:w="5046" w:type="dxa"/>
            <w:vAlign w:val="center"/>
          </w:tcPr>
          <w:p w14:paraId="52AD8BDE" w14:textId="77777777" w:rsidR="009E22B9" w:rsidRDefault="00D91894">
            <w:r>
              <w:t>The local MySQL or MariaDB-compatible database must be reachable from the workstation.</w:t>
            </w:r>
          </w:p>
        </w:tc>
      </w:tr>
      <w:tr w:rsidR="009E22B9" w14:paraId="1793D76E" w14:textId="77777777">
        <w:trPr>
          <w:jc w:val="center"/>
        </w:trPr>
        <w:tc>
          <w:tcPr>
            <w:tcW w:w="5046" w:type="dxa"/>
            <w:vAlign w:val="center"/>
          </w:tcPr>
          <w:p w14:paraId="1158400B" w14:textId="77777777" w:rsidR="009E22B9" w:rsidRDefault="00D91894">
            <w:r>
              <w:rPr>
                <w:b/>
              </w:rPr>
              <w:t>Account type</w:t>
            </w:r>
          </w:p>
        </w:tc>
        <w:tc>
          <w:tcPr>
            <w:tcW w:w="5046" w:type="dxa"/>
            <w:vAlign w:val="center"/>
          </w:tcPr>
          <w:p w14:paraId="019DA371" w14:textId="77777777" w:rsidR="009E22B9" w:rsidRDefault="00D91894">
            <w:r>
              <w:t>Use an admin or authorized operator account issued by the barangay or system owner.</w:t>
            </w:r>
          </w:p>
        </w:tc>
      </w:tr>
      <w:tr w:rsidR="009E22B9" w14:paraId="11A769B6" w14:textId="77777777">
        <w:trPr>
          <w:jc w:val="center"/>
        </w:trPr>
        <w:tc>
          <w:tcPr>
            <w:tcW w:w="5046" w:type="dxa"/>
            <w:vAlign w:val="center"/>
          </w:tcPr>
          <w:p w14:paraId="1DBC6557" w14:textId="77777777" w:rsidR="009E22B9" w:rsidRDefault="00D91894">
            <w:r>
              <w:rPr>
                <w:b/>
              </w:rPr>
              <w:t>Protected actions</w:t>
            </w:r>
          </w:p>
        </w:tc>
        <w:tc>
          <w:tcPr>
            <w:tcW w:w="5046" w:type="dxa"/>
            <w:vAlign w:val="center"/>
          </w:tcPr>
          <w:p w14:paraId="5F88796E" w14:textId="77777777" w:rsidR="009E22B9" w:rsidRDefault="00D91894">
            <w:r>
              <w:t>Sensitive settings may require current-password confirmation and, in some workflows, additional verification.</w:t>
            </w:r>
          </w:p>
        </w:tc>
      </w:tr>
    </w:tbl>
    <w:p w14:paraId="5E8F26C2" w14:textId="77777777" w:rsidR="009E22B9" w:rsidRDefault="009E22B9"/>
    <w:p w14:paraId="34CED0CC" w14:textId="77777777" w:rsidR="009E22B9" w:rsidRDefault="00D91894">
      <w:pPr>
        <w:pStyle w:val="ListBullet"/>
        <w:spacing w:after="40"/>
      </w:pPr>
      <w:r>
        <w:t>Use the left navigation to move between operational modules.</w:t>
      </w:r>
    </w:p>
    <w:p w14:paraId="7D2CE04C" w14:textId="77777777" w:rsidR="009E22B9" w:rsidRDefault="00D91894">
      <w:pPr>
        <w:pStyle w:val="ListBullet"/>
        <w:spacing w:after="40"/>
      </w:pPr>
      <w:r>
        <w:t>Use search, filters, and summary cards at the top of each page to narrow large record sets quickly.</w:t>
      </w:r>
    </w:p>
    <w:p w14:paraId="3DA5BAAC" w14:textId="77777777" w:rsidR="009E22B9" w:rsidRDefault="00D91894">
      <w:pPr>
        <w:pStyle w:val="ListBullet"/>
        <w:spacing w:after="40"/>
      </w:pPr>
      <w:r>
        <w:t>Use Settings only when you are assigned administrative responsibility for the workstation or data source.</w:t>
      </w:r>
    </w:p>
    <w:p w14:paraId="19F72417" w14:textId="77777777" w:rsidR="009E22B9" w:rsidRDefault="00D91894">
      <w:r>
        <w:br w:type="page"/>
      </w:r>
    </w:p>
    <w:p w14:paraId="39304466" w14:textId="77777777" w:rsidR="00431042" w:rsidRDefault="00000000">
      <w:r>
        <w:lastRenderedPageBreak/>
        <w:t>If the selected database has no admin account yet, the app switches to Initial Admin Setup. Create the first admin account there, then return to normal sign-in.</w:t>
      </w:r>
    </w:p>
    <w:p w14:paraId="0BBCBFD2" w14:textId="77777777" w:rsidR="00431042" w:rsidRDefault="00000000">
      <w:r>
        <w:t>For standard onsite workstations, keep the active preset on Local. Use Network (LAN) only when the workstation must point to an available LAN server. Local and Remote are fixed by the shipped app configuration, while Network (LAN) is the only editable preset before sign-in.</w:t>
      </w:r>
    </w:p>
    <w:p w14:paraId="631788B2" w14:textId="77777777" w:rsidR="00431042" w:rsidRDefault="00000000">
      <w:pPr>
        <w:pStyle w:val="ListNumber"/>
      </w:pPr>
      <w:r>
        <w:t>If you change Network (LAN) details, use Test Connection, then click Save and Continue to return to the login screen.</w:t>
      </w:r>
    </w:p>
    <w:p w14:paraId="18E3F15A" w14:textId="77777777" w:rsidR="00431042" w:rsidRDefault="00000000">
      <w:pPr>
        <w:pStyle w:val="ListNumber"/>
      </w:pPr>
      <w:r>
        <w:t>On the login screen, open Connection Settings only if you need to change the active app database before sign-in.</w:t>
      </w:r>
    </w:p>
    <w:p w14:paraId="7BAED79E" w14:textId="77777777" w:rsidR="00431042" w:rsidRDefault="00000000">
      <w:pPr>
        <w:pStyle w:val="ListNumber"/>
      </w:pPr>
      <w:r>
        <w:t>Launch the application after setup completes.</w:t>
      </w:r>
    </w:p>
    <w:p w14:paraId="7D92C500" w14:textId="77777777" w:rsidR="00431042" w:rsidRDefault="00000000">
      <w:pPr>
        <w:pStyle w:val="ListNumber"/>
      </w:pPr>
      <w:r>
        <w:t>Keep the default install folder unless your administrator or deployment guide specifies a different location.</w:t>
      </w:r>
    </w:p>
    <w:p w14:paraId="029C93E7" w14:textId="77777777" w:rsidR="00431042" w:rsidRDefault="00000000">
      <w:pPr>
        <w:pStyle w:val="ListNumber"/>
      </w:pPr>
      <w:r>
        <w:t>Run the current installer package provided by your administrator or release source. The shipped installer file follows the pattern eKalingaPlus-Setup-&lt;version&gt;.exe.</w:t>
      </w:r>
    </w:p>
    <w:p w14:paraId="4BE2C4FB" w14:textId="77777777" w:rsidR="00431042" w:rsidRDefault="00000000">
      <w:r>
        <w:t>Use this section when preparing a new workstation or reinstalling the desktop application.</w:t>
      </w:r>
    </w:p>
    <w:p w14:paraId="55ABB6A3" w14:textId="77777777" w:rsidR="00431042" w:rsidRDefault="00000000">
      <w:pPr>
        <w:pStyle w:val="Heading1"/>
      </w:pPr>
      <w:r>
        <w:rPr>
          <w:rFonts w:ascii="Aptos" w:hAnsi="Aptos"/>
        </w:rPr>
        <w:t>Installation and First-Time Setup</w:t>
      </w:r>
    </w:p>
    <w:p w14:paraId="330E264F" w14:textId="60E68D12" w:rsidR="00A23D67" w:rsidRDefault="00A23D67" w:rsidP="00A23D67">
      <w:pPr>
        <w:pStyle w:val="ListParagraph"/>
        <w:numPr>
          <w:ilvl w:val="0"/>
          <w:numId w:val="10"/>
        </w:numPr>
      </w:pPr>
      <w:r>
        <w:t>Locate the downloaded file installer of eKalinga+ Setup</w:t>
      </w:r>
    </w:p>
    <w:p w14:paraId="28FA3EAC" w14:textId="2C438513" w:rsidR="00A23D67" w:rsidRDefault="00A23D67" w:rsidP="00A23D67">
      <w:pPr>
        <w:pStyle w:val="NormalWeb"/>
        <w:ind w:left="720"/>
      </w:pPr>
      <w:r>
        <w:rPr>
          <w:noProof/>
        </w:rPr>
        <w:drawing>
          <wp:inline distT="0" distB="0" distL="0" distR="0" wp14:anchorId="244FDAC3" wp14:editId="748F4623">
            <wp:extent cx="6385560" cy="3397885"/>
            <wp:effectExtent l="0" t="0" r="0" b="0"/>
            <wp:docPr id="78324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5560" cy="3397885"/>
                    </a:xfrm>
                    <a:prstGeom prst="rect">
                      <a:avLst/>
                    </a:prstGeom>
                    <a:noFill/>
                    <a:ln>
                      <a:noFill/>
                    </a:ln>
                  </pic:spPr>
                </pic:pic>
              </a:graphicData>
            </a:graphic>
          </wp:inline>
        </w:drawing>
      </w:r>
    </w:p>
    <w:p w14:paraId="5BA63705" w14:textId="77777777" w:rsidR="00A23D67" w:rsidRDefault="00A23D67" w:rsidP="00A23D67">
      <w:pPr>
        <w:pStyle w:val="ListParagraph"/>
      </w:pPr>
    </w:p>
    <w:p w14:paraId="3A73455B" w14:textId="77777777" w:rsidR="00A23D67" w:rsidRDefault="00A23D67" w:rsidP="00A23D67">
      <w:pPr>
        <w:pStyle w:val="ListParagraph"/>
      </w:pPr>
    </w:p>
    <w:p w14:paraId="5A77CFEF" w14:textId="77777777" w:rsidR="00A23D67" w:rsidRDefault="00A23D67" w:rsidP="00A23D67">
      <w:pPr>
        <w:pStyle w:val="ListParagraph"/>
      </w:pPr>
    </w:p>
    <w:p w14:paraId="241C7B9A" w14:textId="77777777" w:rsidR="00A23D67" w:rsidRDefault="00A23D67" w:rsidP="00A23D67">
      <w:pPr>
        <w:pStyle w:val="ListParagraph"/>
      </w:pPr>
    </w:p>
    <w:p w14:paraId="6EE886D9" w14:textId="77777777" w:rsidR="00A23D67" w:rsidRDefault="00A23D67" w:rsidP="00A23D67">
      <w:pPr>
        <w:pStyle w:val="ListParagraph"/>
      </w:pPr>
    </w:p>
    <w:p w14:paraId="75E0317F" w14:textId="77777777" w:rsidR="00A23D67" w:rsidRDefault="00A23D67" w:rsidP="00A23D67">
      <w:pPr>
        <w:pStyle w:val="ListParagraph"/>
      </w:pPr>
    </w:p>
    <w:p w14:paraId="55A1EDA0" w14:textId="77777777" w:rsidR="00A23D67" w:rsidRDefault="00A23D67" w:rsidP="00A23D67">
      <w:pPr>
        <w:pStyle w:val="ListParagraph"/>
      </w:pPr>
    </w:p>
    <w:p w14:paraId="0DAC871E" w14:textId="77777777" w:rsidR="00A23D67" w:rsidRDefault="00A23D67" w:rsidP="00A23D67">
      <w:pPr>
        <w:pStyle w:val="ListParagraph"/>
      </w:pPr>
    </w:p>
    <w:p w14:paraId="521B46BA" w14:textId="77777777" w:rsidR="00A23D67" w:rsidRDefault="00A23D67" w:rsidP="00A23D67">
      <w:pPr>
        <w:pStyle w:val="ListParagraph"/>
      </w:pPr>
    </w:p>
    <w:p w14:paraId="5BFF3014" w14:textId="77777777" w:rsidR="00A23D67" w:rsidRDefault="00A23D67" w:rsidP="00A23D67">
      <w:pPr>
        <w:pStyle w:val="ListParagraph"/>
      </w:pPr>
    </w:p>
    <w:p w14:paraId="2DC35443" w14:textId="3D4130F2" w:rsidR="00A23D67" w:rsidRDefault="00A23D67" w:rsidP="00A23D67">
      <w:pPr>
        <w:pStyle w:val="ListParagraph"/>
        <w:numPr>
          <w:ilvl w:val="0"/>
          <w:numId w:val="10"/>
        </w:numPr>
      </w:pPr>
      <w:r>
        <w:lastRenderedPageBreak/>
        <w:t>Double click or Click+Enter setup installer to start installing</w:t>
      </w:r>
    </w:p>
    <w:p w14:paraId="61978275" w14:textId="77777777" w:rsidR="00A23D67" w:rsidRDefault="00A23D67" w:rsidP="00A23D67">
      <w:pPr>
        <w:pStyle w:val="ListParagraph"/>
      </w:pPr>
    </w:p>
    <w:p w14:paraId="1B22F19B" w14:textId="4BCAD0F6" w:rsidR="00A23D67" w:rsidRDefault="00A23D67" w:rsidP="00A23D67">
      <w:pPr>
        <w:pStyle w:val="ListParagraph"/>
      </w:pPr>
      <w:r>
        <w:rPr>
          <w:noProof/>
        </w:rPr>
        <w:drawing>
          <wp:inline distT="0" distB="0" distL="0" distR="0" wp14:anchorId="13FDE99C" wp14:editId="0EF7B807">
            <wp:extent cx="6405880" cy="3398520"/>
            <wp:effectExtent l="0" t="0" r="0" b="0"/>
            <wp:docPr id="1220702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5880" cy="3398520"/>
                    </a:xfrm>
                    <a:prstGeom prst="rect">
                      <a:avLst/>
                    </a:prstGeom>
                    <a:noFill/>
                    <a:ln>
                      <a:noFill/>
                    </a:ln>
                  </pic:spPr>
                </pic:pic>
              </a:graphicData>
            </a:graphic>
          </wp:inline>
        </w:drawing>
      </w:r>
    </w:p>
    <w:p w14:paraId="4CB3BB90" w14:textId="77777777" w:rsidR="00A23D67" w:rsidRDefault="00A23D67" w:rsidP="00A23D67">
      <w:pPr>
        <w:pStyle w:val="ListParagraph"/>
      </w:pPr>
    </w:p>
    <w:p w14:paraId="313B6D71" w14:textId="1A24273C" w:rsidR="00A23D67" w:rsidRDefault="00A23D67" w:rsidP="00A23D67">
      <w:pPr>
        <w:pStyle w:val="ListParagraph"/>
        <w:numPr>
          <w:ilvl w:val="0"/>
          <w:numId w:val="10"/>
        </w:numPr>
      </w:pPr>
      <w:r>
        <w:t>Choose the destination of your choosing where to install the eKalinga+ app</w:t>
      </w:r>
    </w:p>
    <w:p w14:paraId="7A2CFDF2" w14:textId="2FFE6F6F" w:rsidR="00A23D67" w:rsidRDefault="00A23D67" w:rsidP="00A23D67">
      <w:pPr>
        <w:pStyle w:val="ListParagraph"/>
      </w:pPr>
      <w:r>
        <w:rPr>
          <w:noProof/>
        </w:rPr>
        <w:drawing>
          <wp:inline distT="0" distB="0" distL="0" distR="0" wp14:anchorId="0983A08E" wp14:editId="73B63439">
            <wp:extent cx="6405880" cy="3398520"/>
            <wp:effectExtent l="0" t="0" r="0" b="0"/>
            <wp:docPr id="1825655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5880" cy="3398520"/>
                    </a:xfrm>
                    <a:prstGeom prst="rect">
                      <a:avLst/>
                    </a:prstGeom>
                    <a:noFill/>
                    <a:ln>
                      <a:noFill/>
                    </a:ln>
                  </pic:spPr>
                </pic:pic>
              </a:graphicData>
            </a:graphic>
          </wp:inline>
        </w:drawing>
      </w:r>
    </w:p>
    <w:p w14:paraId="446E55AB" w14:textId="684316F2" w:rsidR="00A23D67" w:rsidRDefault="00A23D67" w:rsidP="00A23D67"/>
    <w:p w14:paraId="5BC845D6" w14:textId="77777777" w:rsidR="004E35B4" w:rsidRDefault="004E35B4" w:rsidP="00A23D67"/>
    <w:p w14:paraId="0DAD98F9" w14:textId="77777777" w:rsidR="004E35B4" w:rsidRDefault="004E35B4" w:rsidP="00A23D67"/>
    <w:p w14:paraId="3968B971" w14:textId="77777777" w:rsidR="004E35B4" w:rsidRDefault="004E35B4" w:rsidP="00A23D67"/>
    <w:p w14:paraId="4B8A64FB" w14:textId="77777777" w:rsidR="004E35B4" w:rsidRDefault="004E35B4" w:rsidP="00A23D67"/>
    <w:p w14:paraId="14BF9D55" w14:textId="77777777" w:rsidR="004E35B4" w:rsidRDefault="004E35B4" w:rsidP="00A23D67"/>
    <w:p w14:paraId="0C5DD224" w14:textId="24287E83" w:rsidR="00A23D67" w:rsidRDefault="004E35B4" w:rsidP="00A23D67">
      <w:pPr>
        <w:pStyle w:val="ListParagraph"/>
        <w:numPr>
          <w:ilvl w:val="0"/>
          <w:numId w:val="10"/>
        </w:numPr>
      </w:pPr>
      <w:r>
        <w:lastRenderedPageBreak/>
        <w:t>Check the checkbox to create shortcut on Desktop</w:t>
      </w:r>
    </w:p>
    <w:p w14:paraId="10BE0480" w14:textId="10A1F38B" w:rsidR="004E35B4" w:rsidRDefault="004E35B4" w:rsidP="004E35B4">
      <w:pPr>
        <w:pStyle w:val="ListParagraph"/>
      </w:pPr>
      <w:r>
        <w:rPr>
          <w:noProof/>
        </w:rPr>
        <w:drawing>
          <wp:inline distT="0" distB="0" distL="0" distR="0" wp14:anchorId="7D340F08" wp14:editId="613D9C24">
            <wp:extent cx="6233160" cy="3565780"/>
            <wp:effectExtent l="0" t="0" r="0" b="0"/>
            <wp:docPr id="1957407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48497" cy="3574554"/>
                    </a:xfrm>
                    <a:prstGeom prst="rect">
                      <a:avLst/>
                    </a:prstGeom>
                    <a:noFill/>
                    <a:ln>
                      <a:noFill/>
                    </a:ln>
                  </pic:spPr>
                </pic:pic>
              </a:graphicData>
            </a:graphic>
          </wp:inline>
        </w:drawing>
      </w:r>
    </w:p>
    <w:p w14:paraId="64020B79" w14:textId="77777777" w:rsidR="00A23D67" w:rsidRDefault="00A23D67" w:rsidP="004E35B4"/>
    <w:p w14:paraId="74E02AAC" w14:textId="448C2797" w:rsidR="004E35B4" w:rsidRDefault="004E35B4" w:rsidP="004E35B4">
      <w:pPr>
        <w:pStyle w:val="ListParagraph"/>
        <w:numPr>
          <w:ilvl w:val="0"/>
          <w:numId w:val="10"/>
        </w:numPr>
      </w:pPr>
      <w:r>
        <w:t xml:space="preserve">Press </w:t>
      </w:r>
      <w:proofErr w:type="gramStart"/>
      <w:r>
        <w:t>install</w:t>
      </w:r>
      <w:proofErr w:type="gramEnd"/>
      <w:r>
        <w:t xml:space="preserve"> to continue</w:t>
      </w:r>
    </w:p>
    <w:p w14:paraId="1FF963F5" w14:textId="05623731" w:rsidR="004E35B4" w:rsidRDefault="004E35B4" w:rsidP="004E35B4">
      <w:pPr>
        <w:pStyle w:val="ListParagraph"/>
      </w:pPr>
      <w:r>
        <w:rPr>
          <w:noProof/>
        </w:rPr>
        <w:drawing>
          <wp:inline distT="0" distB="0" distL="0" distR="0" wp14:anchorId="1E617C2F" wp14:editId="3ADE835C">
            <wp:extent cx="6014720" cy="4597400"/>
            <wp:effectExtent l="0" t="0" r="5080" b="0"/>
            <wp:docPr id="896974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4720" cy="4597400"/>
                    </a:xfrm>
                    <a:prstGeom prst="rect">
                      <a:avLst/>
                    </a:prstGeom>
                    <a:noFill/>
                    <a:ln>
                      <a:noFill/>
                    </a:ln>
                  </pic:spPr>
                </pic:pic>
              </a:graphicData>
            </a:graphic>
          </wp:inline>
        </w:drawing>
      </w:r>
    </w:p>
    <w:p w14:paraId="4CE3A4B6" w14:textId="77777777" w:rsidR="00A23D67" w:rsidRDefault="00A23D67" w:rsidP="00A23D67">
      <w:pPr>
        <w:pStyle w:val="ListParagraph"/>
      </w:pPr>
    </w:p>
    <w:p w14:paraId="3714DC5A" w14:textId="77777777" w:rsidR="00A23D67" w:rsidRDefault="00A23D67" w:rsidP="00A23D67">
      <w:pPr>
        <w:pStyle w:val="ListParagraph"/>
      </w:pPr>
    </w:p>
    <w:p w14:paraId="2DED9594" w14:textId="77777777" w:rsidR="004E35B4" w:rsidRDefault="004E35B4" w:rsidP="00A23D67">
      <w:pPr>
        <w:pStyle w:val="ListParagraph"/>
      </w:pPr>
    </w:p>
    <w:p w14:paraId="5AD4DDFD" w14:textId="43CDD572" w:rsidR="00A23D67" w:rsidRDefault="004E35B4" w:rsidP="004E35B4">
      <w:pPr>
        <w:pStyle w:val="ListParagraph"/>
        <w:numPr>
          <w:ilvl w:val="0"/>
          <w:numId w:val="10"/>
        </w:numPr>
      </w:pPr>
      <w:r>
        <w:lastRenderedPageBreak/>
        <w:t>Wait till finish</w:t>
      </w:r>
    </w:p>
    <w:p w14:paraId="034AEAEE" w14:textId="785D36B5" w:rsidR="004E35B4" w:rsidRDefault="004E35B4" w:rsidP="004E35B4">
      <w:pPr>
        <w:pStyle w:val="ListParagraph"/>
      </w:pPr>
      <w:r>
        <w:rPr>
          <w:noProof/>
        </w:rPr>
        <w:drawing>
          <wp:inline distT="0" distB="0" distL="0" distR="0" wp14:anchorId="276A2582" wp14:editId="3B093BA5">
            <wp:extent cx="6080760" cy="3235960"/>
            <wp:effectExtent l="0" t="0" r="0" b="2540"/>
            <wp:docPr id="17192800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0760" cy="3235960"/>
                    </a:xfrm>
                    <a:prstGeom prst="rect">
                      <a:avLst/>
                    </a:prstGeom>
                    <a:noFill/>
                    <a:ln>
                      <a:noFill/>
                    </a:ln>
                  </pic:spPr>
                </pic:pic>
              </a:graphicData>
            </a:graphic>
          </wp:inline>
        </w:drawing>
      </w:r>
    </w:p>
    <w:p w14:paraId="747313BE" w14:textId="77777777" w:rsidR="00A23D67" w:rsidRDefault="00A23D67" w:rsidP="004E35B4"/>
    <w:p w14:paraId="48CF1946" w14:textId="5921B8FD" w:rsidR="004E35B4" w:rsidRDefault="004E35B4" w:rsidP="004E35B4">
      <w:pPr>
        <w:pStyle w:val="ListParagraph"/>
        <w:numPr>
          <w:ilvl w:val="0"/>
          <w:numId w:val="10"/>
        </w:numPr>
      </w:pPr>
      <w:r>
        <w:t>Press Finish then search the app on desktop</w:t>
      </w:r>
    </w:p>
    <w:p w14:paraId="3261726F" w14:textId="203B7191" w:rsidR="004E35B4" w:rsidRDefault="004E35B4" w:rsidP="004E35B4">
      <w:pPr>
        <w:pStyle w:val="NormalWeb"/>
        <w:ind w:left="360"/>
      </w:pPr>
      <w:r>
        <w:rPr>
          <w:noProof/>
        </w:rPr>
        <w:drawing>
          <wp:inline distT="0" distB="0" distL="0" distR="0" wp14:anchorId="3677F0D7" wp14:editId="2DD448EB">
            <wp:extent cx="6408420" cy="4991100"/>
            <wp:effectExtent l="0" t="0" r="0" b="0"/>
            <wp:docPr id="20713489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8420" cy="4991100"/>
                    </a:xfrm>
                    <a:prstGeom prst="rect">
                      <a:avLst/>
                    </a:prstGeom>
                    <a:noFill/>
                    <a:ln>
                      <a:noFill/>
                    </a:ln>
                  </pic:spPr>
                </pic:pic>
              </a:graphicData>
            </a:graphic>
          </wp:inline>
        </w:drawing>
      </w:r>
    </w:p>
    <w:p w14:paraId="2D9DBAE6" w14:textId="77777777" w:rsidR="00A23D67" w:rsidRDefault="00A23D67" w:rsidP="00A23D67">
      <w:pPr>
        <w:pStyle w:val="ListParagraph"/>
      </w:pPr>
    </w:p>
    <w:p w14:paraId="0A9DE9D1" w14:textId="77777777" w:rsidR="00A23D67" w:rsidRDefault="00A23D67" w:rsidP="00A23D67">
      <w:pPr>
        <w:pStyle w:val="ListParagraph"/>
      </w:pPr>
    </w:p>
    <w:p w14:paraId="431E5702" w14:textId="77777777" w:rsidR="00A23D67" w:rsidRDefault="00A23D67" w:rsidP="00A23D67">
      <w:pPr>
        <w:pStyle w:val="ListParagraph"/>
      </w:pPr>
    </w:p>
    <w:p w14:paraId="61E8C862" w14:textId="77777777" w:rsidR="00A23D67" w:rsidRDefault="00A23D67" w:rsidP="00A23D67">
      <w:pPr>
        <w:pStyle w:val="ListParagraph"/>
      </w:pPr>
    </w:p>
    <w:p w14:paraId="0253DA83" w14:textId="77777777" w:rsidR="00A23D67" w:rsidRDefault="00A23D67" w:rsidP="00A23D67">
      <w:pPr>
        <w:pStyle w:val="ListParagraph"/>
      </w:pPr>
    </w:p>
    <w:p w14:paraId="26C98B1B" w14:textId="77777777" w:rsidR="00A23D67" w:rsidRDefault="00A23D67" w:rsidP="00A23D67">
      <w:pPr>
        <w:pStyle w:val="ListParagraph"/>
      </w:pPr>
    </w:p>
    <w:p w14:paraId="6674ADDD" w14:textId="77777777" w:rsidR="00A23D67" w:rsidRDefault="00A23D67" w:rsidP="00A23D67">
      <w:pPr>
        <w:pStyle w:val="ListParagraph"/>
      </w:pPr>
    </w:p>
    <w:p w14:paraId="7905C678" w14:textId="77777777" w:rsidR="00A23D67" w:rsidRDefault="00A23D67" w:rsidP="00A23D67">
      <w:pPr>
        <w:pStyle w:val="ListParagraph"/>
      </w:pPr>
    </w:p>
    <w:p w14:paraId="12BB198B" w14:textId="77777777" w:rsidR="00A23D67" w:rsidRDefault="00A23D67" w:rsidP="00A23D67">
      <w:pPr>
        <w:pStyle w:val="ListParagraph"/>
      </w:pPr>
    </w:p>
    <w:p w14:paraId="710D285D" w14:textId="77777777" w:rsidR="00A23D67" w:rsidRDefault="00A23D67" w:rsidP="00A23D67">
      <w:pPr>
        <w:pStyle w:val="ListParagraph"/>
      </w:pPr>
    </w:p>
    <w:p w14:paraId="43244FBF" w14:textId="77777777" w:rsidR="00A23D67" w:rsidRDefault="00A23D67" w:rsidP="00A23D67">
      <w:pPr>
        <w:pStyle w:val="ListParagraph"/>
      </w:pPr>
    </w:p>
    <w:p w14:paraId="17FFDE19" w14:textId="77777777" w:rsidR="00A23D67" w:rsidRDefault="00A23D67" w:rsidP="00A23D67">
      <w:pPr>
        <w:pStyle w:val="ListParagraph"/>
      </w:pPr>
    </w:p>
    <w:p w14:paraId="446AF9BF" w14:textId="77777777" w:rsidR="00A23D67" w:rsidRDefault="00A23D67" w:rsidP="00A23D67">
      <w:pPr>
        <w:pStyle w:val="ListParagraph"/>
      </w:pPr>
    </w:p>
    <w:p w14:paraId="1AEECD3C" w14:textId="77777777" w:rsidR="00A23D67" w:rsidRDefault="00A23D67" w:rsidP="00A23D67">
      <w:pPr>
        <w:pStyle w:val="ListParagraph"/>
      </w:pPr>
    </w:p>
    <w:p w14:paraId="128C14C8" w14:textId="57920CFD" w:rsidR="00A23D67" w:rsidRDefault="00A23D67" w:rsidP="00A23D67">
      <w:pPr>
        <w:pStyle w:val="ListParagraph"/>
        <w:rPr>
          <w:noProof/>
        </w:rPr>
      </w:pPr>
    </w:p>
    <w:p w14:paraId="0EC052AA" w14:textId="77777777" w:rsidR="00A23D67" w:rsidRDefault="00A23D67" w:rsidP="00A23D67">
      <w:pPr>
        <w:pStyle w:val="ListParagraph"/>
        <w:rPr>
          <w:noProof/>
        </w:rPr>
      </w:pPr>
    </w:p>
    <w:p w14:paraId="1A13083C" w14:textId="77777777" w:rsidR="00A23D67" w:rsidRDefault="00A23D67" w:rsidP="00A23D67">
      <w:pPr>
        <w:pStyle w:val="ListParagraph"/>
        <w:rPr>
          <w:noProof/>
        </w:rPr>
      </w:pPr>
    </w:p>
    <w:p w14:paraId="517B8AF9" w14:textId="77777777" w:rsidR="00A23D67" w:rsidRDefault="00A23D67" w:rsidP="00A23D67">
      <w:pPr>
        <w:pStyle w:val="ListParagraph"/>
        <w:rPr>
          <w:noProof/>
        </w:rPr>
      </w:pPr>
    </w:p>
    <w:p w14:paraId="28B2DED7" w14:textId="77777777" w:rsidR="00A23D67" w:rsidRDefault="00A23D67" w:rsidP="00A23D67">
      <w:pPr>
        <w:pStyle w:val="ListParagraph"/>
        <w:rPr>
          <w:noProof/>
        </w:rPr>
      </w:pPr>
    </w:p>
    <w:p w14:paraId="48EFCE70" w14:textId="77777777" w:rsidR="00A23D67" w:rsidRDefault="00A23D67" w:rsidP="00A23D67">
      <w:pPr>
        <w:pStyle w:val="ListParagraph"/>
        <w:rPr>
          <w:noProof/>
        </w:rPr>
      </w:pPr>
    </w:p>
    <w:p w14:paraId="67FAE2B7" w14:textId="77777777" w:rsidR="00A23D67" w:rsidRDefault="00A23D67" w:rsidP="00A23D67">
      <w:pPr>
        <w:pStyle w:val="ListParagraph"/>
        <w:rPr>
          <w:noProof/>
        </w:rPr>
      </w:pPr>
    </w:p>
    <w:p w14:paraId="0403DAF3" w14:textId="77777777" w:rsidR="00A23D67" w:rsidRDefault="00A23D67" w:rsidP="00A23D67">
      <w:pPr>
        <w:pStyle w:val="ListParagraph"/>
        <w:rPr>
          <w:noProof/>
        </w:rPr>
      </w:pPr>
    </w:p>
    <w:p w14:paraId="348E64DB" w14:textId="77777777" w:rsidR="00A23D67" w:rsidRDefault="00A23D67" w:rsidP="00A23D67">
      <w:pPr>
        <w:pStyle w:val="ListParagraph"/>
        <w:rPr>
          <w:noProof/>
        </w:rPr>
      </w:pPr>
    </w:p>
    <w:p w14:paraId="0B227402" w14:textId="77777777" w:rsidR="00A23D67" w:rsidRDefault="00A23D67" w:rsidP="00A23D67">
      <w:pPr>
        <w:pStyle w:val="ListParagraph"/>
        <w:rPr>
          <w:noProof/>
        </w:rPr>
      </w:pPr>
    </w:p>
    <w:p w14:paraId="37EF5E97" w14:textId="77777777" w:rsidR="00A23D67" w:rsidRDefault="00A23D67" w:rsidP="00A23D67">
      <w:pPr>
        <w:pStyle w:val="ListParagraph"/>
        <w:rPr>
          <w:noProof/>
        </w:rPr>
      </w:pPr>
    </w:p>
    <w:p w14:paraId="4484F551" w14:textId="77777777" w:rsidR="00A23D67" w:rsidRDefault="00A23D67" w:rsidP="00A23D67">
      <w:pPr>
        <w:pStyle w:val="ListParagraph"/>
        <w:rPr>
          <w:noProof/>
        </w:rPr>
      </w:pPr>
    </w:p>
    <w:p w14:paraId="44AC3535" w14:textId="77777777" w:rsidR="00A23D67" w:rsidRDefault="00A23D67" w:rsidP="00A23D67">
      <w:pPr>
        <w:pStyle w:val="ListParagraph"/>
      </w:pPr>
    </w:p>
    <w:p w14:paraId="58035F2B" w14:textId="7341AEB8" w:rsidR="00A23D67" w:rsidRDefault="00A23D67" w:rsidP="00A23D67">
      <w:pPr>
        <w:pStyle w:val="ListParagraph"/>
      </w:pPr>
      <w:bookmarkStart w:id="2" w:name="_Toc227507527"/>
    </w:p>
    <w:p w14:paraId="566FD7EF" w14:textId="3DFAC279" w:rsidR="009E22B9" w:rsidRDefault="00D91894">
      <w:pPr>
        <w:pStyle w:val="Heading1"/>
        <w:pBdr>
          <w:bottom w:val="single" w:sz="8" w:space="1" w:color="D9E6F5"/>
        </w:pBdr>
      </w:pPr>
      <w:r>
        <w:rPr>
          <w:rFonts w:ascii="Aptos" w:hAnsi="Aptos"/>
        </w:rPr>
        <w:t>Login and User Access</w:t>
      </w:r>
      <w:bookmarkEnd w:id="2"/>
    </w:p>
    <w:p w14:paraId="1BBBCE95" w14:textId="77777777" w:rsidR="009E22B9" w:rsidRDefault="00D91894">
      <w:pPr>
        <w:spacing w:after="120"/>
      </w:pPr>
      <w:r>
        <w:t>Sign in with the username and password assigned to your account. After login, the system loads the main shell and opens the Dashboard by default.</w:t>
      </w:r>
    </w:p>
    <w:p w14:paraId="0EF0ED0B" w14:textId="77777777" w:rsidR="009E22B9" w:rsidRDefault="00D91894">
      <w:pPr>
        <w:pStyle w:val="ListNumber"/>
        <w:spacing w:after="40"/>
      </w:pPr>
      <w:r>
        <w:t>Launch the desktop application from the workstation.</w:t>
      </w:r>
    </w:p>
    <w:p w14:paraId="4BC27A57" w14:textId="77777777" w:rsidR="009E22B9" w:rsidRDefault="00D91894">
      <w:pPr>
        <w:pStyle w:val="ListNumber"/>
        <w:spacing w:after="40"/>
      </w:pPr>
      <w:r>
        <w:t>Enter your username in the Username field.</w:t>
      </w:r>
    </w:p>
    <w:p w14:paraId="7EDC300C" w14:textId="77777777" w:rsidR="009E22B9" w:rsidRDefault="00D91894">
      <w:pPr>
        <w:pStyle w:val="ListNumber"/>
        <w:spacing w:after="40"/>
      </w:pPr>
      <w:r>
        <w:t>Enter your password in the Password field.</w:t>
      </w:r>
    </w:p>
    <w:p w14:paraId="602C3165" w14:textId="77777777" w:rsidR="009E22B9" w:rsidRDefault="00D91894">
      <w:pPr>
        <w:pStyle w:val="ListNumber"/>
        <w:spacing w:after="40"/>
      </w:pPr>
      <w:r>
        <w:t>Click LOGIN to enter the system.</w:t>
      </w:r>
    </w:p>
    <w:p w14:paraId="1A6FE568" w14:textId="77777777" w:rsidR="009E22B9" w:rsidRDefault="00D91894">
      <w:pPr>
        <w:spacing w:after="120"/>
      </w:pPr>
      <w:r>
        <w:t>Do not publish or circulate live credentials in printed or shared copies of this manual. Replace them with demo credentials or remove them before external distribution.</w:t>
      </w:r>
    </w:p>
    <w:p w14:paraId="51C087F8" w14:textId="77777777" w:rsidR="009E22B9" w:rsidRDefault="00D91894">
      <w:pPr>
        <w:jc w:val="center"/>
      </w:pPr>
      <w:r>
        <w:rPr>
          <w:noProof/>
        </w:rPr>
        <w:lastRenderedPageBreak/>
        <w:drawing>
          <wp:inline distT="0" distB="0" distL="0" distR="0" wp14:anchorId="335D6D10" wp14:editId="222DD608">
            <wp:extent cx="6120000" cy="26787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login-safe.png"/>
                    <pic:cNvPicPr/>
                  </pic:nvPicPr>
                  <pic:blipFill>
                    <a:blip r:embed="rId8"/>
                    <a:stretch>
                      <a:fillRect/>
                    </a:stretch>
                  </pic:blipFill>
                  <pic:spPr>
                    <a:xfrm>
                      <a:off x="0" y="0"/>
                      <a:ext cx="6120000" cy="2678788"/>
                    </a:xfrm>
                    <a:prstGeom prst="rect">
                      <a:avLst/>
                    </a:prstGeom>
                  </pic:spPr>
                </pic:pic>
              </a:graphicData>
            </a:graphic>
          </wp:inline>
        </w:drawing>
      </w:r>
    </w:p>
    <w:p w14:paraId="622D0FFB" w14:textId="77777777" w:rsidR="009E22B9" w:rsidRDefault="00D91894">
      <w:pPr>
        <w:spacing w:before="60" w:after="180"/>
        <w:jc w:val="center"/>
      </w:pPr>
      <w:r>
        <w:rPr>
          <w:i/>
          <w:color w:val="5B6B82"/>
          <w:sz w:val="18"/>
        </w:rPr>
        <w:t>Login screen for the desktop application in Local mode.</w:t>
      </w:r>
    </w:p>
    <w:p w14:paraId="75CAF6AF" w14:textId="77777777" w:rsidR="009E22B9" w:rsidRDefault="00D91894">
      <w:r>
        <w:br w:type="page"/>
      </w:r>
    </w:p>
    <w:p w14:paraId="06668400" w14:textId="77777777" w:rsidR="009E22B9" w:rsidRDefault="00D91894">
      <w:pPr>
        <w:pStyle w:val="Heading1"/>
        <w:pBdr>
          <w:bottom w:val="single" w:sz="8" w:space="1" w:color="D9E6F5"/>
        </w:pBdr>
      </w:pPr>
      <w:bookmarkStart w:id="3" w:name="_Toc227507528"/>
      <w:r>
        <w:rPr>
          <w:rFonts w:ascii="Aptos" w:hAnsi="Aptos"/>
        </w:rPr>
        <w:lastRenderedPageBreak/>
        <w:t>Dashboard Overview</w:t>
      </w:r>
      <w:bookmarkEnd w:id="3"/>
    </w:p>
    <w:p w14:paraId="25E2A12F" w14:textId="77777777" w:rsidR="009E22B9" w:rsidRDefault="00D91894">
      <w:pPr>
        <w:spacing w:after="120"/>
      </w:pPr>
      <w:r>
        <w:t>The Dashboard is the main landing page for operators. It surfaces the primary workflow areas as large navigation cards so staff can move directly to the module they need.</w:t>
      </w:r>
    </w:p>
    <w:p w14:paraId="024E4FDC" w14:textId="77777777" w:rsidR="009E22B9" w:rsidRDefault="00D91894">
      <w:pPr>
        <w:jc w:val="center"/>
      </w:pPr>
      <w:r>
        <w:rPr>
          <w:noProof/>
        </w:rPr>
        <w:drawing>
          <wp:inline distT="0" distB="0" distL="0" distR="0" wp14:anchorId="5378B4DE" wp14:editId="58BF78D2">
            <wp:extent cx="6120000" cy="34646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shboard.png"/>
                    <pic:cNvPicPr/>
                  </pic:nvPicPr>
                  <pic:blipFill>
                    <a:blip r:embed="rId16"/>
                    <a:stretch>
                      <a:fillRect/>
                    </a:stretch>
                  </pic:blipFill>
                  <pic:spPr>
                    <a:xfrm>
                      <a:off x="0" y="0"/>
                      <a:ext cx="6120000" cy="3464628"/>
                    </a:xfrm>
                    <a:prstGeom prst="rect">
                      <a:avLst/>
                    </a:prstGeom>
                  </pic:spPr>
                </pic:pic>
              </a:graphicData>
            </a:graphic>
          </wp:inline>
        </w:drawing>
      </w:r>
    </w:p>
    <w:p w14:paraId="115A5EDA" w14:textId="77777777" w:rsidR="009E22B9" w:rsidRDefault="00D91894">
      <w:pPr>
        <w:spacing w:before="60" w:after="180"/>
        <w:jc w:val="center"/>
      </w:pPr>
      <w:r>
        <w:rPr>
          <w:i/>
          <w:color w:val="5B6B82"/>
          <w:sz w:val="18"/>
        </w:rPr>
        <w:t>Dashboard module cards visible after successful login.</w:t>
      </w:r>
    </w:p>
    <w:p w14:paraId="52F57FF4" w14:textId="77777777" w:rsidR="009E22B9" w:rsidRDefault="00D91894">
      <w:pPr>
        <w:pStyle w:val="ListBullet"/>
        <w:spacing w:after="40"/>
      </w:pPr>
      <w:r>
        <w:t>Use Dashboard for quick entry into Validated Beneficiaries, Aid Request, Budget, Distribution, Cash-for-Work, Reports, and Settings.</w:t>
      </w:r>
    </w:p>
    <w:p w14:paraId="2F3A8B4F" w14:textId="77777777" w:rsidR="009E22B9" w:rsidRDefault="00D91894">
      <w:pPr>
        <w:pStyle w:val="ListBullet"/>
        <w:spacing w:after="40"/>
      </w:pPr>
      <w:r>
        <w:t>Use it as the standard starting point at the beginning of each shift.</w:t>
      </w:r>
    </w:p>
    <w:p w14:paraId="73FF1D1A" w14:textId="77777777" w:rsidR="009E22B9" w:rsidRDefault="00D91894">
      <w:pPr>
        <w:pStyle w:val="ListBullet"/>
        <w:spacing w:after="40"/>
      </w:pPr>
      <w:r>
        <w:t>Return here when handing over the workstation so the next operator can navigate cleanly.</w:t>
      </w:r>
    </w:p>
    <w:p w14:paraId="1D0C729F" w14:textId="77777777" w:rsidR="009E22B9" w:rsidRDefault="00D91894">
      <w:r>
        <w:br w:type="page"/>
      </w:r>
    </w:p>
    <w:p w14:paraId="01960120" w14:textId="77777777" w:rsidR="009E22B9" w:rsidRDefault="00D91894">
      <w:pPr>
        <w:pStyle w:val="Heading1"/>
        <w:pBdr>
          <w:bottom w:val="single" w:sz="8" w:space="1" w:color="D9E6F5"/>
        </w:pBdr>
      </w:pPr>
      <w:bookmarkStart w:id="4" w:name="_Toc227507529"/>
      <w:r>
        <w:rPr>
          <w:rFonts w:ascii="Aptos" w:hAnsi="Aptos"/>
        </w:rPr>
        <w:lastRenderedPageBreak/>
        <w:t>Validated Beneficiaries</w:t>
      </w:r>
      <w:bookmarkEnd w:id="4"/>
    </w:p>
    <w:p w14:paraId="72B5E76A" w14:textId="77777777" w:rsidR="009E22B9" w:rsidRDefault="00D91894">
      <w:pPr>
        <w:spacing w:after="120"/>
      </w:pPr>
      <w:r>
        <w:t>The Validated Beneficiaries module is used to review and monitor beneficiary records that are ready for operational processing. This page is typically used before requests are finalized or before distribution activities are prepared.</w:t>
      </w:r>
    </w:p>
    <w:p w14:paraId="477BAF97" w14:textId="77777777" w:rsidR="009E22B9" w:rsidRDefault="00D91894">
      <w:pPr>
        <w:jc w:val="center"/>
      </w:pPr>
      <w:r>
        <w:rPr>
          <w:noProof/>
        </w:rPr>
        <w:drawing>
          <wp:inline distT="0" distB="0" distL="0" distR="0" wp14:anchorId="448AF7C4" wp14:editId="224FEE20">
            <wp:extent cx="6120000" cy="34646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validated-beneficiaries.png"/>
                    <pic:cNvPicPr/>
                  </pic:nvPicPr>
                  <pic:blipFill>
                    <a:blip r:embed="rId17"/>
                    <a:stretch>
                      <a:fillRect/>
                    </a:stretch>
                  </pic:blipFill>
                  <pic:spPr>
                    <a:xfrm>
                      <a:off x="0" y="0"/>
                      <a:ext cx="6120000" cy="3464628"/>
                    </a:xfrm>
                    <a:prstGeom prst="rect">
                      <a:avLst/>
                    </a:prstGeom>
                  </pic:spPr>
                </pic:pic>
              </a:graphicData>
            </a:graphic>
          </wp:inline>
        </w:drawing>
      </w:r>
    </w:p>
    <w:p w14:paraId="6F0C1064" w14:textId="77777777" w:rsidR="009E22B9" w:rsidRDefault="00D91894">
      <w:pPr>
        <w:spacing w:before="60" w:after="180"/>
        <w:jc w:val="center"/>
      </w:pPr>
      <w:r>
        <w:rPr>
          <w:i/>
          <w:color w:val="5B6B82"/>
          <w:sz w:val="18"/>
        </w:rPr>
        <w:t>Validated Beneficiaries page showing the review queue and action area.</w:t>
      </w:r>
    </w:p>
    <w:p w14:paraId="3CDDB2AE" w14:textId="77777777" w:rsidR="009E22B9" w:rsidRDefault="00D91894">
      <w:pPr>
        <w:pStyle w:val="ListNumber"/>
        <w:spacing w:after="40"/>
      </w:pPr>
      <w:r>
        <w:t>Open Validated Beneficiaries from the dashboard or left navigation.</w:t>
      </w:r>
    </w:p>
    <w:p w14:paraId="201C9BD9" w14:textId="77777777" w:rsidR="009E22B9" w:rsidRDefault="00D91894">
      <w:pPr>
        <w:pStyle w:val="ListNumber"/>
        <w:spacing w:after="40"/>
      </w:pPr>
      <w:r>
        <w:t>Use the search and filters to locate a beneficiary record or batch.</w:t>
      </w:r>
    </w:p>
    <w:p w14:paraId="0493971F" w14:textId="77777777" w:rsidR="009E22B9" w:rsidRDefault="00D91894">
      <w:pPr>
        <w:pStyle w:val="ListNumber"/>
        <w:spacing w:after="40"/>
      </w:pPr>
      <w:r>
        <w:t>Review the status and supporting details before moving the record to the next operational step.</w:t>
      </w:r>
    </w:p>
    <w:p w14:paraId="2D193816" w14:textId="77777777" w:rsidR="009E22B9" w:rsidRDefault="00D91894">
      <w:pPr>
        <w:pStyle w:val="ListNumber"/>
        <w:spacing w:after="40"/>
      </w:pPr>
      <w:r>
        <w:t>Use the available actions to confirm or return items according to your office process.</w:t>
      </w:r>
    </w:p>
    <w:p w14:paraId="3B8963D5" w14:textId="77777777" w:rsidR="009E22B9" w:rsidRDefault="00D91894">
      <w:r>
        <w:br w:type="page"/>
      </w:r>
    </w:p>
    <w:p w14:paraId="20C7B2EE" w14:textId="77777777" w:rsidR="009E22B9" w:rsidRDefault="00D91894">
      <w:pPr>
        <w:pStyle w:val="Heading1"/>
        <w:pBdr>
          <w:bottom w:val="single" w:sz="8" w:space="1" w:color="D9E6F5"/>
        </w:pBdr>
      </w:pPr>
      <w:bookmarkStart w:id="5" w:name="_Toc227507530"/>
      <w:r>
        <w:rPr>
          <w:rFonts w:ascii="Aptos" w:hAnsi="Aptos"/>
        </w:rPr>
        <w:lastRenderedPageBreak/>
        <w:t>Aid Request</w:t>
      </w:r>
      <w:bookmarkEnd w:id="5"/>
    </w:p>
    <w:p w14:paraId="2828120E" w14:textId="77777777" w:rsidR="009E22B9" w:rsidRDefault="00D91894">
      <w:pPr>
        <w:spacing w:after="120"/>
      </w:pPr>
      <w:r>
        <w:t>Aid Request is the intake workspace for assistance requests. Operators use this page to create, review, and maintain requests tied to the current beneficiary and program flow.</w:t>
      </w:r>
    </w:p>
    <w:p w14:paraId="24496267" w14:textId="77777777" w:rsidR="009E22B9" w:rsidRDefault="00D91894">
      <w:pPr>
        <w:jc w:val="center"/>
      </w:pPr>
      <w:r>
        <w:rPr>
          <w:noProof/>
        </w:rPr>
        <w:drawing>
          <wp:inline distT="0" distB="0" distL="0" distR="0" wp14:anchorId="6F6F05E2" wp14:editId="11419B27">
            <wp:extent cx="6120000" cy="34646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id-request.png"/>
                    <pic:cNvPicPr/>
                  </pic:nvPicPr>
                  <pic:blipFill>
                    <a:blip r:embed="rId18"/>
                    <a:stretch>
                      <a:fillRect/>
                    </a:stretch>
                  </pic:blipFill>
                  <pic:spPr>
                    <a:xfrm>
                      <a:off x="0" y="0"/>
                      <a:ext cx="6120000" cy="3464628"/>
                    </a:xfrm>
                    <a:prstGeom prst="rect">
                      <a:avLst/>
                    </a:prstGeom>
                  </pic:spPr>
                </pic:pic>
              </a:graphicData>
            </a:graphic>
          </wp:inline>
        </w:drawing>
      </w:r>
    </w:p>
    <w:p w14:paraId="2E50CF8D" w14:textId="77777777" w:rsidR="009E22B9" w:rsidRDefault="00D91894">
      <w:pPr>
        <w:spacing w:before="60" w:after="180"/>
        <w:jc w:val="center"/>
      </w:pPr>
      <w:r>
        <w:rPr>
          <w:i/>
          <w:color w:val="5B6B82"/>
          <w:sz w:val="18"/>
        </w:rPr>
        <w:t>Aid Request page with list and action controls.</w:t>
      </w:r>
    </w:p>
    <w:p w14:paraId="6D372EA9" w14:textId="77777777" w:rsidR="009E22B9" w:rsidRDefault="00D91894">
      <w:pPr>
        <w:pStyle w:val="ListBullet"/>
        <w:spacing w:after="40"/>
      </w:pPr>
      <w:r>
        <w:t>Create or open a request from the main request list.</w:t>
      </w:r>
    </w:p>
    <w:p w14:paraId="7905EC72" w14:textId="77777777" w:rsidR="009E22B9" w:rsidRDefault="00D91894">
      <w:pPr>
        <w:pStyle w:val="ListBullet"/>
        <w:spacing w:after="40"/>
      </w:pPr>
      <w:r>
        <w:t>Use the page to review request details, statuses, and linked records.</w:t>
      </w:r>
    </w:p>
    <w:p w14:paraId="734CD6B5" w14:textId="77777777" w:rsidR="009E22B9" w:rsidRDefault="00D91894">
      <w:pPr>
        <w:pStyle w:val="ListBullet"/>
        <w:spacing w:after="40"/>
      </w:pPr>
      <w:r>
        <w:t>Apply filters and search before printing, validating, or forwarding requests.</w:t>
      </w:r>
    </w:p>
    <w:p w14:paraId="65D5E359" w14:textId="77777777" w:rsidR="009E22B9" w:rsidRDefault="00D91894">
      <w:r>
        <w:br w:type="page"/>
      </w:r>
    </w:p>
    <w:p w14:paraId="597FC870" w14:textId="77777777" w:rsidR="009E22B9" w:rsidRDefault="00D91894">
      <w:pPr>
        <w:pStyle w:val="Heading1"/>
        <w:pBdr>
          <w:bottom w:val="single" w:sz="8" w:space="1" w:color="D9E6F5"/>
        </w:pBdr>
      </w:pPr>
      <w:bookmarkStart w:id="6" w:name="_Toc227507531"/>
      <w:r>
        <w:rPr>
          <w:rFonts w:ascii="Aptos" w:hAnsi="Aptos"/>
        </w:rPr>
        <w:lastRenderedPageBreak/>
        <w:t>Budget Management</w:t>
      </w:r>
      <w:bookmarkEnd w:id="6"/>
    </w:p>
    <w:p w14:paraId="16395B3D" w14:textId="77777777" w:rsidR="009E22B9" w:rsidRDefault="00D91894">
      <w:pPr>
        <w:spacing w:after="120"/>
      </w:pPr>
      <w:r>
        <w:t>The Budget module tracks available funds and organizes budget records by program. Use the dashboard view for totals and current status, then switch to Program Setup when you need to define or adjust the budget structure.</w:t>
      </w:r>
    </w:p>
    <w:p w14:paraId="316DF1E0" w14:textId="77777777" w:rsidR="009E22B9" w:rsidRDefault="00D91894">
      <w:pPr>
        <w:jc w:val="center"/>
      </w:pPr>
      <w:r>
        <w:rPr>
          <w:noProof/>
        </w:rPr>
        <w:drawing>
          <wp:inline distT="0" distB="0" distL="0" distR="0" wp14:anchorId="1CE9D7F3" wp14:editId="520E4245">
            <wp:extent cx="6120000" cy="34646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udget-page.png"/>
                    <pic:cNvPicPr/>
                  </pic:nvPicPr>
                  <pic:blipFill>
                    <a:blip r:embed="rId19"/>
                    <a:stretch>
                      <a:fillRect/>
                    </a:stretch>
                  </pic:blipFill>
                  <pic:spPr>
                    <a:xfrm>
                      <a:off x="0" y="0"/>
                      <a:ext cx="6120000" cy="3464628"/>
                    </a:xfrm>
                    <a:prstGeom prst="rect">
                      <a:avLst/>
                    </a:prstGeom>
                  </pic:spPr>
                </pic:pic>
              </a:graphicData>
            </a:graphic>
          </wp:inline>
        </w:drawing>
      </w:r>
    </w:p>
    <w:p w14:paraId="61E4F97C" w14:textId="77777777" w:rsidR="009E22B9" w:rsidRDefault="00D91894">
      <w:pPr>
        <w:spacing w:before="60" w:after="180"/>
        <w:jc w:val="center"/>
      </w:pPr>
      <w:r>
        <w:rPr>
          <w:i/>
          <w:color w:val="5B6B82"/>
          <w:sz w:val="18"/>
        </w:rPr>
        <w:t>Budget overview page with summary cards and main navigation.</w:t>
      </w:r>
    </w:p>
    <w:p w14:paraId="28440575" w14:textId="77777777" w:rsidR="009E22B9" w:rsidRDefault="00D91894">
      <w:pPr>
        <w:pStyle w:val="Heading2"/>
      </w:pPr>
      <w:bookmarkStart w:id="7" w:name="_Toc227507532"/>
      <w:r>
        <w:rPr>
          <w:rFonts w:ascii="Aptos" w:hAnsi="Aptos"/>
        </w:rPr>
        <w:t>Program Setup</w:t>
      </w:r>
      <w:bookmarkEnd w:id="7"/>
    </w:p>
    <w:p w14:paraId="54921333" w14:textId="77777777" w:rsidR="009E22B9" w:rsidRDefault="00D91894">
      <w:pPr>
        <w:spacing w:after="120"/>
      </w:pPr>
      <w:r>
        <w:t>Program Setup is where administrators maintain the program list and related budget definitions that feed the operational pages.</w:t>
      </w:r>
    </w:p>
    <w:p w14:paraId="02F76020" w14:textId="77777777" w:rsidR="009E22B9" w:rsidRDefault="00D91894">
      <w:pPr>
        <w:jc w:val="center"/>
      </w:pPr>
      <w:r>
        <w:rPr>
          <w:noProof/>
        </w:rPr>
        <w:drawing>
          <wp:inline distT="0" distB="0" distL="0" distR="0" wp14:anchorId="0811255D" wp14:editId="14D32187">
            <wp:extent cx="6120000" cy="34646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udget-programs.png"/>
                    <pic:cNvPicPr/>
                  </pic:nvPicPr>
                  <pic:blipFill>
                    <a:blip r:embed="rId20"/>
                    <a:stretch>
                      <a:fillRect/>
                    </a:stretch>
                  </pic:blipFill>
                  <pic:spPr>
                    <a:xfrm>
                      <a:off x="0" y="0"/>
                      <a:ext cx="6120000" cy="3464628"/>
                    </a:xfrm>
                    <a:prstGeom prst="rect">
                      <a:avLst/>
                    </a:prstGeom>
                  </pic:spPr>
                </pic:pic>
              </a:graphicData>
            </a:graphic>
          </wp:inline>
        </w:drawing>
      </w:r>
    </w:p>
    <w:p w14:paraId="672F61DF" w14:textId="77777777" w:rsidR="009E22B9" w:rsidRDefault="00D91894">
      <w:pPr>
        <w:spacing w:before="60" w:after="180"/>
        <w:jc w:val="center"/>
      </w:pPr>
      <w:r>
        <w:rPr>
          <w:i/>
          <w:color w:val="5B6B82"/>
          <w:sz w:val="18"/>
        </w:rPr>
        <w:t>Budget Program Setup panel used for program definitions and maintenance.</w:t>
      </w:r>
    </w:p>
    <w:p w14:paraId="1FCA9556" w14:textId="77777777" w:rsidR="009E22B9" w:rsidRDefault="00D91894">
      <w:r>
        <w:lastRenderedPageBreak/>
        <w:br w:type="page"/>
      </w:r>
    </w:p>
    <w:p w14:paraId="39CFCF3F" w14:textId="77777777" w:rsidR="009E22B9" w:rsidRDefault="00D91894">
      <w:pPr>
        <w:pStyle w:val="Heading1"/>
        <w:pBdr>
          <w:bottom w:val="single" w:sz="8" w:space="1" w:color="D9E6F5"/>
        </w:pBdr>
      </w:pPr>
      <w:bookmarkStart w:id="8" w:name="_Toc227507533"/>
      <w:r>
        <w:rPr>
          <w:rFonts w:ascii="Aptos" w:hAnsi="Aptos"/>
        </w:rPr>
        <w:lastRenderedPageBreak/>
        <w:t>Distribution Workflow</w:t>
      </w:r>
      <w:bookmarkEnd w:id="8"/>
    </w:p>
    <w:p w14:paraId="744E76E8" w14:textId="77777777" w:rsidR="009E22B9" w:rsidRDefault="00D91894">
      <w:pPr>
        <w:spacing w:after="120"/>
      </w:pPr>
      <w:r>
        <w:t>The Distribution module supports planning and releasing assistance to approved beneficiaries. The main page shows distribution records, while the distribution panel is used for the detailed handoff workflow.</w:t>
      </w:r>
    </w:p>
    <w:tbl>
      <w:tblPr>
        <w:tblW w:w="0" w:type="auto"/>
        <w:jc w:val="center"/>
        <w:tblLayout w:type="fixed"/>
        <w:tblLook w:val="04A0" w:firstRow="1" w:lastRow="0" w:firstColumn="1" w:lastColumn="0" w:noHBand="0" w:noVBand="1"/>
      </w:tblPr>
      <w:tblGrid>
        <w:gridCol w:w="5046"/>
        <w:gridCol w:w="5046"/>
      </w:tblGrid>
      <w:tr w:rsidR="009E22B9" w14:paraId="1A1F5DA8" w14:textId="77777777">
        <w:trPr>
          <w:jc w:val="center"/>
        </w:trPr>
        <w:tc>
          <w:tcPr>
            <w:tcW w:w="5046" w:type="dxa"/>
            <w:tcBorders>
              <w:top w:val="nil"/>
              <w:left w:val="nil"/>
              <w:bottom w:val="nil"/>
              <w:right w:val="nil"/>
            </w:tcBorders>
          </w:tcPr>
          <w:p w14:paraId="01348604" w14:textId="77777777" w:rsidR="009E22B9" w:rsidRDefault="00D91894">
            <w:pPr>
              <w:jc w:val="center"/>
            </w:pPr>
            <w:r>
              <w:rPr>
                <w:noProof/>
              </w:rPr>
              <w:drawing>
                <wp:inline distT="0" distB="0" distL="0" distR="0" wp14:anchorId="02B9E920" wp14:editId="31312321">
                  <wp:extent cx="2808000" cy="15896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istribution.png"/>
                          <pic:cNvPicPr/>
                        </pic:nvPicPr>
                        <pic:blipFill>
                          <a:blip r:embed="rId21"/>
                          <a:stretch>
                            <a:fillRect/>
                          </a:stretch>
                        </pic:blipFill>
                        <pic:spPr>
                          <a:xfrm>
                            <a:off x="0" y="0"/>
                            <a:ext cx="2808000" cy="1589653"/>
                          </a:xfrm>
                          <a:prstGeom prst="rect">
                            <a:avLst/>
                          </a:prstGeom>
                        </pic:spPr>
                      </pic:pic>
                    </a:graphicData>
                  </a:graphic>
                </wp:inline>
              </w:drawing>
            </w:r>
          </w:p>
        </w:tc>
        <w:tc>
          <w:tcPr>
            <w:tcW w:w="5046" w:type="dxa"/>
            <w:tcBorders>
              <w:top w:val="nil"/>
              <w:left w:val="nil"/>
              <w:bottom w:val="nil"/>
              <w:right w:val="nil"/>
            </w:tcBorders>
          </w:tcPr>
          <w:p w14:paraId="5705F1F0" w14:textId="77777777" w:rsidR="009E22B9" w:rsidRDefault="00D91894">
            <w:pPr>
              <w:jc w:val="center"/>
            </w:pPr>
            <w:r>
              <w:rPr>
                <w:noProof/>
              </w:rPr>
              <w:drawing>
                <wp:inline distT="0" distB="0" distL="0" distR="0" wp14:anchorId="451D6CCD" wp14:editId="14E3CDB7">
                  <wp:extent cx="2808000" cy="15896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distribution-panel.png"/>
                          <pic:cNvPicPr/>
                        </pic:nvPicPr>
                        <pic:blipFill>
                          <a:blip r:embed="rId22"/>
                          <a:stretch>
                            <a:fillRect/>
                          </a:stretch>
                        </pic:blipFill>
                        <pic:spPr>
                          <a:xfrm>
                            <a:off x="0" y="0"/>
                            <a:ext cx="2808000" cy="1589653"/>
                          </a:xfrm>
                          <a:prstGeom prst="rect">
                            <a:avLst/>
                          </a:prstGeom>
                        </pic:spPr>
                      </pic:pic>
                    </a:graphicData>
                  </a:graphic>
                </wp:inline>
              </w:drawing>
            </w:r>
          </w:p>
        </w:tc>
      </w:tr>
    </w:tbl>
    <w:p w14:paraId="4058B053" w14:textId="77777777" w:rsidR="009E22B9" w:rsidRDefault="009E22B9"/>
    <w:p w14:paraId="25714622" w14:textId="77777777" w:rsidR="009E22B9" w:rsidRDefault="00D91894">
      <w:pPr>
        <w:spacing w:before="60" w:after="180"/>
        <w:jc w:val="center"/>
      </w:pPr>
      <w:r>
        <w:rPr>
          <w:i/>
          <w:color w:val="5B6B82"/>
          <w:sz w:val="18"/>
        </w:rPr>
        <w:t>Distribution list view and the distribution panel used for the detailed release workflow.</w:t>
      </w:r>
    </w:p>
    <w:p w14:paraId="059C4200" w14:textId="77777777" w:rsidR="009E22B9" w:rsidRDefault="00D91894">
      <w:pPr>
        <w:pStyle w:val="ListNumber"/>
        <w:spacing w:after="40"/>
      </w:pPr>
      <w:r>
        <w:t>Open Distribution and locate the correct record, batch, or activity.</w:t>
      </w:r>
    </w:p>
    <w:p w14:paraId="569C9D97" w14:textId="77777777" w:rsidR="009E22B9" w:rsidRDefault="00D91894">
      <w:pPr>
        <w:pStyle w:val="ListNumber"/>
        <w:spacing w:after="40"/>
      </w:pPr>
      <w:r>
        <w:t>Review the distribution status before opening the detailed panel.</w:t>
      </w:r>
    </w:p>
    <w:p w14:paraId="51568E69" w14:textId="77777777" w:rsidR="009E22B9" w:rsidRDefault="00D91894">
      <w:pPr>
        <w:pStyle w:val="ListNumber"/>
        <w:spacing w:after="40"/>
      </w:pPr>
      <w:r>
        <w:t>Use the distribution panel to verify beneficiary details and complete the release workflow.</w:t>
      </w:r>
    </w:p>
    <w:p w14:paraId="00A222D9" w14:textId="77777777" w:rsidR="009E22B9" w:rsidRDefault="00D91894">
      <w:pPr>
        <w:pStyle w:val="ListNumber"/>
        <w:spacing w:after="40"/>
      </w:pPr>
      <w:r>
        <w:t>Save or confirm the transaction before moving to the next beneficiary.</w:t>
      </w:r>
    </w:p>
    <w:p w14:paraId="671F83FF" w14:textId="77777777" w:rsidR="009E22B9" w:rsidRDefault="00D91894">
      <w:r>
        <w:br w:type="page"/>
      </w:r>
    </w:p>
    <w:p w14:paraId="3F17AB13" w14:textId="77777777" w:rsidR="009E22B9" w:rsidRDefault="00D91894">
      <w:pPr>
        <w:pStyle w:val="Heading1"/>
        <w:pBdr>
          <w:bottom w:val="single" w:sz="8" w:space="1" w:color="D9E6F5"/>
        </w:pBdr>
      </w:pPr>
      <w:bookmarkStart w:id="9" w:name="_Toc227507534"/>
      <w:r>
        <w:rPr>
          <w:rFonts w:ascii="Aptos" w:hAnsi="Aptos"/>
        </w:rPr>
        <w:lastRenderedPageBreak/>
        <w:t>Cash-for-Work</w:t>
      </w:r>
      <w:bookmarkEnd w:id="9"/>
    </w:p>
    <w:p w14:paraId="0A0ACA41" w14:textId="77777777" w:rsidR="009E22B9" w:rsidRDefault="00D91894">
      <w:pPr>
        <w:spacing w:after="120"/>
      </w:pPr>
      <w:r>
        <w:t>Cash-for-Work is used for attendance-based cash assistance activities. When no event is active, the page shows an empty state; once an event is configured, it becomes the workspace for monitoring attendance and related outputs.</w:t>
      </w:r>
    </w:p>
    <w:p w14:paraId="5AFDC4A0" w14:textId="77777777" w:rsidR="009E22B9" w:rsidRDefault="00D91894">
      <w:pPr>
        <w:jc w:val="center"/>
      </w:pPr>
      <w:r>
        <w:rPr>
          <w:noProof/>
        </w:rPr>
        <w:drawing>
          <wp:inline distT="0" distB="0" distL="0" distR="0" wp14:anchorId="0257A5C6" wp14:editId="777F4A8F">
            <wp:extent cx="5760000" cy="32608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ash-for-work.png"/>
                    <pic:cNvPicPr/>
                  </pic:nvPicPr>
                  <pic:blipFill>
                    <a:blip r:embed="rId23"/>
                    <a:stretch>
                      <a:fillRect/>
                    </a:stretch>
                  </pic:blipFill>
                  <pic:spPr>
                    <a:xfrm>
                      <a:off x="0" y="0"/>
                      <a:ext cx="5760000" cy="3260826"/>
                    </a:xfrm>
                    <a:prstGeom prst="rect">
                      <a:avLst/>
                    </a:prstGeom>
                  </pic:spPr>
                </pic:pic>
              </a:graphicData>
            </a:graphic>
          </wp:inline>
        </w:drawing>
      </w:r>
    </w:p>
    <w:p w14:paraId="546D23FC" w14:textId="77777777" w:rsidR="009E22B9" w:rsidRDefault="00D91894">
      <w:pPr>
        <w:spacing w:before="60" w:after="180"/>
        <w:jc w:val="center"/>
      </w:pPr>
      <w:r>
        <w:rPr>
          <w:i/>
          <w:color w:val="5B6B82"/>
          <w:sz w:val="18"/>
        </w:rPr>
        <w:t>Cash-for-Work page showing the current event workspace.</w:t>
      </w:r>
    </w:p>
    <w:p w14:paraId="7A0A7008" w14:textId="77777777" w:rsidR="009E22B9" w:rsidRDefault="00D91894">
      <w:pPr>
        <w:pStyle w:val="ListBullet"/>
        <w:spacing w:after="40"/>
      </w:pPr>
      <w:r>
        <w:t>Use this page after a Cash-for-Work event or cycle has been prepared.</w:t>
      </w:r>
    </w:p>
    <w:p w14:paraId="7D78DBE9" w14:textId="77777777" w:rsidR="009E22B9" w:rsidRDefault="00D91894">
      <w:pPr>
        <w:pStyle w:val="ListBullet"/>
        <w:spacing w:after="40"/>
      </w:pPr>
      <w:r>
        <w:t>Review attendance and participant records before generating any output tied to the event.</w:t>
      </w:r>
    </w:p>
    <w:p w14:paraId="20998756" w14:textId="77777777" w:rsidR="009E22B9" w:rsidRDefault="00D91894">
      <w:pPr>
        <w:pStyle w:val="ListBullet"/>
        <w:spacing w:after="40"/>
      </w:pPr>
      <w:r>
        <w:t>If the page is empty, confirm that the correct event and preset are selected.</w:t>
      </w:r>
    </w:p>
    <w:p w14:paraId="3CE9B44D" w14:textId="77777777" w:rsidR="009E22B9" w:rsidRDefault="00D91894">
      <w:r>
        <w:br w:type="page"/>
      </w:r>
    </w:p>
    <w:p w14:paraId="6CB6C171" w14:textId="77777777" w:rsidR="009E22B9" w:rsidRDefault="00D91894">
      <w:pPr>
        <w:pStyle w:val="Heading1"/>
        <w:pBdr>
          <w:bottom w:val="single" w:sz="8" w:space="1" w:color="D9E6F5"/>
        </w:pBdr>
      </w:pPr>
      <w:bookmarkStart w:id="10" w:name="_Toc227507535"/>
      <w:r>
        <w:rPr>
          <w:rFonts w:ascii="Aptos" w:hAnsi="Aptos"/>
        </w:rPr>
        <w:lastRenderedPageBreak/>
        <w:t>Settings and Administration</w:t>
      </w:r>
      <w:bookmarkEnd w:id="10"/>
    </w:p>
    <w:p w14:paraId="3A27F33A" w14:textId="77777777" w:rsidR="009E22B9" w:rsidRDefault="00D91894">
      <w:pPr>
        <w:spacing w:after="120"/>
      </w:pPr>
      <w:r>
        <w:t>Settings centralizes workstation and administrative tools. Use this area carefully because it includes system identity, account maintenance, protected data-source settings, and recovery tools.</w:t>
      </w:r>
    </w:p>
    <w:p w14:paraId="29AAD68E" w14:textId="77777777" w:rsidR="009E22B9" w:rsidRDefault="00D91894">
      <w:pPr>
        <w:jc w:val="center"/>
      </w:pPr>
      <w:r>
        <w:rPr>
          <w:noProof/>
        </w:rPr>
        <w:drawing>
          <wp:inline distT="0" distB="0" distL="0" distR="0" wp14:anchorId="695C418A" wp14:editId="134B4A24">
            <wp:extent cx="6120000" cy="16438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settings-system-profile-safe.png"/>
                    <pic:cNvPicPr/>
                  </pic:nvPicPr>
                  <pic:blipFill>
                    <a:blip r:embed="rId24"/>
                    <a:stretch>
                      <a:fillRect/>
                    </a:stretch>
                  </pic:blipFill>
                  <pic:spPr>
                    <a:xfrm>
                      <a:off x="0" y="0"/>
                      <a:ext cx="6120000" cy="1643802"/>
                    </a:xfrm>
                    <a:prstGeom prst="rect">
                      <a:avLst/>
                    </a:prstGeom>
                  </pic:spPr>
                </pic:pic>
              </a:graphicData>
            </a:graphic>
          </wp:inline>
        </w:drawing>
      </w:r>
    </w:p>
    <w:p w14:paraId="19F5E14D" w14:textId="77777777" w:rsidR="009E22B9" w:rsidRDefault="00D91894">
      <w:pPr>
        <w:spacing w:before="60" w:after="180"/>
        <w:jc w:val="center"/>
      </w:pPr>
      <w:r>
        <w:rPr>
          <w:i/>
          <w:color w:val="5B6B82"/>
          <w:sz w:val="18"/>
        </w:rPr>
        <w:t>Settings overview with the System Profile page selected.</w:t>
      </w:r>
    </w:p>
    <w:p w14:paraId="08D1070A" w14:textId="77777777" w:rsidR="009E22B9" w:rsidRDefault="00D91894">
      <w:pPr>
        <w:spacing w:after="120"/>
      </w:pPr>
      <w:r>
        <w:t>Sensitive sections do not open immediately. The system protects them behind a current-password prompt before allowing changes.</w:t>
      </w:r>
    </w:p>
    <w:p w14:paraId="5607C9B9" w14:textId="77777777" w:rsidR="009E22B9" w:rsidRDefault="00D91894">
      <w:pPr>
        <w:jc w:val="center"/>
      </w:pPr>
      <w:r>
        <w:rPr>
          <w:noProof/>
        </w:rPr>
        <w:drawing>
          <wp:inline distT="0" distB="0" distL="0" distR="0" wp14:anchorId="4A67F5FC" wp14:editId="11549326">
            <wp:extent cx="6120000" cy="34646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settings-remote-snapshot.png"/>
                    <pic:cNvPicPr/>
                  </pic:nvPicPr>
                  <pic:blipFill>
                    <a:blip r:embed="rId25"/>
                    <a:stretch>
                      <a:fillRect/>
                    </a:stretch>
                  </pic:blipFill>
                  <pic:spPr>
                    <a:xfrm>
                      <a:off x="0" y="0"/>
                      <a:ext cx="6120000" cy="3464628"/>
                    </a:xfrm>
                    <a:prstGeom prst="rect">
                      <a:avLst/>
                    </a:prstGeom>
                  </pic:spPr>
                </pic:pic>
              </a:graphicData>
            </a:graphic>
          </wp:inline>
        </w:drawing>
      </w:r>
    </w:p>
    <w:p w14:paraId="03D295CD" w14:textId="77777777" w:rsidR="009E22B9" w:rsidRDefault="00D91894">
      <w:pPr>
        <w:spacing w:before="60" w:after="180"/>
        <w:jc w:val="center"/>
      </w:pPr>
      <w:r>
        <w:rPr>
          <w:i/>
          <w:color w:val="5B6B82"/>
          <w:sz w:val="18"/>
        </w:rPr>
        <w:t>Protected settings prompt shown before accessing Remote Snapshot or other sensitive admin pages.</w:t>
      </w:r>
    </w:p>
    <w:p w14:paraId="40C999E9" w14:textId="77777777" w:rsidR="009E22B9" w:rsidRDefault="00D91894">
      <w:pPr>
        <w:pStyle w:val="ListBullet"/>
        <w:spacing w:after="40"/>
      </w:pPr>
      <w:r>
        <w:t>System Profile controls the workstation identity and presentation details.</w:t>
      </w:r>
    </w:p>
    <w:p w14:paraId="11226194" w14:textId="77777777" w:rsidR="009E22B9" w:rsidRDefault="00D91894">
      <w:pPr>
        <w:pStyle w:val="ListBullet"/>
        <w:spacing w:after="40"/>
      </w:pPr>
      <w:r>
        <w:t>Remote Snapshot, App Database, and other sensitive sections are protected for administrator use only.</w:t>
      </w:r>
    </w:p>
    <w:p w14:paraId="6F062DC0" w14:textId="77777777" w:rsidR="009E22B9" w:rsidRDefault="00D91894">
      <w:pPr>
        <w:pStyle w:val="ListBullet"/>
        <w:spacing w:after="40"/>
      </w:pPr>
      <w:r>
        <w:t>Use My Account and Security for account-level maintenance when assigned by your administrator.</w:t>
      </w:r>
    </w:p>
    <w:p w14:paraId="5B16076C" w14:textId="77777777" w:rsidR="009E22B9" w:rsidRDefault="00D91894">
      <w:r>
        <w:br w:type="page"/>
      </w:r>
    </w:p>
    <w:p w14:paraId="7727B0FE" w14:textId="77777777" w:rsidR="009E22B9" w:rsidRDefault="00D91894">
      <w:pPr>
        <w:pStyle w:val="Heading1"/>
        <w:pBdr>
          <w:bottom w:val="single" w:sz="8" w:space="1" w:color="D9E6F5"/>
        </w:pBdr>
      </w:pPr>
      <w:bookmarkStart w:id="11" w:name="_Toc227507536"/>
      <w:r>
        <w:rPr>
          <w:rFonts w:ascii="Aptos" w:hAnsi="Aptos"/>
        </w:rPr>
        <w:lastRenderedPageBreak/>
        <w:t>Backup and Restore</w:t>
      </w:r>
      <w:bookmarkEnd w:id="11"/>
    </w:p>
    <w:p w14:paraId="48BDFCA7" w14:textId="77777777" w:rsidR="009E22B9" w:rsidRDefault="00D91894">
      <w:pPr>
        <w:spacing w:after="120"/>
      </w:pPr>
      <w:r>
        <w:t>Use Database Backup to create full, incremental, or differential backups for the currently selected app preset. Restore uses the selected restore point and automatically resolves the required backup chain.</w:t>
      </w:r>
    </w:p>
    <w:p w14:paraId="3B928097" w14:textId="77777777" w:rsidR="009E22B9" w:rsidRDefault="00D91894">
      <w:pPr>
        <w:jc w:val="center"/>
      </w:pPr>
      <w:r>
        <w:rPr>
          <w:noProof/>
        </w:rPr>
        <w:drawing>
          <wp:inline distT="0" distB="0" distL="0" distR="0" wp14:anchorId="749DE108" wp14:editId="67CEF401">
            <wp:extent cx="6120000" cy="34646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settings-database-backup.png"/>
                    <pic:cNvPicPr/>
                  </pic:nvPicPr>
                  <pic:blipFill>
                    <a:blip r:embed="rId26"/>
                    <a:stretch>
                      <a:fillRect/>
                    </a:stretch>
                  </pic:blipFill>
                  <pic:spPr>
                    <a:xfrm>
                      <a:off x="0" y="0"/>
                      <a:ext cx="6120000" cy="3464628"/>
                    </a:xfrm>
                    <a:prstGeom prst="rect">
                      <a:avLst/>
                    </a:prstGeom>
                  </pic:spPr>
                </pic:pic>
              </a:graphicData>
            </a:graphic>
          </wp:inline>
        </w:drawing>
      </w:r>
    </w:p>
    <w:p w14:paraId="7E5BE63C" w14:textId="77777777" w:rsidR="009E22B9" w:rsidRDefault="00D91894">
      <w:pPr>
        <w:spacing w:before="60" w:after="180"/>
        <w:jc w:val="center"/>
      </w:pPr>
      <w:r>
        <w:rPr>
          <w:i/>
          <w:color w:val="5B6B82"/>
          <w:sz w:val="18"/>
        </w:rPr>
        <w:t>Database Backup page for Local preset backup creation and recovery.</w:t>
      </w:r>
    </w:p>
    <w:p w14:paraId="269C93A5" w14:textId="77777777" w:rsidR="009E22B9" w:rsidRDefault="00D91894">
      <w:pPr>
        <w:pStyle w:val="ListNumber"/>
        <w:spacing w:after="40"/>
      </w:pPr>
      <w:r>
        <w:t>Open Settings and select Database Backup.</w:t>
      </w:r>
    </w:p>
    <w:p w14:paraId="5FD8E08E" w14:textId="77777777" w:rsidR="009E22B9" w:rsidRDefault="00D91894">
      <w:pPr>
        <w:pStyle w:val="ListNumber"/>
        <w:spacing w:after="40"/>
      </w:pPr>
      <w:r>
        <w:t>Confirm that the active preset shown at the top of the page is correct.</w:t>
      </w:r>
    </w:p>
    <w:p w14:paraId="1E2B8998" w14:textId="77777777" w:rsidR="009E22B9" w:rsidRDefault="00D91894">
      <w:pPr>
        <w:pStyle w:val="ListNumber"/>
        <w:spacing w:after="40"/>
      </w:pPr>
      <w:r>
        <w:t>Create a full backup first before using incremental or differential backups.</w:t>
      </w:r>
    </w:p>
    <w:p w14:paraId="074A562D" w14:textId="77777777" w:rsidR="009E22B9" w:rsidRDefault="00D91894">
      <w:pPr>
        <w:pStyle w:val="ListNumber"/>
        <w:spacing w:after="40"/>
      </w:pPr>
      <w:r>
        <w:t>Use Restore Backup only after confirming the correct restore point and chain.</w:t>
      </w:r>
    </w:p>
    <w:p w14:paraId="49D8BA8A" w14:textId="77777777" w:rsidR="009E22B9" w:rsidRDefault="00D91894">
      <w:pPr>
        <w:spacing w:after="120"/>
      </w:pPr>
      <w:r>
        <w:t>The App Database page is intentionally protected. Only administrators should edit server, database, or credential settings, and those details should be removed from any public-facing manual.</w:t>
      </w:r>
    </w:p>
    <w:p w14:paraId="1A7910D5" w14:textId="77777777" w:rsidR="009E22B9" w:rsidRDefault="00D91894">
      <w:r>
        <w:br w:type="page"/>
      </w:r>
    </w:p>
    <w:p w14:paraId="318786E8" w14:textId="77777777" w:rsidR="009E22B9" w:rsidRDefault="00D91894">
      <w:pPr>
        <w:pStyle w:val="Heading1"/>
        <w:pBdr>
          <w:bottom w:val="single" w:sz="8" w:space="1" w:color="D9E6F5"/>
        </w:pBdr>
      </w:pPr>
      <w:bookmarkStart w:id="12" w:name="_Toc227507537"/>
      <w:r>
        <w:rPr>
          <w:rFonts w:ascii="Aptos" w:hAnsi="Aptos"/>
        </w:rPr>
        <w:lastRenderedPageBreak/>
        <w:t>Troubleshooting</w:t>
      </w:r>
      <w:bookmarkEnd w:id="12"/>
    </w:p>
    <w:p w14:paraId="374F4FB8" w14:textId="77777777" w:rsidR="009E22B9" w:rsidRDefault="00D91894">
      <w:pPr>
        <w:spacing w:after="120"/>
      </w:pPr>
      <w:r>
        <w:t>Use the table below for the most common operator-side issues before escalating to the system administrator or developer.</w:t>
      </w:r>
    </w:p>
    <w:tbl>
      <w:tblPr>
        <w:tblStyle w:val="TableGrid"/>
        <w:tblW w:w="0" w:type="auto"/>
        <w:jc w:val="center"/>
        <w:tblLook w:val="04A0" w:firstRow="1" w:lastRow="0" w:firstColumn="1" w:lastColumn="0" w:noHBand="0" w:noVBand="1"/>
      </w:tblPr>
      <w:tblGrid>
        <w:gridCol w:w="5046"/>
        <w:gridCol w:w="5046"/>
      </w:tblGrid>
      <w:tr w:rsidR="009E22B9" w14:paraId="2E0DFA04" w14:textId="77777777">
        <w:trPr>
          <w:jc w:val="center"/>
        </w:trPr>
        <w:tc>
          <w:tcPr>
            <w:tcW w:w="5046" w:type="dxa"/>
            <w:shd w:val="clear" w:color="auto" w:fill="2F75B5"/>
            <w:vAlign w:val="center"/>
          </w:tcPr>
          <w:p w14:paraId="78B20CB9" w14:textId="77777777" w:rsidR="009E22B9" w:rsidRDefault="00D91894">
            <w:pPr>
              <w:jc w:val="center"/>
            </w:pPr>
            <w:r>
              <w:rPr>
                <w:b/>
                <w:color w:val="FFFFFF"/>
              </w:rPr>
              <w:t>Issue</w:t>
            </w:r>
          </w:p>
        </w:tc>
        <w:tc>
          <w:tcPr>
            <w:tcW w:w="5046" w:type="dxa"/>
            <w:shd w:val="clear" w:color="auto" w:fill="2F75B5"/>
            <w:vAlign w:val="center"/>
          </w:tcPr>
          <w:p w14:paraId="619F0EF7" w14:textId="77777777" w:rsidR="009E22B9" w:rsidRDefault="00D91894">
            <w:pPr>
              <w:jc w:val="center"/>
            </w:pPr>
            <w:r>
              <w:rPr>
                <w:b/>
                <w:color w:val="FFFFFF"/>
              </w:rPr>
              <w:t>Action</w:t>
            </w:r>
          </w:p>
        </w:tc>
      </w:tr>
      <w:tr w:rsidR="009E22B9" w14:paraId="57B5FEE3" w14:textId="77777777">
        <w:trPr>
          <w:jc w:val="center"/>
        </w:trPr>
        <w:tc>
          <w:tcPr>
            <w:tcW w:w="5046" w:type="dxa"/>
            <w:vAlign w:val="center"/>
          </w:tcPr>
          <w:p w14:paraId="693D2E96" w14:textId="77777777" w:rsidR="009E22B9" w:rsidRDefault="00D91894">
            <w:r>
              <w:rPr>
                <w:b/>
              </w:rPr>
              <w:t>Login fails</w:t>
            </w:r>
          </w:p>
        </w:tc>
        <w:tc>
          <w:tcPr>
            <w:tcW w:w="5046" w:type="dxa"/>
            <w:vAlign w:val="center"/>
          </w:tcPr>
          <w:p w14:paraId="6B31271A" w14:textId="77777777" w:rsidR="009E22B9" w:rsidRDefault="00D91894">
            <w:r>
              <w:t>Verify the username, password, and active preset. If the issue persists, request an account reset from the administrator.</w:t>
            </w:r>
          </w:p>
        </w:tc>
      </w:tr>
      <w:tr w:rsidR="009E22B9" w14:paraId="1975D2B8" w14:textId="77777777">
        <w:trPr>
          <w:jc w:val="center"/>
        </w:trPr>
        <w:tc>
          <w:tcPr>
            <w:tcW w:w="5046" w:type="dxa"/>
            <w:vAlign w:val="center"/>
          </w:tcPr>
          <w:p w14:paraId="7C0040C6" w14:textId="77777777" w:rsidR="009E22B9" w:rsidRDefault="00D91894">
            <w:r>
              <w:rPr>
                <w:b/>
              </w:rPr>
              <w:t>No data appears on a page</w:t>
            </w:r>
          </w:p>
        </w:tc>
        <w:tc>
          <w:tcPr>
            <w:tcW w:w="5046" w:type="dxa"/>
            <w:vAlign w:val="center"/>
          </w:tcPr>
          <w:p w14:paraId="30C1E4DD" w14:textId="77777777" w:rsidR="009E22B9" w:rsidRDefault="00D91894">
            <w:r>
              <w:t>Check filters, selected period, and current preset. Refresh the page or reopen the module.</w:t>
            </w:r>
          </w:p>
        </w:tc>
      </w:tr>
      <w:tr w:rsidR="009E22B9" w14:paraId="3D8ECA12" w14:textId="77777777">
        <w:trPr>
          <w:jc w:val="center"/>
        </w:trPr>
        <w:tc>
          <w:tcPr>
            <w:tcW w:w="5046" w:type="dxa"/>
            <w:vAlign w:val="center"/>
          </w:tcPr>
          <w:p w14:paraId="5821ADEA" w14:textId="77777777" w:rsidR="009E22B9" w:rsidRDefault="00D91894">
            <w:r>
              <w:rPr>
                <w:b/>
              </w:rPr>
              <w:t>Protected settings stay locked</w:t>
            </w:r>
          </w:p>
        </w:tc>
        <w:tc>
          <w:tcPr>
            <w:tcW w:w="5046" w:type="dxa"/>
            <w:vAlign w:val="center"/>
          </w:tcPr>
          <w:p w14:paraId="1F19D861" w14:textId="77777777" w:rsidR="009E22B9" w:rsidRDefault="00D91894">
            <w:r>
              <w:t>Re-enter the current admin password. If verification is required, complete the assigned security step before retrying.</w:t>
            </w:r>
          </w:p>
        </w:tc>
      </w:tr>
      <w:tr w:rsidR="009E22B9" w14:paraId="39F004F7" w14:textId="77777777">
        <w:trPr>
          <w:jc w:val="center"/>
        </w:trPr>
        <w:tc>
          <w:tcPr>
            <w:tcW w:w="5046" w:type="dxa"/>
            <w:vAlign w:val="center"/>
          </w:tcPr>
          <w:p w14:paraId="29EADD4C" w14:textId="77777777" w:rsidR="009E22B9" w:rsidRDefault="00D91894">
            <w:r>
              <w:rPr>
                <w:b/>
              </w:rPr>
              <w:t>Incremental or differential backup is unavailable</w:t>
            </w:r>
          </w:p>
        </w:tc>
        <w:tc>
          <w:tcPr>
            <w:tcW w:w="5046" w:type="dxa"/>
            <w:vAlign w:val="center"/>
          </w:tcPr>
          <w:p w14:paraId="32386E66" w14:textId="77777777" w:rsidR="009E22B9" w:rsidRDefault="00D91894">
            <w:r>
              <w:t>Create a full backup first for the active preset, then return to the backup page.</w:t>
            </w:r>
          </w:p>
        </w:tc>
      </w:tr>
      <w:tr w:rsidR="009E22B9" w14:paraId="5EC44A23" w14:textId="77777777">
        <w:trPr>
          <w:jc w:val="center"/>
        </w:trPr>
        <w:tc>
          <w:tcPr>
            <w:tcW w:w="5046" w:type="dxa"/>
            <w:vAlign w:val="center"/>
          </w:tcPr>
          <w:p w14:paraId="47FB3D44" w14:textId="77777777" w:rsidR="009E22B9" w:rsidRDefault="00D91894">
            <w:r>
              <w:rPr>
                <w:b/>
              </w:rPr>
              <w:t>Local preset is incorrect</w:t>
            </w:r>
          </w:p>
        </w:tc>
        <w:tc>
          <w:tcPr>
            <w:tcW w:w="5046" w:type="dxa"/>
            <w:vAlign w:val="center"/>
          </w:tcPr>
          <w:p w14:paraId="0C6A22C3" w14:textId="77777777" w:rsidR="009E22B9" w:rsidRDefault="00D91894">
            <w:r>
              <w:t>Open the protected App Database settings only if you are the assigned administrator. Do not guess or overwrite connection values.</w:t>
            </w:r>
          </w:p>
        </w:tc>
      </w:tr>
    </w:tbl>
    <w:p w14:paraId="2B5CFC81" w14:textId="77777777" w:rsidR="009E22B9" w:rsidRDefault="009E22B9"/>
    <w:p w14:paraId="294FA7E6" w14:textId="77777777" w:rsidR="009E22B9" w:rsidRDefault="00D91894">
      <w:pPr>
        <w:spacing w:after="120"/>
      </w:pPr>
      <w:r>
        <w:t>End of manual. Review this guide again whenever the desktop workflow changes or when new modules are introduced.</w:t>
      </w:r>
    </w:p>
    <w:sectPr w:rsidR="009E22B9" w:rsidSect="00034616">
      <w:footerReference w:type="default" r:id="rId27"/>
      <w:pgSz w:w="11906" w:h="16838"/>
      <w:pgMar w:top="794" w:right="907" w:bottom="794" w:left="90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4DE8B" w14:textId="77777777" w:rsidR="00B46A16" w:rsidRDefault="00B46A16">
      <w:pPr>
        <w:spacing w:after="0" w:line="240" w:lineRule="auto"/>
      </w:pPr>
      <w:r>
        <w:separator/>
      </w:r>
    </w:p>
  </w:endnote>
  <w:endnote w:type="continuationSeparator" w:id="0">
    <w:p w14:paraId="2A94DCCC" w14:textId="77777777" w:rsidR="00B46A16" w:rsidRDefault="00B46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A8749" w14:textId="77777777" w:rsidR="009E22B9" w:rsidRDefault="00D91894">
    <w:pPr>
      <w:pStyle w:val="Footer"/>
      <w:jc w:val="right"/>
    </w:pPr>
    <w:r>
      <w:fldChar w:fldCharType="begin"/>
    </w:r>
    <w:r>
      <w:instrText xml:space="preserve"> PAGE </w:instrText>
    </w:r>
    <w:r>
      <w:fldChar w:fldCharType="separate"/>
    </w:r>
    <w:r w:rsidR="006737A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2FCC0" w14:textId="77777777" w:rsidR="00B46A16" w:rsidRDefault="00B46A16">
      <w:pPr>
        <w:spacing w:after="0" w:line="240" w:lineRule="auto"/>
      </w:pPr>
      <w:r>
        <w:separator/>
      </w:r>
    </w:p>
  </w:footnote>
  <w:footnote w:type="continuationSeparator" w:id="0">
    <w:p w14:paraId="3DCB5B19" w14:textId="77777777" w:rsidR="00B46A16" w:rsidRDefault="00B46A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EF305DC"/>
    <w:multiLevelType w:val="hybridMultilevel"/>
    <w:tmpl w:val="958A5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5537517">
    <w:abstractNumId w:val="8"/>
  </w:num>
  <w:num w:numId="2" w16cid:durableId="1974675651">
    <w:abstractNumId w:val="6"/>
  </w:num>
  <w:num w:numId="3" w16cid:durableId="495851772">
    <w:abstractNumId w:val="5"/>
  </w:num>
  <w:num w:numId="4" w16cid:durableId="1564369049">
    <w:abstractNumId w:val="4"/>
  </w:num>
  <w:num w:numId="5" w16cid:durableId="1595670796">
    <w:abstractNumId w:val="7"/>
  </w:num>
  <w:num w:numId="6" w16cid:durableId="1540360317">
    <w:abstractNumId w:val="3"/>
  </w:num>
  <w:num w:numId="7" w16cid:durableId="486171848">
    <w:abstractNumId w:val="2"/>
  </w:num>
  <w:num w:numId="8" w16cid:durableId="1246381073">
    <w:abstractNumId w:val="1"/>
  </w:num>
  <w:num w:numId="9" w16cid:durableId="351733606">
    <w:abstractNumId w:val="0"/>
  </w:num>
  <w:num w:numId="10" w16cid:durableId="11320964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CD5"/>
    <w:rsid w:val="0015074B"/>
    <w:rsid w:val="0029639D"/>
    <w:rsid w:val="00326F90"/>
    <w:rsid w:val="00402567"/>
    <w:rsid w:val="00431042"/>
    <w:rsid w:val="004E35B4"/>
    <w:rsid w:val="006737A2"/>
    <w:rsid w:val="009E22B9"/>
    <w:rsid w:val="00A23D67"/>
    <w:rsid w:val="00AA1D8D"/>
    <w:rsid w:val="00B46A16"/>
    <w:rsid w:val="00B47730"/>
    <w:rsid w:val="00BB6ABC"/>
    <w:rsid w:val="00CB0664"/>
    <w:rsid w:val="00D918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994F1"/>
  <w14:defaultImageDpi w14:val="300"/>
  <w15:docId w15:val="{1A928427-1306-49DF-9128-79F0A0329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75B5"/>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75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737A2"/>
    <w:pPr>
      <w:spacing w:after="100"/>
    </w:pPr>
  </w:style>
  <w:style w:type="paragraph" w:styleId="TOC2">
    <w:name w:val="toc 2"/>
    <w:basedOn w:val="Normal"/>
    <w:next w:val="Normal"/>
    <w:autoRedefine/>
    <w:uiPriority w:val="39"/>
    <w:unhideWhenUsed/>
    <w:rsid w:val="006737A2"/>
    <w:pPr>
      <w:spacing w:after="100"/>
      <w:ind w:left="210"/>
    </w:pPr>
  </w:style>
  <w:style w:type="character" w:styleId="Hyperlink">
    <w:name w:val="Hyperlink"/>
    <w:basedOn w:val="DefaultParagraphFont"/>
    <w:uiPriority w:val="99"/>
    <w:unhideWhenUsed/>
    <w:rsid w:val="006737A2"/>
    <w:rPr>
      <w:color w:val="0000FF" w:themeColor="hyperlink"/>
      <w:u w:val="single"/>
    </w:rPr>
  </w:style>
  <w:style w:type="paragraph" w:styleId="NormalWeb">
    <w:name w:val="Normal (Web)"/>
    <w:basedOn w:val="Normal"/>
    <w:uiPriority w:val="99"/>
    <w:unhideWhenUsed/>
    <w:rsid w:val="00A23D67"/>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19</Pages>
  <Words>1555</Words>
  <Characters>8866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User Manual - eKalinga+ Ayuda Management System</vt:lpstr>
    </vt:vector>
  </TitlesOfParts>
  <Manager/>
  <Company/>
  <LinksUpToDate>false</LinksUpToDate>
  <CharactersWithSpaces>10401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 eKalinga+ Ayuda Management System</dc:title>
  <dc:subject>Operator Manual</dc:subject>
  <dc:creator>OpenAI Codex</dc:creator>
  <cp:keywords/>
  <dc:description>Updated with screenshot-led Local workflow documentation.</dc:description>
  <cp:lastModifiedBy>Bien Josef Regidor</cp:lastModifiedBy>
  <cp:revision>4</cp:revision>
  <dcterms:created xsi:type="dcterms:W3CDTF">2013-12-23T23:15:00Z</dcterms:created>
  <dcterms:modified xsi:type="dcterms:W3CDTF">2026-04-21T08:04:00Z</dcterms:modified>
  <cp:category/>
</cp:coreProperties>
</file>