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 B. Leineweber, Irene Bauer, Hans Georg Bock, Johannes P. Schloumlder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17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https://doi.org/10.1080/00343400802195147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