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Manfred Nagl, Bernhard Westfechtel, Ralph Schneider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