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Sager, Ulrich Brandt-Pollmann, Moritz Diehl, Dirk Lebiedz, Hans Georg Bock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