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Prabin Kumar Padhy, Somanath Majhi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