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Sergio Ferrer-Nadal, Ignacio Yeacutelamos-Ruiz, Moisegraves Graells,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