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Raghunathan Rengaswamy, Kewen Yin, Surya N. Kavuri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