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Constantinos I. Siettos, Ramiro Rico-Martiacutenez, Ioannis G. Kevrekidis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