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Xiaochi Zhou, Andreas Eibeck, Mei Qi Lim, Nenad B. Krdzavac, Markus Kraft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https://doi.org/10.1080/14697680701668426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